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C53FB" w14:textId="68B1B430" w:rsidR="00A7587E" w:rsidRPr="006E3172" w:rsidRDefault="00A7587E" w:rsidP="00A7587E">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F64D3B">
        <w:rPr>
          <w:rFonts w:ascii="Arial" w:eastAsia="Times New Roman" w:hAnsi="Arial" w:cs="Arial"/>
          <w:b/>
          <w:sz w:val="24"/>
          <w:szCs w:val="28"/>
          <w:lang w:val="en-US"/>
        </w:rPr>
        <w:t>6</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Pr>
          <w:rFonts w:ascii="Arial" w:hAnsi="Arial" w:cs="Arial"/>
          <w:b/>
          <w:sz w:val="24"/>
          <w:szCs w:val="28"/>
          <w:lang w:val="en-US"/>
        </w:rPr>
        <w:tab/>
      </w:r>
      <w:r w:rsidR="00A23D68" w:rsidRPr="00E1551E">
        <w:rPr>
          <w:rFonts w:ascii="Arial" w:eastAsia="Times New Roman" w:hAnsi="Arial" w:cs="Arial"/>
          <w:b/>
          <w:sz w:val="24"/>
          <w:szCs w:val="28"/>
          <w:lang w:val="en-US"/>
        </w:rPr>
        <w:t>RP-24</w:t>
      </w:r>
      <w:r w:rsidR="00E1551E" w:rsidRPr="00E1551E">
        <w:rPr>
          <w:rFonts w:ascii="Arial" w:eastAsia="Times New Roman" w:hAnsi="Arial" w:cs="Arial"/>
          <w:b/>
          <w:sz w:val="24"/>
          <w:szCs w:val="28"/>
          <w:lang w:val="en-US"/>
        </w:rPr>
        <w:t>2498</w:t>
      </w:r>
    </w:p>
    <w:p w14:paraId="51AE90D6" w14:textId="000C3992" w:rsidR="00A7587E" w:rsidRPr="009008CC" w:rsidRDefault="00F64D3B" w:rsidP="00A7587E">
      <w:pPr>
        <w:tabs>
          <w:tab w:val="left" w:pos="567"/>
        </w:tabs>
        <w:rPr>
          <w:rFonts w:ascii="Arial" w:hAnsi="Arial" w:cs="Arial"/>
          <w:b/>
          <w:sz w:val="14"/>
        </w:rPr>
      </w:pPr>
      <w:r>
        <w:rPr>
          <w:rFonts w:ascii="Arial" w:eastAsia="Times New Roman" w:hAnsi="Arial" w:cs="Arial"/>
          <w:b/>
          <w:sz w:val="24"/>
          <w:szCs w:val="28"/>
        </w:rPr>
        <w:t>Madrid</w:t>
      </w:r>
      <w:r w:rsidR="00A7587E" w:rsidRPr="00A87B2E">
        <w:rPr>
          <w:rFonts w:ascii="Arial" w:eastAsia="Times New Roman" w:hAnsi="Arial" w:cs="Arial"/>
          <w:b/>
          <w:sz w:val="24"/>
          <w:szCs w:val="28"/>
        </w:rPr>
        <w:t xml:space="preserve">, </w:t>
      </w:r>
      <w:r>
        <w:rPr>
          <w:rFonts w:ascii="Arial" w:eastAsia="Times New Roman" w:hAnsi="Arial" w:cs="Arial"/>
          <w:b/>
          <w:sz w:val="24"/>
          <w:szCs w:val="28"/>
        </w:rPr>
        <w:t>Spain</w:t>
      </w:r>
      <w:r w:rsidR="00A7587E" w:rsidRPr="00A87B2E">
        <w:rPr>
          <w:rFonts w:ascii="Arial" w:eastAsia="Times New Roman" w:hAnsi="Arial" w:cs="Arial"/>
          <w:b/>
          <w:sz w:val="24"/>
          <w:szCs w:val="28"/>
        </w:rPr>
        <w:t xml:space="preserve">, </w:t>
      </w:r>
      <w:r w:rsidRPr="00F64D3B">
        <w:rPr>
          <w:rFonts w:ascii="Arial" w:eastAsia="Times New Roman" w:hAnsi="Arial" w:cs="Arial"/>
          <w:b/>
          <w:sz w:val="24"/>
          <w:szCs w:val="28"/>
        </w:rPr>
        <w:t>December 9-12, 2024</w:t>
      </w:r>
    </w:p>
    <w:p w14:paraId="30F7349D" w14:textId="77777777" w:rsidR="00A7587E" w:rsidRPr="006C4E32" w:rsidRDefault="00A7587E" w:rsidP="00A7587E">
      <w:pPr>
        <w:pStyle w:val="Heading2"/>
        <w:jc w:val="center"/>
        <w:rPr>
          <w:u w:val="single"/>
        </w:rPr>
      </w:pPr>
      <w:r w:rsidRPr="006C4E32">
        <w:rPr>
          <w:u w:val="single"/>
        </w:rPr>
        <w:t>Status Report to TSG</w:t>
      </w:r>
    </w:p>
    <w:p w14:paraId="16AA40D5" w14:textId="77777777" w:rsidR="00A7587E" w:rsidRDefault="00A7587E" w:rsidP="00A7587E">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1C2E07">
        <w:rPr>
          <w:rFonts w:ascii="Arial" w:hAnsi="Arial" w:cs="Arial" w:hint="eastAsia"/>
          <w:lang w:eastAsia="ja-JP"/>
        </w:rPr>
        <w:t>9.</w:t>
      </w:r>
      <w:r w:rsidRPr="001C2E07">
        <w:rPr>
          <w:rFonts w:ascii="Arial" w:hAnsi="Arial" w:cs="Arial"/>
          <w:lang w:eastAsia="ja-JP"/>
        </w:rPr>
        <w:t>3</w:t>
      </w:r>
      <w:r w:rsidRPr="001C2E07">
        <w:rPr>
          <w:rFonts w:ascii="Arial" w:hAnsi="Arial" w:cs="Arial" w:hint="eastAsia"/>
          <w:lang w:eastAsia="ja-JP"/>
        </w:rPr>
        <w:t>.1</w:t>
      </w:r>
      <w:r w:rsidRPr="001C2E07">
        <w:rPr>
          <w:rFonts w:ascii="Arial" w:hAnsi="Arial" w:cs="Arial"/>
          <w:lang w:eastAsia="ja-JP"/>
        </w:rPr>
        <w:t>.</w:t>
      </w:r>
      <w:r>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587E" w:rsidRPr="008836AC" w14:paraId="5FD6A906" w14:textId="77777777" w:rsidTr="00400E0A">
        <w:tc>
          <w:tcPr>
            <w:tcW w:w="2436" w:type="dxa"/>
            <w:shd w:val="clear" w:color="auto" w:fill="auto"/>
          </w:tcPr>
          <w:p w14:paraId="1C85DE08" w14:textId="77777777" w:rsidR="00A7587E" w:rsidRPr="008836AC" w:rsidRDefault="00A7587E" w:rsidP="00400E0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6A3AAA7" w14:textId="77777777" w:rsidR="00A7587E" w:rsidRPr="008836AC" w:rsidRDefault="00A7587E" w:rsidP="00400E0A">
            <w:pPr>
              <w:tabs>
                <w:tab w:val="left" w:pos="567"/>
              </w:tabs>
              <w:spacing w:after="0"/>
              <w:rPr>
                <w:rFonts w:ascii="Arial" w:hAnsi="Arial" w:cs="Arial"/>
              </w:rPr>
            </w:pPr>
            <w:r w:rsidRPr="00A834ED">
              <w:rPr>
                <w:rFonts w:ascii="Arial" w:hAnsi="Arial" w:cs="Arial"/>
              </w:rPr>
              <w:t>Enhancements of network energy savings for NR</w:t>
            </w:r>
          </w:p>
        </w:tc>
      </w:tr>
      <w:tr w:rsidR="00A7587E" w:rsidRPr="008836AC" w14:paraId="259097B1" w14:textId="77777777" w:rsidTr="00400E0A">
        <w:tc>
          <w:tcPr>
            <w:tcW w:w="2436" w:type="dxa"/>
            <w:shd w:val="clear" w:color="auto" w:fill="auto"/>
          </w:tcPr>
          <w:p w14:paraId="491F3BA6" w14:textId="77777777" w:rsidR="00A7587E" w:rsidRPr="008836AC" w:rsidRDefault="00A7587E" w:rsidP="00400E0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E401B6E"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C6939C9" w14:textId="77777777" w:rsidR="00A7587E" w:rsidRPr="00FD78C7" w:rsidRDefault="00A7587E" w:rsidP="00400E0A">
            <w:pPr>
              <w:tabs>
                <w:tab w:val="left" w:pos="567"/>
              </w:tabs>
              <w:spacing w:after="0"/>
              <w:rPr>
                <w:rFonts w:ascii="Arial" w:hAnsi="Arial" w:cs="Arial"/>
              </w:rPr>
            </w:pPr>
            <w:r w:rsidRPr="00FD78C7">
              <w:rPr>
                <w:rFonts w:ascii="Arial" w:hAnsi="Arial" w:cs="Arial"/>
                <w:lang w:eastAsia="ja-JP"/>
              </w:rPr>
              <w:t>No</w:t>
            </w:r>
          </w:p>
        </w:tc>
        <w:tc>
          <w:tcPr>
            <w:tcW w:w="1842" w:type="dxa"/>
          </w:tcPr>
          <w:p w14:paraId="3BDA79EF"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47849C37"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4569D461" w14:textId="77777777" w:rsidR="00A7587E" w:rsidRPr="00FD78C7" w:rsidRDefault="00A7587E" w:rsidP="00400E0A">
            <w:pPr>
              <w:tabs>
                <w:tab w:val="left" w:pos="567"/>
              </w:tabs>
              <w:spacing w:after="0"/>
              <w:rPr>
                <w:rFonts w:ascii="Arial" w:hAnsi="Arial" w:cs="Arial"/>
              </w:rPr>
            </w:pPr>
            <w:r w:rsidRPr="00FD78C7">
              <w:rPr>
                <w:rFonts w:ascii="Arial" w:hAnsi="Arial" w:cs="Arial"/>
              </w:rPr>
              <w:t>Performance part:</w:t>
            </w:r>
          </w:p>
          <w:p w14:paraId="08056462"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51E8C098" w14:textId="77777777" w:rsidR="00A7587E" w:rsidRPr="00FD78C7" w:rsidRDefault="00A7587E" w:rsidP="00400E0A">
            <w:pPr>
              <w:tabs>
                <w:tab w:val="left" w:pos="567"/>
              </w:tabs>
              <w:spacing w:after="0"/>
              <w:rPr>
                <w:rFonts w:ascii="Arial" w:hAnsi="Arial" w:cs="Arial"/>
              </w:rPr>
            </w:pPr>
            <w:r w:rsidRPr="00FD78C7">
              <w:rPr>
                <w:rFonts w:ascii="Arial" w:hAnsi="Arial" w:cs="Arial"/>
              </w:rPr>
              <w:t>Testing part:</w:t>
            </w:r>
          </w:p>
          <w:p w14:paraId="69315B83" w14:textId="77777777" w:rsidR="00A7587E" w:rsidRPr="00FD78C7" w:rsidRDefault="00A7587E" w:rsidP="00400E0A">
            <w:pPr>
              <w:tabs>
                <w:tab w:val="left" w:pos="567"/>
              </w:tabs>
              <w:spacing w:after="0"/>
              <w:rPr>
                <w:rFonts w:ascii="Arial" w:hAnsi="Arial" w:cs="Arial"/>
                <w:lang w:eastAsia="ja-JP"/>
              </w:rPr>
            </w:pPr>
            <w:r w:rsidRPr="00FD78C7">
              <w:rPr>
                <w:rFonts w:ascii="Arial" w:hAnsi="Arial" w:cs="Arial"/>
                <w:lang w:eastAsia="ja-JP"/>
              </w:rPr>
              <w:t>No</w:t>
            </w:r>
          </w:p>
        </w:tc>
      </w:tr>
      <w:tr w:rsidR="00A7587E" w:rsidRPr="008836AC" w14:paraId="069353A4" w14:textId="77777777" w:rsidTr="00400E0A">
        <w:tc>
          <w:tcPr>
            <w:tcW w:w="2436" w:type="dxa"/>
          </w:tcPr>
          <w:p w14:paraId="371838BE" w14:textId="77777777" w:rsidR="00A7587E" w:rsidRPr="008836AC" w:rsidRDefault="00A7587E" w:rsidP="00400E0A">
            <w:pPr>
              <w:tabs>
                <w:tab w:val="left" w:pos="567"/>
              </w:tabs>
              <w:spacing w:after="0"/>
              <w:rPr>
                <w:rFonts w:ascii="Arial" w:hAnsi="Arial" w:cs="Arial"/>
                <w:b/>
              </w:rPr>
            </w:pPr>
            <w:r w:rsidRPr="008836AC">
              <w:rPr>
                <w:rFonts w:ascii="Arial" w:hAnsi="Arial" w:cs="Arial"/>
                <w:b/>
              </w:rPr>
              <w:t>Acronym</w:t>
            </w:r>
          </w:p>
        </w:tc>
        <w:tc>
          <w:tcPr>
            <w:tcW w:w="7650" w:type="dxa"/>
            <w:gridSpan w:val="5"/>
          </w:tcPr>
          <w:p w14:paraId="3745A9E4" w14:textId="77777777" w:rsidR="00A7587E" w:rsidRPr="0013648A" w:rsidRDefault="00A7587E" w:rsidP="00400E0A">
            <w:pPr>
              <w:tabs>
                <w:tab w:val="left" w:pos="567"/>
              </w:tabs>
              <w:spacing w:after="0"/>
              <w:rPr>
                <w:rFonts w:ascii="Arial" w:hAnsi="Arial" w:cs="Arial"/>
              </w:rPr>
            </w:pPr>
            <w:r w:rsidRPr="00A834ED">
              <w:rPr>
                <w:rFonts w:ascii="Arial" w:hAnsi="Arial" w:cs="Arial"/>
              </w:rPr>
              <w:t>Netw_Energy_NR_enh</w:t>
            </w:r>
          </w:p>
        </w:tc>
      </w:tr>
      <w:tr w:rsidR="00A7587E" w:rsidRPr="008836AC" w14:paraId="73E8C853" w14:textId="77777777" w:rsidTr="00400E0A">
        <w:tc>
          <w:tcPr>
            <w:tcW w:w="2436" w:type="dxa"/>
          </w:tcPr>
          <w:p w14:paraId="5CFC7CD0" w14:textId="77777777" w:rsidR="00A7587E" w:rsidRPr="008836AC" w:rsidRDefault="00A7587E" w:rsidP="00400E0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4D2747" w14:textId="77777777" w:rsidR="00A7587E" w:rsidRPr="00DB36DA" w:rsidRDefault="00A7587E" w:rsidP="00400E0A">
            <w:pPr>
              <w:tabs>
                <w:tab w:val="left" w:pos="567"/>
              </w:tabs>
              <w:spacing w:after="0"/>
              <w:rPr>
                <w:rFonts w:ascii="Arial" w:hAnsi="Arial" w:cs="Arial"/>
                <w:lang w:eastAsia="ja-JP"/>
              </w:rPr>
            </w:pPr>
            <w:r w:rsidRPr="00DB36DA">
              <w:rPr>
                <w:rFonts w:ascii="Arial" w:hAnsi="Arial" w:cs="Arial"/>
                <w:lang w:eastAsia="ja-JP"/>
              </w:rPr>
              <w:t>1020095</w:t>
            </w:r>
          </w:p>
        </w:tc>
      </w:tr>
      <w:tr w:rsidR="00A7587E" w:rsidRPr="008836AC" w14:paraId="66187C67" w14:textId="77777777" w:rsidTr="00400E0A">
        <w:tc>
          <w:tcPr>
            <w:tcW w:w="2436" w:type="dxa"/>
          </w:tcPr>
          <w:p w14:paraId="445A09D2" w14:textId="77777777" w:rsidR="00A7587E" w:rsidRPr="008836AC" w:rsidRDefault="00A7587E" w:rsidP="00400E0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D3785E5" w14:textId="1C581490" w:rsidR="00A7587E" w:rsidRPr="008836AC" w:rsidRDefault="00F64D3B" w:rsidP="00400E0A">
            <w:pPr>
              <w:tabs>
                <w:tab w:val="left" w:pos="567"/>
              </w:tabs>
              <w:spacing w:after="0"/>
              <w:rPr>
                <w:rFonts w:ascii="Arial" w:hAnsi="Arial" w:cs="Arial"/>
                <w:lang w:eastAsia="ja-JP"/>
              </w:rPr>
            </w:pPr>
            <w:r w:rsidRPr="00F64D3B">
              <w:rPr>
                <w:rFonts w:ascii="Arial" w:hAnsi="Arial" w:cs="Arial"/>
                <w:lang w:eastAsia="ja-JP"/>
              </w:rPr>
              <w:t>RP-242354</w:t>
            </w:r>
          </w:p>
        </w:tc>
      </w:tr>
      <w:tr w:rsidR="00A7587E" w:rsidRPr="008836AC" w14:paraId="6350D9D0" w14:textId="77777777" w:rsidTr="00400E0A">
        <w:tc>
          <w:tcPr>
            <w:tcW w:w="2436" w:type="dxa"/>
          </w:tcPr>
          <w:p w14:paraId="54696FEE" w14:textId="77777777" w:rsidR="00A7587E" w:rsidRDefault="00A7587E" w:rsidP="00400E0A">
            <w:pPr>
              <w:tabs>
                <w:tab w:val="left" w:pos="567"/>
              </w:tabs>
              <w:spacing w:after="0"/>
              <w:rPr>
                <w:rFonts w:ascii="Arial" w:hAnsi="Arial" w:cs="Arial"/>
                <w:b/>
              </w:rPr>
            </w:pPr>
            <w:r>
              <w:rPr>
                <w:rFonts w:ascii="Arial" w:hAnsi="Arial" w:cs="Arial"/>
                <w:b/>
              </w:rPr>
              <w:t>Target Completion Date</w:t>
            </w:r>
          </w:p>
          <w:p w14:paraId="6BF7E89B" w14:textId="77777777" w:rsidR="00A7587E" w:rsidRPr="008836AC" w:rsidRDefault="00A7587E" w:rsidP="00400E0A">
            <w:pPr>
              <w:tabs>
                <w:tab w:val="left" w:pos="567"/>
              </w:tabs>
              <w:spacing w:after="0"/>
              <w:rPr>
                <w:rFonts w:ascii="Arial" w:hAnsi="Arial" w:cs="Arial"/>
                <w:b/>
              </w:rPr>
            </w:pPr>
            <w:r>
              <w:rPr>
                <w:rFonts w:ascii="Arial" w:hAnsi="Arial" w:cs="Arial"/>
                <w:b/>
              </w:rPr>
              <w:t>(indicate if changed)</w:t>
            </w:r>
          </w:p>
        </w:tc>
        <w:tc>
          <w:tcPr>
            <w:tcW w:w="1846" w:type="dxa"/>
          </w:tcPr>
          <w:p w14:paraId="20A378C6"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Study Item: </w:t>
            </w:r>
          </w:p>
          <w:p w14:paraId="3A5CFE26"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C8ED6D1" w14:textId="77777777" w:rsidR="00A7587E" w:rsidRPr="002A2580" w:rsidRDefault="00A7587E" w:rsidP="00400E0A">
            <w:pPr>
              <w:tabs>
                <w:tab w:val="left" w:pos="567"/>
              </w:tabs>
              <w:spacing w:after="0"/>
              <w:rPr>
                <w:rFonts w:ascii="Arial" w:hAnsi="Arial" w:cs="Arial"/>
                <w:lang w:eastAsia="ja-JP"/>
              </w:rPr>
            </w:pPr>
            <w:r w:rsidRPr="002A2580">
              <w:rPr>
                <w:rFonts w:ascii="Arial" w:hAnsi="Arial" w:cs="Arial"/>
                <w:lang w:eastAsia="ja-JP"/>
              </w:rPr>
              <w:t xml:space="preserve">Core part: </w:t>
            </w:r>
            <w:r w:rsidRPr="002A2580">
              <w:rPr>
                <w:rFonts w:ascii="Arial" w:hAnsi="Arial" w:cs="Arial"/>
              </w:rPr>
              <w:t>09/2025</w:t>
            </w:r>
          </w:p>
        </w:tc>
        <w:tc>
          <w:tcPr>
            <w:tcW w:w="2268" w:type="dxa"/>
          </w:tcPr>
          <w:p w14:paraId="2ED3CFB1" w14:textId="77777777" w:rsidR="00A7587E" w:rsidRPr="002A2580" w:rsidRDefault="00A7587E" w:rsidP="00400E0A">
            <w:pPr>
              <w:tabs>
                <w:tab w:val="left" w:pos="567"/>
              </w:tabs>
              <w:spacing w:after="0"/>
              <w:rPr>
                <w:rFonts w:ascii="Arial" w:hAnsi="Arial" w:cs="Arial"/>
                <w:lang w:eastAsia="ja-JP"/>
              </w:rPr>
            </w:pPr>
            <w:r w:rsidRPr="002A2580">
              <w:rPr>
                <w:rFonts w:ascii="Arial" w:hAnsi="Arial" w:cs="Arial"/>
                <w:lang w:eastAsia="ja-JP"/>
              </w:rPr>
              <w:t xml:space="preserve">Performance part: </w:t>
            </w:r>
            <w:r w:rsidRPr="002A2580">
              <w:rPr>
                <w:rFonts w:ascii="Arial" w:hAnsi="Arial" w:cs="Arial"/>
              </w:rPr>
              <w:t>03/2026</w:t>
            </w:r>
          </w:p>
        </w:tc>
        <w:tc>
          <w:tcPr>
            <w:tcW w:w="1694" w:type="dxa"/>
            <w:gridSpan w:val="2"/>
          </w:tcPr>
          <w:p w14:paraId="0ED382E2" w14:textId="77777777" w:rsidR="00A7587E" w:rsidRPr="006A7BCB" w:rsidRDefault="00A7587E" w:rsidP="00400E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4F3414">
              <w:rPr>
                <w:rFonts w:ascii="Arial" w:hAnsi="Arial" w:cs="Arial"/>
                <w:color w:val="00B050"/>
                <w:lang w:eastAsia="ja-JP"/>
              </w:rPr>
              <w:t>n/a</w:t>
            </w:r>
          </w:p>
        </w:tc>
      </w:tr>
      <w:tr w:rsidR="00A7587E" w:rsidRPr="008836AC" w14:paraId="24EF5E45" w14:textId="77777777" w:rsidTr="00400E0A">
        <w:tc>
          <w:tcPr>
            <w:tcW w:w="2436" w:type="dxa"/>
          </w:tcPr>
          <w:p w14:paraId="2FC0E5DE" w14:textId="77777777" w:rsidR="00A7587E" w:rsidRDefault="00A7587E" w:rsidP="00400E0A">
            <w:pPr>
              <w:tabs>
                <w:tab w:val="left" w:pos="567"/>
              </w:tabs>
              <w:spacing w:after="0"/>
              <w:rPr>
                <w:rFonts w:ascii="Arial" w:hAnsi="Arial" w:cs="Arial"/>
                <w:b/>
              </w:rPr>
            </w:pPr>
            <w:r>
              <w:rPr>
                <w:rFonts w:ascii="Arial" w:hAnsi="Arial" w:cs="Arial"/>
                <w:b/>
              </w:rPr>
              <w:t>Overall Completion level</w:t>
            </w:r>
          </w:p>
        </w:tc>
        <w:tc>
          <w:tcPr>
            <w:tcW w:w="1846" w:type="dxa"/>
          </w:tcPr>
          <w:p w14:paraId="163F3F4E" w14:textId="77777777" w:rsidR="00A7587E" w:rsidRDefault="00A7587E" w:rsidP="00400E0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36C5C05" w14:textId="77777777" w:rsidR="00A7587E" w:rsidRPr="008836AC" w:rsidRDefault="00A7587E" w:rsidP="00400E0A">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shd w:val="clear" w:color="auto" w:fill="FFFFFF" w:themeFill="background1"/>
          </w:tcPr>
          <w:p w14:paraId="3F12E6A3"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Core part: </w:t>
            </w:r>
          </w:p>
          <w:p w14:paraId="5326C53E" w14:textId="4C92D27A" w:rsidR="00A7587E" w:rsidRPr="008836AC" w:rsidRDefault="000E3CAF" w:rsidP="00400E0A">
            <w:pPr>
              <w:tabs>
                <w:tab w:val="left" w:pos="567"/>
              </w:tabs>
              <w:spacing w:after="0"/>
              <w:rPr>
                <w:rFonts w:ascii="Arial" w:hAnsi="Arial" w:cs="Arial"/>
                <w:lang w:eastAsia="ja-JP"/>
              </w:rPr>
            </w:pPr>
            <w:r>
              <w:rPr>
                <w:rFonts w:ascii="Arial" w:hAnsi="Arial" w:cs="Arial"/>
                <w:color w:val="00B050"/>
              </w:rPr>
              <w:t>60%</w:t>
            </w:r>
          </w:p>
        </w:tc>
        <w:tc>
          <w:tcPr>
            <w:tcW w:w="2268" w:type="dxa"/>
          </w:tcPr>
          <w:p w14:paraId="1169C70C" w14:textId="77777777" w:rsidR="00A7587E" w:rsidRDefault="00A7587E" w:rsidP="00400E0A">
            <w:pPr>
              <w:tabs>
                <w:tab w:val="left" w:pos="567"/>
              </w:tabs>
              <w:spacing w:after="0"/>
              <w:rPr>
                <w:rFonts w:ascii="Arial" w:hAnsi="Arial" w:cs="Arial"/>
                <w:lang w:eastAsia="ja-JP"/>
              </w:rPr>
            </w:pPr>
            <w:r>
              <w:rPr>
                <w:rFonts w:ascii="Arial" w:hAnsi="Arial" w:cs="Arial"/>
                <w:lang w:eastAsia="ja-JP"/>
              </w:rPr>
              <w:t xml:space="preserve">Performance Part: </w:t>
            </w:r>
          </w:p>
          <w:p w14:paraId="2205E3F0" w14:textId="77777777" w:rsidR="00A7587E" w:rsidRPr="008836AC" w:rsidRDefault="00A7587E" w:rsidP="00400E0A">
            <w:pPr>
              <w:tabs>
                <w:tab w:val="left" w:pos="567"/>
              </w:tabs>
              <w:spacing w:after="0"/>
              <w:rPr>
                <w:rFonts w:ascii="Arial" w:hAnsi="Arial" w:cs="Arial"/>
                <w:lang w:eastAsia="ja-JP"/>
              </w:rPr>
            </w:pPr>
            <w:r>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57063A17" w14:textId="77777777" w:rsidR="00A7587E" w:rsidRPr="006A7BCB" w:rsidRDefault="00A7587E" w:rsidP="00400E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4F3414">
              <w:rPr>
                <w:rFonts w:ascii="Arial" w:hAnsi="Arial" w:cs="Arial"/>
                <w:color w:val="00B050"/>
                <w:lang w:eastAsia="ja-JP"/>
              </w:rPr>
              <w:t>n/a</w:t>
            </w:r>
          </w:p>
        </w:tc>
      </w:tr>
    </w:tbl>
    <w:p w14:paraId="0E0055B6" w14:textId="77777777" w:rsidR="00A7587E" w:rsidRDefault="00A7587E" w:rsidP="00A7587E">
      <w:pPr>
        <w:tabs>
          <w:tab w:val="left" w:pos="567"/>
        </w:tabs>
        <w:spacing w:after="0"/>
        <w:rPr>
          <w:rFonts w:ascii="Arial" w:hAnsi="Arial" w:cs="Arial"/>
        </w:rPr>
      </w:pPr>
      <w:r>
        <w:rPr>
          <w:rFonts w:ascii="Arial" w:hAnsi="Arial" w:cs="Arial"/>
        </w:rPr>
        <w:t>Note: Overall completion level percentage numbers should use one of the colors below:</w:t>
      </w:r>
    </w:p>
    <w:p w14:paraId="3DE4D606" w14:textId="77777777" w:rsidR="00A7587E" w:rsidRPr="001F486F" w:rsidRDefault="00A7587E" w:rsidP="00A758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EF372C8" w14:textId="77777777" w:rsidR="00A7587E" w:rsidRDefault="00A7587E" w:rsidP="00A758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C872AE3" w14:textId="77777777" w:rsidR="00A7587E" w:rsidRDefault="00A7587E" w:rsidP="00A758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8852433" w14:textId="77777777" w:rsidR="00A7587E" w:rsidRDefault="00A7587E" w:rsidP="00A7587E">
      <w:pPr>
        <w:pStyle w:val="ListParagraph"/>
        <w:tabs>
          <w:tab w:val="left" w:pos="567"/>
          <w:tab w:val="left" w:pos="4320"/>
        </w:tabs>
        <w:ind w:leftChars="0" w:left="924"/>
        <w:rPr>
          <w:rFonts w:ascii="Arial" w:hAnsi="Arial" w:cs="Arial"/>
          <w:color w:val="FF0000"/>
        </w:rPr>
      </w:pPr>
      <w:r>
        <w:rPr>
          <w:rFonts w:ascii="Arial" w:hAnsi="Arial" w:cs="Arial"/>
          <w:color w:val="FF0000"/>
        </w:rPr>
        <w:tab/>
      </w:r>
    </w:p>
    <w:p w14:paraId="06CA9B49" w14:textId="77777777" w:rsidR="00A7587E" w:rsidRPr="001F486F" w:rsidRDefault="00A7587E" w:rsidP="00A7587E">
      <w:pPr>
        <w:pStyle w:val="ListParagraph"/>
        <w:tabs>
          <w:tab w:val="left" w:pos="567"/>
          <w:tab w:val="left" w:pos="4320"/>
        </w:tabs>
        <w:ind w:leftChars="0" w:left="924"/>
        <w:rPr>
          <w:rFonts w:ascii="Arial" w:hAnsi="Arial" w:cs="Arial"/>
          <w:color w:val="FF0000"/>
        </w:rPr>
      </w:pPr>
    </w:p>
    <w:p w14:paraId="25B4026F" w14:textId="77777777" w:rsidR="00A7587E" w:rsidRPr="006C4E32" w:rsidRDefault="00A7587E" w:rsidP="00A7587E">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A7587E" w:rsidRPr="008836AC" w14:paraId="0C1DBC5B" w14:textId="77777777" w:rsidTr="00400E0A">
        <w:tc>
          <w:tcPr>
            <w:tcW w:w="2677" w:type="dxa"/>
            <w:gridSpan w:val="2"/>
          </w:tcPr>
          <w:p w14:paraId="05CE17AC" w14:textId="77777777" w:rsidR="00A7587E" w:rsidRPr="008836AC" w:rsidRDefault="00A7587E" w:rsidP="00400E0A">
            <w:pPr>
              <w:tabs>
                <w:tab w:val="left" w:pos="567"/>
              </w:tabs>
              <w:spacing w:after="0"/>
              <w:rPr>
                <w:rFonts w:ascii="Arial" w:hAnsi="Arial" w:cs="Arial"/>
                <w:b/>
              </w:rPr>
            </w:pPr>
            <w:r w:rsidRPr="008836AC">
              <w:rPr>
                <w:rFonts w:ascii="Arial" w:hAnsi="Arial" w:cs="Arial"/>
                <w:b/>
              </w:rPr>
              <w:t>Leading WG</w:t>
            </w:r>
          </w:p>
        </w:tc>
        <w:tc>
          <w:tcPr>
            <w:tcW w:w="7409" w:type="dxa"/>
          </w:tcPr>
          <w:p w14:paraId="4E6ECF91" w14:textId="77777777" w:rsidR="00A7587E" w:rsidRPr="008836AC" w:rsidRDefault="00A7587E" w:rsidP="00400E0A">
            <w:pPr>
              <w:tabs>
                <w:tab w:val="left" w:pos="567"/>
              </w:tabs>
              <w:spacing w:after="0"/>
              <w:rPr>
                <w:rFonts w:ascii="Arial" w:hAnsi="Arial" w:cs="Arial"/>
                <w:color w:val="FF0000"/>
              </w:rPr>
            </w:pPr>
            <w:r w:rsidRPr="00576298">
              <w:rPr>
                <w:rFonts w:ascii="Arial" w:hAnsi="Arial" w:cs="Arial"/>
              </w:rPr>
              <w:t>RAN1</w:t>
            </w:r>
          </w:p>
        </w:tc>
      </w:tr>
      <w:tr w:rsidR="00A7587E" w:rsidRPr="008836AC" w14:paraId="36CCF37C" w14:textId="77777777" w:rsidTr="00400E0A">
        <w:tc>
          <w:tcPr>
            <w:tcW w:w="1414" w:type="dxa"/>
            <w:vMerge w:val="restart"/>
            <w:vAlign w:val="center"/>
          </w:tcPr>
          <w:p w14:paraId="6BCF97E4" w14:textId="77777777" w:rsidR="00A7587E" w:rsidRPr="008836AC" w:rsidRDefault="00A7587E" w:rsidP="00400E0A">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160305C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Name</w:t>
            </w:r>
          </w:p>
        </w:tc>
        <w:tc>
          <w:tcPr>
            <w:tcW w:w="7409" w:type="dxa"/>
          </w:tcPr>
          <w:p w14:paraId="0D0292F8" w14:textId="77777777" w:rsidR="00A7587E" w:rsidRPr="008836AC" w:rsidRDefault="00A7587E" w:rsidP="00400E0A">
            <w:pPr>
              <w:tabs>
                <w:tab w:val="left" w:pos="567"/>
              </w:tabs>
              <w:spacing w:after="0"/>
              <w:rPr>
                <w:rFonts w:ascii="Arial" w:hAnsi="Arial" w:cs="Arial"/>
                <w:lang w:eastAsia="ja-JP"/>
              </w:rPr>
            </w:pPr>
            <w:r>
              <w:rPr>
                <w:rFonts w:ascii="Arial" w:hAnsi="Arial" w:cs="Arial"/>
                <w:lang w:eastAsia="ja-JP"/>
              </w:rPr>
              <w:t>Ajit Nimbalker</w:t>
            </w:r>
          </w:p>
        </w:tc>
      </w:tr>
      <w:tr w:rsidR="00A7587E" w:rsidRPr="008836AC" w14:paraId="57EEDE90" w14:textId="77777777" w:rsidTr="00400E0A">
        <w:tc>
          <w:tcPr>
            <w:tcW w:w="1414" w:type="dxa"/>
            <w:vMerge/>
          </w:tcPr>
          <w:p w14:paraId="6FA5A925" w14:textId="77777777" w:rsidR="00A7587E" w:rsidRPr="008836AC" w:rsidRDefault="00A7587E" w:rsidP="00400E0A">
            <w:pPr>
              <w:tabs>
                <w:tab w:val="left" w:pos="567"/>
              </w:tabs>
              <w:rPr>
                <w:rFonts w:ascii="Arial" w:hAnsi="Arial" w:cs="Arial"/>
                <w:b/>
              </w:rPr>
            </w:pPr>
          </w:p>
        </w:tc>
        <w:tc>
          <w:tcPr>
            <w:tcW w:w="1263" w:type="dxa"/>
          </w:tcPr>
          <w:p w14:paraId="4156ED1F" w14:textId="77777777" w:rsidR="00A7587E" w:rsidRPr="008836AC" w:rsidRDefault="00A7587E" w:rsidP="00400E0A">
            <w:pPr>
              <w:tabs>
                <w:tab w:val="left" w:pos="567"/>
              </w:tabs>
              <w:spacing w:after="0"/>
              <w:rPr>
                <w:rFonts w:ascii="Arial" w:hAnsi="Arial" w:cs="Arial"/>
                <w:b/>
              </w:rPr>
            </w:pPr>
            <w:r w:rsidRPr="008836AC">
              <w:rPr>
                <w:rFonts w:ascii="Arial" w:hAnsi="Arial" w:cs="Arial"/>
                <w:b/>
              </w:rPr>
              <w:t>Company</w:t>
            </w:r>
          </w:p>
        </w:tc>
        <w:tc>
          <w:tcPr>
            <w:tcW w:w="7409" w:type="dxa"/>
          </w:tcPr>
          <w:p w14:paraId="3ED3A1B1" w14:textId="77777777" w:rsidR="00A7587E" w:rsidRPr="008836AC" w:rsidRDefault="00A7587E" w:rsidP="00400E0A">
            <w:pPr>
              <w:tabs>
                <w:tab w:val="left" w:pos="567"/>
              </w:tabs>
              <w:spacing w:after="0"/>
              <w:rPr>
                <w:rFonts w:ascii="Arial" w:hAnsi="Arial" w:cs="Arial"/>
                <w:lang w:eastAsia="ja-JP"/>
              </w:rPr>
            </w:pPr>
            <w:r>
              <w:rPr>
                <w:rFonts w:ascii="Arial" w:hAnsi="Arial" w:cs="Arial"/>
                <w:lang w:eastAsia="ja-JP"/>
              </w:rPr>
              <w:t>Ericsson</w:t>
            </w:r>
          </w:p>
        </w:tc>
      </w:tr>
      <w:tr w:rsidR="00A7587E" w:rsidRPr="008836AC" w14:paraId="19C0681B" w14:textId="77777777" w:rsidTr="00400E0A">
        <w:tc>
          <w:tcPr>
            <w:tcW w:w="1414" w:type="dxa"/>
            <w:vMerge/>
          </w:tcPr>
          <w:p w14:paraId="01DD1D4C" w14:textId="77777777" w:rsidR="00A7587E" w:rsidRPr="008836AC" w:rsidRDefault="00A7587E" w:rsidP="00400E0A">
            <w:pPr>
              <w:tabs>
                <w:tab w:val="left" w:pos="567"/>
              </w:tabs>
              <w:rPr>
                <w:rFonts w:ascii="Arial" w:hAnsi="Arial" w:cs="Arial"/>
                <w:b/>
              </w:rPr>
            </w:pPr>
          </w:p>
        </w:tc>
        <w:tc>
          <w:tcPr>
            <w:tcW w:w="1263" w:type="dxa"/>
          </w:tcPr>
          <w:p w14:paraId="1AB99E11" w14:textId="77777777" w:rsidR="00A7587E" w:rsidRPr="008836AC" w:rsidRDefault="00A7587E" w:rsidP="00400E0A">
            <w:pPr>
              <w:tabs>
                <w:tab w:val="left" w:pos="567"/>
              </w:tabs>
              <w:spacing w:after="0"/>
              <w:rPr>
                <w:rFonts w:ascii="Arial" w:hAnsi="Arial" w:cs="Arial"/>
                <w:b/>
              </w:rPr>
            </w:pPr>
            <w:r w:rsidRPr="008836AC">
              <w:rPr>
                <w:rFonts w:ascii="Arial" w:hAnsi="Arial" w:cs="Arial"/>
                <w:b/>
              </w:rPr>
              <w:t>Email</w:t>
            </w:r>
          </w:p>
        </w:tc>
        <w:tc>
          <w:tcPr>
            <w:tcW w:w="7409" w:type="dxa"/>
          </w:tcPr>
          <w:p w14:paraId="5DF1A128" w14:textId="77777777" w:rsidR="00A7587E" w:rsidRPr="008836AC" w:rsidRDefault="00A7587E" w:rsidP="00400E0A">
            <w:pPr>
              <w:tabs>
                <w:tab w:val="left" w:pos="567"/>
              </w:tabs>
              <w:spacing w:after="0"/>
              <w:rPr>
                <w:rFonts w:ascii="Arial" w:hAnsi="Arial" w:cs="Arial"/>
              </w:rPr>
            </w:pPr>
            <w:r>
              <w:rPr>
                <w:rFonts w:ascii="Arial" w:hAnsi="Arial" w:cs="Arial"/>
              </w:rPr>
              <w:t>Ajit.Nimbalker@ericsson.com</w:t>
            </w:r>
          </w:p>
        </w:tc>
      </w:tr>
      <w:tr w:rsidR="00A7587E" w:rsidRPr="008836AC" w14:paraId="4C8C1890" w14:textId="77777777" w:rsidTr="00400E0A">
        <w:trPr>
          <w:trHeight w:val="96"/>
        </w:trPr>
        <w:tc>
          <w:tcPr>
            <w:tcW w:w="1414" w:type="dxa"/>
            <w:vMerge w:val="restart"/>
          </w:tcPr>
          <w:p w14:paraId="05668EDB" w14:textId="77777777" w:rsidR="00A7587E" w:rsidRDefault="00A7587E" w:rsidP="00400E0A">
            <w:pPr>
              <w:tabs>
                <w:tab w:val="left" w:pos="567"/>
              </w:tabs>
              <w:rPr>
                <w:rFonts w:ascii="Arial" w:hAnsi="Arial" w:cs="Arial"/>
                <w:b/>
              </w:rPr>
            </w:pPr>
            <w:r w:rsidRPr="008836AC">
              <w:rPr>
                <w:rFonts w:ascii="Arial" w:hAnsi="Arial" w:cs="Arial"/>
                <w:b/>
              </w:rPr>
              <w:t>Rapporteur</w:t>
            </w:r>
          </w:p>
          <w:p w14:paraId="4A832021" w14:textId="77777777" w:rsidR="00A7587E" w:rsidRPr="008836AC" w:rsidRDefault="00A7587E" w:rsidP="00400E0A">
            <w:pPr>
              <w:tabs>
                <w:tab w:val="left" w:pos="567"/>
              </w:tabs>
              <w:rPr>
                <w:rFonts w:ascii="Arial" w:hAnsi="Arial" w:cs="Arial"/>
                <w:b/>
              </w:rPr>
            </w:pPr>
            <w:r>
              <w:rPr>
                <w:rFonts w:ascii="Arial" w:hAnsi="Arial" w:cs="Arial"/>
                <w:b/>
              </w:rPr>
              <w:t>(RAN2)</w:t>
            </w:r>
          </w:p>
        </w:tc>
        <w:tc>
          <w:tcPr>
            <w:tcW w:w="1263" w:type="dxa"/>
          </w:tcPr>
          <w:p w14:paraId="23747126" w14:textId="77777777" w:rsidR="00A7587E" w:rsidRPr="008836AC" w:rsidRDefault="00A7587E" w:rsidP="00400E0A">
            <w:pPr>
              <w:tabs>
                <w:tab w:val="left" w:pos="567"/>
              </w:tabs>
              <w:spacing w:after="0"/>
              <w:rPr>
                <w:rFonts w:ascii="Arial" w:hAnsi="Arial" w:cs="Arial"/>
                <w:b/>
              </w:rPr>
            </w:pPr>
            <w:r w:rsidRPr="008836AC">
              <w:rPr>
                <w:rFonts w:ascii="Arial" w:hAnsi="Arial" w:cs="Arial"/>
                <w:b/>
              </w:rPr>
              <w:t>Name</w:t>
            </w:r>
          </w:p>
        </w:tc>
        <w:tc>
          <w:tcPr>
            <w:tcW w:w="7409" w:type="dxa"/>
          </w:tcPr>
          <w:p w14:paraId="45258C81" w14:textId="77777777" w:rsidR="00A7587E" w:rsidRPr="005C509E" w:rsidRDefault="00A7587E" w:rsidP="00400E0A">
            <w:pPr>
              <w:tabs>
                <w:tab w:val="left" w:pos="567"/>
              </w:tabs>
              <w:spacing w:after="0"/>
              <w:rPr>
                <w:rFonts w:ascii="Arial" w:hAnsi="Arial" w:cs="Arial"/>
              </w:rPr>
            </w:pPr>
            <w:r>
              <w:rPr>
                <w:rFonts w:ascii="Arial" w:hAnsi="Arial" w:cs="Arial"/>
              </w:rPr>
              <w:t>Peng Cheng</w:t>
            </w:r>
          </w:p>
        </w:tc>
      </w:tr>
      <w:tr w:rsidR="00A7587E" w:rsidRPr="008836AC" w14:paraId="51B31AEA" w14:textId="77777777" w:rsidTr="00400E0A">
        <w:trPr>
          <w:trHeight w:val="94"/>
        </w:trPr>
        <w:tc>
          <w:tcPr>
            <w:tcW w:w="1414" w:type="dxa"/>
            <w:vMerge/>
          </w:tcPr>
          <w:p w14:paraId="35973523" w14:textId="77777777" w:rsidR="00A7587E" w:rsidRPr="008836AC" w:rsidRDefault="00A7587E" w:rsidP="00400E0A">
            <w:pPr>
              <w:tabs>
                <w:tab w:val="left" w:pos="567"/>
              </w:tabs>
              <w:rPr>
                <w:rFonts w:ascii="Arial" w:hAnsi="Arial" w:cs="Arial"/>
                <w:b/>
              </w:rPr>
            </w:pPr>
          </w:p>
        </w:tc>
        <w:tc>
          <w:tcPr>
            <w:tcW w:w="1263" w:type="dxa"/>
          </w:tcPr>
          <w:p w14:paraId="04DE5DFB" w14:textId="77777777" w:rsidR="00A7587E" w:rsidRPr="008836AC" w:rsidRDefault="00A7587E" w:rsidP="00400E0A">
            <w:pPr>
              <w:tabs>
                <w:tab w:val="left" w:pos="567"/>
              </w:tabs>
              <w:spacing w:after="0"/>
              <w:rPr>
                <w:rFonts w:ascii="Arial" w:hAnsi="Arial" w:cs="Arial"/>
                <w:b/>
              </w:rPr>
            </w:pPr>
            <w:r w:rsidRPr="008836AC">
              <w:rPr>
                <w:rFonts w:ascii="Arial" w:hAnsi="Arial" w:cs="Arial"/>
                <w:b/>
              </w:rPr>
              <w:t>Company</w:t>
            </w:r>
          </w:p>
        </w:tc>
        <w:tc>
          <w:tcPr>
            <w:tcW w:w="7409" w:type="dxa"/>
          </w:tcPr>
          <w:p w14:paraId="61C806A0" w14:textId="77777777" w:rsidR="00A7587E" w:rsidRPr="005C509E" w:rsidRDefault="00A7587E" w:rsidP="00400E0A">
            <w:pPr>
              <w:tabs>
                <w:tab w:val="left" w:pos="567"/>
              </w:tabs>
              <w:spacing w:after="0"/>
              <w:rPr>
                <w:rFonts w:ascii="Arial" w:hAnsi="Arial" w:cs="Arial"/>
              </w:rPr>
            </w:pPr>
            <w:r>
              <w:rPr>
                <w:rFonts w:ascii="Arial" w:hAnsi="Arial" w:cs="Arial"/>
              </w:rPr>
              <w:t>Apple</w:t>
            </w:r>
          </w:p>
        </w:tc>
      </w:tr>
      <w:tr w:rsidR="00A7587E" w:rsidRPr="008836AC" w14:paraId="5ADB7039" w14:textId="77777777" w:rsidTr="00400E0A">
        <w:trPr>
          <w:trHeight w:val="94"/>
        </w:trPr>
        <w:tc>
          <w:tcPr>
            <w:tcW w:w="1414" w:type="dxa"/>
            <w:vMerge/>
          </w:tcPr>
          <w:p w14:paraId="5F1C6756" w14:textId="77777777" w:rsidR="00A7587E" w:rsidRPr="008836AC" w:rsidRDefault="00A7587E" w:rsidP="00400E0A">
            <w:pPr>
              <w:tabs>
                <w:tab w:val="left" w:pos="567"/>
              </w:tabs>
              <w:rPr>
                <w:rFonts w:ascii="Arial" w:hAnsi="Arial" w:cs="Arial"/>
                <w:b/>
              </w:rPr>
            </w:pPr>
          </w:p>
        </w:tc>
        <w:tc>
          <w:tcPr>
            <w:tcW w:w="1263" w:type="dxa"/>
          </w:tcPr>
          <w:p w14:paraId="5FB53066" w14:textId="77777777" w:rsidR="00A7587E" w:rsidRPr="008836AC" w:rsidRDefault="00A7587E" w:rsidP="00400E0A">
            <w:pPr>
              <w:tabs>
                <w:tab w:val="left" w:pos="567"/>
              </w:tabs>
              <w:spacing w:after="0"/>
              <w:rPr>
                <w:rFonts w:ascii="Arial" w:hAnsi="Arial" w:cs="Arial"/>
                <w:b/>
              </w:rPr>
            </w:pPr>
            <w:r w:rsidRPr="008836AC">
              <w:rPr>
                <w:rFonts w:ascii="Arial" w:hAnsi="Arial" w:cs="Arial"/>
                <w:b/>
              </w:rPr>
              <w:t>Email</w:t>
            </w:r>
          </w:p>
        </w:tc>
        <w:tc>
          <w:tcPr>
            <w:tcW w:w="7409" w:type="dxa"/>
          </w:tcPr>
          <w:p w14:paraId="450E90F2" w14:textId="77777777" w:rsidR="00A7587E" w:rsidRPr="005C509E" w:rsidRDefault="00A7587E" w:rsidP="00400E0A">
            <w:pPr>
              <w:tabs>
                <w:tab w:val="left" w:pos="567"/>
              </w:tabs>
              <w:spacing w:after="0"/>
              <w:rPr>
                <w:rFonts w:ascii="Arial" w:hAnsi="Arial" w:cs="Arial"/>
              </w:rPr>
            </w:pPr>
            <w:r w:rsidRPr="00A834ED">
              <w:rPr>
                <w:rFonts w:ascii="Arial" w:hAnsi="Arial" w:cs="Arial"/>
              </w:rPr>
              <w:t>pcheng24@apple.com</w:t>
            </w:r>
          </w:p>
        </w:tc>
      </w:tr>
    </w:tbl>
    <w:p w14:paraId="2F6D3285" w14:textId="77777777" w:rsidR="00A7587E" w:rsidRDefault="00A7587E" w:rsidP="00A7587E">
      <w:pPr>
        <w:pBdr>
          <w:bottom w:val="single" w:sz="4" w:space="1" w:color="auto"/>
        </w:pBdr>
        <w:spacing w:after="0"/>
        <w:rPr>
          <w:rFonts w:ascii="Arial" w:hAnsi="Arial" w:cs="Arial"/>
        </w:rPr>
      </w:pPr>
    </w:p>
    <w:p w14:paraId="0B37DCCE" w14:textId="77777777" w:rsidR="00A7587E" w:rsidRDefault="00A7587E" w:rsidP="00A7587E">
      <w:pPr>
        <w:pBdr>
          <w:bottom w:val="single" w:sz="4" w:space="1" w:color="auto"/>
        </w:pBdr>
        <w:spacing w:after="0"/>
        <w:rPr>
          <w:rFonts w:ascii="Arial" w:hAnsi="Arial" w:cs="Arial"/>
        </w:rPr>
      </w:pPr>
    </w:p>
    <w:p w14:paraId="791E7F0F" w14:textId="77777777" w:rsidR="00A7587E" w:rsidRPr="00430FCA" w:rsidRDefault="00A7587E" w:rsidP="00A7587E">
      <w:pPr>
        <w:pBdr>
          <w:bottom w:val="single" w:sz="4" w:space="1" w:color="auto"/>
        </w:pBdr>
        <w:rPr>
          <w:rFonts w:ascii="Arial" w:hAnsi="Arial" w:cs="Arial"/>
        </w:rPr>
      </w:pPr>
    </w:p>
    <w:p w14:paraId="21FD5371" w14:textId="77777777" w:rsidR="00A7587E" w:rsidRPr="003B7182" w:rsidRDefault="00A7587E" w:rsidP="00A7587E">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587E" w:rsidRPr="008836AC" w14:paraId="7B5407B2" w14:textId="77777777" w:rsidTr="00400E0A">
        <w:trPr>
          <w:jc w:val="center"/>
        </w:trPr>
        <w:tc>
          <w:tcPr>
            <w:tcW w:w="6185" w:type="dxa"/>
            <w:shd w:val="clear" w:color="auto" w:fill="E0E0E0"/>
          </w:tcPr>
          <w:p w14:paraId="0E76EC99" w14:textId="77777777" w:rsidR="00A7587E" w:rsidRPr="008836AC" w:rsidRDefault="00A7587E" w:rsidP="00400E0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35F5532" w14:textId="77777777" w:rsidR="00A7587E" w:rsidRPr="008836AC" w:rsidRDefault="00A7587E" w:rsidP="00400E0A">
            <w:pPr>
              <w:pStyle w:val="TAL"/>
              <w:jc w:val="center"/>
              <w:rPr>
                <w:color w:val="FF0000"/>
                <w:lang w:eastAsia="ja-JP"/>
              </w:rPr>
            </w:pPr>
            <w:r w:rsidRPr="00FB460B">
              <w:rPr>
                <w:color w:val="000000" w:themeColor="text1"/>
                <w:lang w:eastAsia="ja-JP"/>
              </w:rPr>
              <w:t>No</w:t>
            </w:r>
          </w:p>
        </w:tc>
      </w:tr>
    </w:tbl>
    <w:p w14:paraId="61B84221" w14:textId="77777777" w:rsidR="00A7587E" w:rsidRDefault="00A7587E" w:rsidP="00A7587E">
      <w:pPr>
        <w:spacing w:after="0"/>
        <w:rPr>
          <w:rFonts w:ascii="Arial" w:hAnsi="Arial" w:cs="Arial"/>
        </w:rPr>
      </w:pPr>
    </w:p>
    <w:p w14:paraId="74CDDF9A" w14:textId="77777777" w:rsidR="00A7587E" w:rsidRPr="00A86AB5" w:rsidRDefault="00A7587E" w:rsidP="00A7587E">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907FB34" w14:textId="77777777" w:rsidR="00A7587E" w:rsidRPr="00A86AB5" w:rsidRDefault="00A7587E" w:rsidP="00A7587E">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623CAEDD" w14:textId="77777777" w:rsidR="00A7587E" w:rsidRPr="003B7182" w:rsidRDefault="00A7587E" w:rsidP="00A7587E">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D0D3E3C" w14:textId="77777777" w:rsidR="00A7587E" w:rsidRDefault="00A7587E" w:rsidP="00A7587E">
      <w:pPr>
        <w:spacing w:after="0"/>
        <w:rPr>
          <w:rFonts w:ascii="Arial" w:hAnsi="Arial" w:cs="Arial"/>
        </w:rPr>
      </w:pPr>
    </w:p>
    <w:p w14:paraId="1019577F" w14:textId="77777777" w:rsidR="00A7587E" w:rsidRPr="003B7182" w:rsidRDefault="00A7587E" w:rsidP="00A7587E">
      <w:pPr>
        <w:spacing w:after="0"/>
        <w:rPr>
          <w:rFonts w:ascii="Arial" w:hAnsi="Arial" w:cs="Arial"/>
        </w:rPr>
      </w:pPr>
    </w:p>
    <w:p w14:paraId="373E527E" w14:textId="77777777" w:rsidR="00A7587E" w:rsidRDefault="00A7587E" w:rsidP="00A7587E">
      <w:pPr>
        <w:pStyle w:val="Heading2"/>
      </w:pPr>
      <w:r>
        <w:lastRenderedPageBreak/>
        <w:t>2.</w:t>
      </w:r>
      <w:r>
        <w:tab/>
        <w:t xml:space="preserve">Detailed progress in RAN WGs since last TSG meeting </w:t>
      </w:r>
      <w:r w:rsidRPr="005A6C96">
        <w:t>(for all involved WGs)</w:t>
      </w:r>
    </w:p>
    <w:p w14:paraId="6CEF7DD1" w14:textId="77777777" w:rsidR="00A7587E" w:rsidRPr="00701410" w:rsidRDefault="00A7587E" w:rsidP="00A7587E">
      <w:pPr>
        <w:rPr>
          <w:rFonts w:ascii="Arial" w:hAnsi="Arial" w:cs="Arial"/>
        </w:rPr>
      </w:pPr>
      <w:r>
        <w:tab/>
      </w:r>
      <w:r w:rsidRPr="00721CF6">
        <w:rPr>
          <w:rFonts w:ascii="Arial" w:hAnsi="Arial" w:cs="Arial"/>
          <w:color w:val="FF0000"/>
        </w:rPr>
        <w:t>NOTE: Agreements and Open issues impacted cross-TSG aspects shall be explicitly highlighted</w:t>
      </w:r>
    </w:p>
    <w:p w14:paraId="3ABAB728" w14:textId="77777777" w:rsidR="00A7587E" w:rsidRDefault="00A7587E" w:rsidP="00A7587E">
      <w:pPr>
        <w:pStyle w:val="Heading2"/>
        <w:rPr>
          <w:lang w:eastAsia="ja-JP"/>
        </w:rPr>
      </w:pPr>
      <w:r>
        <w:rPr>
          <w:lang w:eastAsia="ja-JP"/>
        </w:rPr>
        <w:t>2.1</w:t>
      </w:r>
      <w:r>
        <w:rPr>
          <w:lang w:eastAsia="ja-JP"/>
        </w:rPr>
        <w:tab/>
      </w:r>
      <w:r w:rsidRPr="0003665A">
        <w:rPr>
          <w:rFonts w:hint="eastAsia"/>
          <w:lang w:eastAsia="ja-JP"/>
        </w:rPr>
        <w:t>RAN1</w:t>
      </w:r>
    </w:p>
    <w:p w14:paraId="281159AB" w14:textId="77777777" w:rsidR="00A7587E" w:rsidRDefault="00A7587E" w:rsidP="00A7587E">
      <w:pPr>
        <w:pStyle w:val="Heading4"/>
        <w:rPr>
          <w:lang w:eastAsia="ja-JP"/>
        </w:rPr>
      </w:pPr>
      <w:r>
        <w:rPr>
          <w:lang w:eastAsia="ja-JP"/>
        </w:rPr>
        <w:t>2.1.1</w:t>
      </w:r>
      <w:r>
        <w:rPr>
          <w:lang w:eastAsia="ja-JP"/>
        </w:rPr>
        <w:tab/>
        <w:t>Agreements</w:t>
      </w:r>
    </w:p>
    <w:p w14:paraId="3CA9AA52" w14:textId="3A2D6F6B" w:rsidR="00A7587E" w:rsidRDefault="00A7587E" w:rsidP="00A7587E">
      <w:pPr>
        <w:overflowPunct/>
        <w:autoSpaceDE/>
        <w:autoSpaceDN/>
        <w:adjustRightInd/>
        <w:spacing w:after="0"/>
        <w:textAlignment w:val="auto"/>
        <w:rPr>
          <w:b/>
          <w:sz w:val="22"/>
          <w:lang w:eastAsia="ja-JP"/>
        </w:rPr>
      </w:pPr>
      <w:r w:rsidRPr="00C4585C">
        <w:rPr>
          <w:b/>
          <w:sz w:val="22"/>
          <w:lang w:eastAsia="ja-JP"/>
        </w:rPr>
        <w:t>In RAN1#118</w:t>
      </w:r>
      <w:r w:rsidR="00F95160">
        <w:rPr>
          <w:b/>
          <w:sz w:val="22"/>
          <w:lang w:eastAsia="ja-JP"/>
        </w:rPr>
        <w:t>bis</w:t>
      </w:r>
      <w:r w:rsidRPr="00C4585C">
        <w:rPr>
          <w:b/>
          <w:sz w:val="22"/>
          <w:lang w:eastAsia="ja-JP"/>
        </w:rPr>
        <w:t>, the following agreements were made.</w:t>
      </w:r>
      <w:r w:rsidRPr="002D13A8">
        <w:rPr>
          <w:b/>
          <w:sz w:val="22"/>
          <w:lang w:eastAsia="ja-JP"/>
        </w:rPr>
        <w:t xml:space="preserve"> </w:t>
      </w:r>
    </w:p>
    <w:p w14:paraId="242DE89A" w14:textId="77777777" w:rsidR="00B70D65" w:rsidRDefault="00B70D65" w:rsidP="00A7587E">
      <w:pPr>
        <w:overflowPunct/>
        <w:autoSpaceDE/>
        <w:autoSpaceDN/>
        <w:adjustRightInd/>
        <w:spacing w:after="0"/>
        <w:textAlignment w:val="auto"/>
        <w:rPr>
          <w:b/>
          <w:sz w:val="22"/>
          <w:lang w:eastAsia="ja-JP"/>
        </w:rPr>
      </w:pPr>
    </w:p>
    <w:p w14:paraId="3AD46254" w14:textId="77777777" w:rsidR="00B70D65" w:rsidRPr="00C8473C" w:rsidRDefault="00B70D65" w:rsidP="00B70D65">
      <w:pPr>
        <w:rPr>
          <w:b/>
          <w:bCs/>
          <w:lang w:eastAsia="x-none"/>
        </w:rPr>
      </w:pPr>
      <w:bookmarkStart w:id="0" w:name="_Hlk179979931"/>
      <w:r w:rsidRPr="00C8473C">
        <w:rPr>
          <w:b/>
          <w:bCs/>
          <w:highlight w:val="green"/>
          <w:lang w:eastAsia="x-none"/>
        </w:rPr>
        <w:t>Agreement</w:t>
      </w:r>
    </w:p>
    <w:bookmarkEnd w:id="0"/>
    <w:p w14:paraId="00CD1479" w14:textId="77777777" w:rsidR="00B70D65" w:rsidRPr="00C8473C" w:rsidRDefault="00B70D65" w:rsidP="00B70D65">
      <w:pPr>
        <w:numPr>
          <w:ilvl w:val="0"/>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For</w:t>
      </w:r>
      <w:r w:rsidRPr="00C8473C">
        <w:rPr>
          <w:lang w:eastAsia="x-none"/>
        </w:rPr>
        <w:t xml:space="preserve"> a cell supporting on-demand SSB SCell operation</w:t>
      </w:r>
      <w:r w:rsidRPr="00C8473C">
        <w:rPr>
          <w:rFonts w:hint="eastAsia"/>
          <w:lang w:eastAsia="ko-KR"/>
        </w:rPr>
        <w:t>, deactivation of on-demand SSB transmission is supported. In order to deactivate on-demand SSB transmission from a UE perspective, support at least one of the following options.</w:t>
      </w:r>
    </w:p>
    <w:p w14:paraId="56972545"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7F7DB48F"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1484DE38"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eastAsia="Malgun Gothic"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484DBF05"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9A5F0E4"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Option 4: On-demand SSB transmission, if any, is deactivated when UE receives SCell deactivation MAC-CE for the activated SCell</w:t>
      </w:r>
    </w:p>
    <w:p w14:paraId="1E173F02"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7CD903F1"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Option 5: On-demand SSB transmission, if any, is deactivated when SCell activation is completed</w:t>
      </w:r>
    </w:p>
    <w:p w14:paraId="2C793B0C"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Option 6: Explicit indication of deactivation for on-demand SSB via [group-common] DCI</w:t>
      </w:r>
    </w:p>
    <w:p w14:paraId="41DB16FF"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FFS: </w:t>
      </w:r>
      <w:r w:rsidRPr="00C8473C">
        <w:rPr>
          <w:rFonts w:eastAsia="Malgun Gothic"/>
          <w:lang w:eastAsia="x-none"/>
        </w:rPr>
        <w:t>Each option is applicable to which Cases or Scenarios</w:t>
      </w:r>
    </w:p>
    <w:p w14:paraId="0D0E1419" w14:textId="77777777" w:rsidR="00B70D65" w:rsidRPr="00C8473C" w:rsidRDefault="00B70D65" w:rsidP="00B70D65">
      <w:pPr>
        <w:numPr>
          <w:ilvl w:val="1"/>
          <w:numId w:val="5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FFS:</w:t>
      </w:r>
      <w:r w:rsidRPr="00C8473C">
        <w:rPr>
          <w:rFonts w:eastAsia="Malgun Gothic" w:hint="eastAsia"/>
          <w:lang w:val="en-US" w:eastAsia="ko-KR"/>
        </w:rPr>
        <w:t xml:space="preserve"> </w:t>
      </w:r>
      <w:r w:rsidRPr="00C8473C">
        <w:rPr>
          <w:rFonts w:eastAsia="Malgun Gothic"/>
          <w:lang w:val="en-US" w:eastAsia="ko-KR"/>
        </w:rPr>
        <w:t>Details related to each of the above options</w:t>
      </w:r>
    </w:p>
    <w:p w14:paraId="7025C64A" w14:textId="77777777" w:rsidR="00B70D65" w:rsidRPr="00C8473C" w:rsidRDefault="00B70D65" w:rsidP="00B70D65">
      <w:pPr>
        <w:rPr>
          <w:lang w:val="en-US" w:eastAsia="x-none"/>
        </w:rPr>
      </w:pPr>
    </w:p>
    <w:p w14:paraId="74350276" w14:textId="77777777" w:rsidR="00B70D65" w:rsidRPr="00C8473C" w:rsidRDefault="00B70D65" w:rsidP="00B70D65">
      <w:pPr>
        <w:rPr>
          <w:b/>
          <w:bCs/>
          <w:lang w:eastAsia="x-none"/>
        </w:rPr>
      </w:pPr>
      <w:r w:rsidRPr="00C8473C">
        <w:rPr>
          <w:b/>
          <w:bCs/>
          <w:highlight w:val="green"/>
          <w:lang w:eastAsia="x-none"/>
        </w:rPr>
        <w:t>Agreement</w:t>
      </w:r>
    </w:p>
    <w:p w14:paraId="30AC5331" w14:textId="77777777" w:rsidR="00B70D65" w:rsidRPr="00C8473C" w:rsidRDefault="00B70D65" w:rsidP="00B70D65">
      <w:pPr>
        <w:numPr>
          <w:ilvl w:val="0"/>
          <w:numId w:val="55"/>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For</w:t>
      </w:r>
      <w:r w:rsidRPr="00C8473C">
        <w:rPr>
          <w:lang w:eastAsia="x-none"/>
        </w:rPr>
        <w:t xml:space="preserve"> a cell supporting on-demand SSB SCell operation</w:t>
      </w:r>
      <w:r w:rsidRPr="00C8473C">
        <w:rPr>
          <w:rFonts w:hint="eastAsia"/>
          <w:lang w:eastAsia="ko-KR"/>
        </w:rPr>
        <w:t xml:space="preserve">, support to provide at least the following parameters for on-demand SSB configuration by RRC </w:t>
      </w:r>
      <w:r w:rsidRPr="00C8473C">
        <w:rPr>
          <w:lang w:eastAsia="ko-KR"/>
        </w:rPr>
        <w:t xml:space="preserve">at least </w:t>
      </w:r>
      <w:r w:rsidRPr="00C8473C">
        <w:rPr>
          <w:rFonts w:hint="eastAsia"/>
          <w:lang w:eastAsia="ko-KR"/>
        </w:rPr>
        <w:t>for Case #1.</w:t>
      </w:r>
    </w:p>
    <w:p w14:paraId="5E004F0C"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Sub-carrier spacing of the on-demand SSB</w:t>
      </w:r>
    </w:p>
    <w:p w14:paraId="4CE56DCE" w14:textId="77777777" w:rsidR="00B70D65" w:rsidRPr="00C8473C" w:rsidRDefault="00B70D65" w:rsidP="00B70D65">
      <w:pPr>
        <w:numPr>
          <w:ilvl w:val="2"/>
          <w:numId w:val="55"/>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FFS if this can be absent</w:t>
      </w:r>
    </w:p>
    <w:p w14:paraId="18B247A3"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lang w:val="en-US" w:eastAsia="ko-KR"/>
        </w:rPr>
        <w:t>Physical Cell ID of the on-demand SSB</w:t>
      </w:r>
    </w:p>
    <w:p w14:paraId="0A72FCDA"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lang w:val="en-US" w:eastAsia="ko-KR"/>
        </w:rPr>
        <w:t xml:space="preserve">FFS: </w:t>
      </w:r>
      <w:r w:rsidRPr="00C8473C">
        <w:rPr>
          <w:rFonts w:eastAsia="Malgun Gothic" w:hint="eastAsia"/>
          <w:lang w:val="en-US" w:eastAsia="ko-KR"/>
        </w:rPr>
        <w:t>Time domain location of on-demand SSB burst such as SFN offset and half frame index</w:t>
      </w:r>
    </w:p>
    <w:p w14:paraId="785AF95B"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eastAsia="ko-KR"/>
        </w:rPr>
        <w:t>Downlink transmit power of on-demand SSB</w:t>
      </w:r>
    </w:p>
    <w:p w14:paraId="551D00CF"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lang w:eastAsia="ko-KR"/>
        </w:rPr>
        <w:t xml:space="preserve">FFS: </w:t>
      </w:r>
      <w:r w:rsidRPr="00C8473C">
        <w:rPr>
          <w:rFonts w:eastAsia="Malgun Gothic" w:hint="eastAsia"/>
          <w:lang w:eastAsia="ko-KR"/>
        </w:rPr>
        <w:t>The number N</w:t>
      </w:r>
      <w:r w:rsidRPr="00C8473C">
        <w:rPr>
          <w:lang w:eastAsia="x-none"/>
        </w:rPr>
        <w:t xml:space="preserve"> </w:t>
      </w:r>
      <w:r w:rsidRPr="00C8473C">
        <w:rPr>
          <w:rFonts w:eastAsia="Malgun Gothic"/>
          <w:lang w:eastAsia="ko-KR"/>
        </w:rPr>
        <w:t>of on-demand SSB bursts to be transmitted after on-demand SSB is indicated</w:t>
      </w:r>
    </w:p>
    <w:p w14:paraId="54B4DCA4"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eastAsia="ko-KR"/>
        </w:rPr>
        <w:t>FFS whether the above parameters are configured by reusing legacy RRC parameters or new RRC parameters</w:t>
      </w:r>
    </w:p>
    <w:p w14:paraId="39815872" w14:textId="77777777" w:rsidR="00B70D65" w:rsidRPr="00C8473C" w:rsidRDefault="00B70D65" w:rsidP="00B70D65">
      <w:pPr>
        <w:contextualSpacing/>
        <w:jc w:val="both"/>
        <w:rPr>
          <w:rFonts w:eastAsia="Malgun Gothic"/>
          <w:lang w:val="en-US"/>
        </w:rPr>
      </w:pPr>
    </w:p>
    <w:p w14:paraId="322AD13A" w14:textId="77777777" w:rsidR="00B70D65" w:rsidRPr="00C8473C" w:rsidRDefault="00B70D65" w:rsidP="00B70D65">
      <w:pPr>
        <w:rPr>
          <w:b/>
          <w:bCs/>
          <w:lang w:val="en-US" w:eastAsia="x-none"/>
        </w:rPr>
      </w:pPr>
      <w:r w:rsidRPr="00C8473C">
        <w:rPr>
          <w:b/>
          <w:bCs/>
          <w:highlight w:val="green"/>
          <w:lang w:val="en-US" w:eastAsia="x-none"/>
        </w:rPr>
        <w:t>Agreement</w:t>
      </w:r>
    </w:p>
    <w:p w14:paraId="2FA9604F" w14:textId="77777777" w:rsidR="00B70D65" w:rsidRPr="00C8473C" w:rsidRDefault="00B70D65" w:rsidP="00B70D65">
      <w:pPr>
        <w:numPr>
          <w:ilvl w:val="0"/>
          <w:numId w:val="55"/>
        </w:numPr>
        <w:overflowPunct/>
        <w:autoSpaceDE/>
        <w:autoSpaceDN/>
        <w:adjustRightInd/>
        <w:spacing w:after="0"/>
        <w:contextualSpacing/>
        <w:jc w:val="both"/>
        <w:textAlignment w:val="auto"/>
        <w:rPr>
          <w:rFonts w:eastAsia="Malgun Gothic"/>
          <w:lang w:eastAsia="x-none"/>
        </w:rPr>
      </w:pPr>
      <w:r w:rsidRPr="00C8473C">
        <w:rPr>
          <w:rFonts w:hint="eastAsia"/>
          <w:lang w:eastAsia="ko-KR"/>
        </w:rPr>
        <w:t>For</w:t>
      </w:r>
      <w:r w:rsidRPr="00C8473C">
        <w:rPr>
          <w:lang w:eastAsia="x-none"/>
        </w:rPr>
        <w:t xml:space="preserve"> a cell supporting on-demand SSB SCell operation</w:t>
      </w:r>
      <w:r w:rsidRPr="00C8473C">
        <w:rPr>
          <w:rFonts w:hint="eastAsia"/>
          <w:lang w:eastAsia="ko-KR"/>
        </w:rPr>
        <w:t xml:space="preserve"> and for Case #2 (i.e., </w:t>
      </w:r>
      <w:r w:rsidRPr="00C8473C">
        <w:rPr>
          <w:lang w:eastAsia="x-none"/>
        </w:rPr>
        <w:t>Always-on SSB is periodically transmitted on the cell</w:t>
      </w:r>
      <w:r w:rsidRPr="00C8473C">
        <w:rPr>
          <w:rFonts w:hint="eastAsia"/>
          <w:lang w:eastAsia="ko-KR"/>
        </w:rPr>
        <w:t>), consider only one or both of the following options for UE to perform L1 measurement based on on-demand SSB.</w:t>
      </w:r>
    </w:p>
    <w:p w14:paraId="0FE0800F"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eastAsia="x-none"/>
        </w:rPr>
      </w:pPr>
      <w:r w:rsidRPr="00C8473C">
        <w:rPr>
          <w:rFonts w:eastAsia="Malgun Gothic" w:hint="eastAsia"/>
          <w:lang w:eastAsia="ko-KR"/>
        </w:rPr>
        <w:t xml:space="preserve">Option 1: A CSI report configuration is associated with both of on-demand SSB and </w:t>
      </w:r>
      <w:r w:rsidRPr="00C8473C">
        <w:rPr>
          <w:rFonts w:eastAsia="Malgun Gothic"/>
          <w:lang w:eastAsia="ko-KR"/>
        </w:rPr>
        <w:t>always</w:t>
      </w:r>
      <w:r w:rsidRPr="00C8473C">
        <w:rPr>
          <w:rFonts w:eastAsia="Malgun Gothic" w:hint="eastAsia"/>
          <w:lang w:eastAsia="ko-KR"/>
        </w:rPr>
        <w:t>-on SSB</w:t>
      </w:r>
    </w:p>
    <w:p w14:paraId="329D6C42"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Option 2: A CSI report configuration is associated with one of </w:t>
      </w:r>
      <w:r w:rsidRPr="00C8473C">
        <w:rPr>
          <w:rFonts w:eastAsia="Malgun Gothic"/>
          <w:lang w:val="en-US" w:eastAsia="ko-KR"/>
        </w:rPr>
        <w:t>always</w:t>
      </w:r>
      <w:r w:rsidRPr="00C8473C">
        <w:rPr>
          <w:rFonts w:eastAsia="Malgun Gothic" w:hint="eastAsia"/>
          <w:lang w:val="en-US" w:eastAsia="ko-KR"/>
        </w:rPr>
        <w:t>-on SSB and on-demand SSB</w:t>
      </w:r>
      <w:r w:rsidRPr="00C8473C">
        <w:rPr>
          <w:rFonts w:eastAsia="Malgun Gothic"/>
          <w:lang w:val="en-US" w:eastAsia="ko-KR"/>
        </w:rPr>
        <w:t xml:space="preserve"> </w:t>
      </w:r>
    </w:p>
    <w:p w14:paraId="5C4EEB47" w14:textId="77777777" w:rsidR="00B70D65" w:rsidRPr="00C8473C" w:rsidRDefault="00B70D65" w:rsidP="00B70D65">
      <w:pPr>
        <w:numPr>
          <w:ilvl w:val="1"/>
          <w:numId w:val="55"/>
        </w:numPr>
        <w:overflowPunct/>
        <w:autoSpaceDE/>
        <w:autoSpaceDN/>
        <w:adjustRightInd/>
        <w:spacing w:after="0"/>
        <w:contextualSpacing/>
        <w:jc w:val="both"/>
        <w:textAlignment w:val="auto"/>
        <w:rPr>
          <w:rFonts w:eastAsia="Malgun Gothic"/>
          <w:lang w:eastAsia="x-none"/>
        </w:rPr>
      </w:pPr>
      <w:r w:rsidRPr="00C8473C">
        <w:rPr>
          <w:rFonts w:eastAsia="Malgun Gothic"/>
          <w:lang w:eastAsia="ko-KR"/>
        </w:rPr>
        <w:t>FFS: Whether OD-SSB and always on SSB have same beam or not</w:t>
      </w:r>
    </w:p>
    <w:p w14:paraId="04D8C030" w14:textId="77777777" w:rsidR="00B70D65" w:rsidRPr="00C8473C" w:rsidRDefault="00B70D65" w:rsidP="00B70D65">
      <w:pPr>
        <w:rPr>
          <w:b/>
          <w:bCs/>
          <w:lang w:eastAsia="x-none"/>
        </w:rPr>
      </w:pPr>
      <w:r w:rsidRPr="00C8473C">
        <w:rPr>
          <w:b/>
          <w:bCs/>
          <w:lang w:eastAsia="x-none"/>
        </w:rPr>
        <w:t>Conclusion</w:t>
      </w:r>
    </w:p>
    <w:p w14:paraId="0A519D59" w14:textId="77777777" w:rsidR="00B70D65" w:rsidRPr="00C8473C" w:rsidRDefault="00B70D65" w:rsidP="00B70D65">
      <w:pPr>
        <w:contextualSpacing/>
        <w:jc w:val="both"/>
        <w:rPr>
          <w:lang w:eastAsia="ko-KR"/>
        </w:rPr>
      </w:pPr>
      <w:r w:rsidRPr="00C8473C">
        <w:t xml:space="preserve">No consensus on the support of on-demand SSB SCell operation triggered by </w:t>
      </w:r>
      <w:r w:rsidRPr="00C8473C">
        <w:rPr>
          <w:rFonts w:hint="eastAsia"/>
          <w:lang w:eastAsia="ko-KR"/>
        </w:rPr>
        <w:t>UE.</w:t>
      </w:r>
    </w:p>
    <w:p w14:paraId="780E23BD" w14:textId="77777777" w:rsidR="00B70D65" w:rsidRPr="00C8473C" w:rsidRDefault="00B70D65" w:rsidP="00B70D65">
      <w:pPr>
        <w:contextualSpacing/>
        <w:jc w:val="both"/>
        <w:rPr>
          <w:lang w:eastAsia="ko-KR"/>
        </w:rPr>
      </w:pPr>
    </w:p>
    <w:p w14:paraId="517E03A5" w14:textId="77777777" w:rsidR="00B70D65" w:rsidRPr="00C8473C" w:rsidRDefault="00B70D65" w:rsidP="00B70D65">
      <w:pPr>
        <w:contextualSpacing/>
        <w:jc w:val="both"/>
        <w:rPr>
          <w:rFonts w:eastAsia="Malgun Gothic"/>
          <w:b/>
          <w:bCs/>
          <w:lang w:val="en-US"/>
        </w:rPr>
      </w:pPr>
      <w:r w:rsidRPr="00C8473C">
        <w:rPr>
          <w:rFonts w:eastAsia="Malgun Gothic"/>
          <w:b/>
          <w:bCs/>
          <w:highlight w:val="green"/>
          <w:lang w:val="en-US"/>
        </w:rPr>
        <w:t>Agreement</w:t>
      </w:r>
    </w:p>
    <w:p w14:paraId="6A5E9FB0" w14:textId="77777777" w:rsidR="00B70D65" w:rsidRPr="00C8473C" w:rsidRDefault="00B70D65" w:rsidP="00B70D65">
      <w:pPr>
        <w:spacing w:after="160" w:line="256" w:lineRule="auto"/>
        <w:contextualSpacing/>
        <w:jc w:val="both"/>
        <w:rPr>
          <w:rFonts w:eastAsia="Malgun Gothic"/>
          <w:lang w:val="en-US" w:eastAsia="ko-KR"/>
        </w:rPr>
      </w:pPr>
      <w:r w:rsidRPr="00C8473C">
        <w:rPr>
          <w:rFonts w:eastAsia="Malgun Gothic" w:hint="eastAsia"/>
          <w:lang w:val="en-US" w:eastAsia="ko-KR"/>
        </w:rPr>
        <w:t xml:space="preserve">The previous RAN1 agreement is </w:t>
      </w:r>
      <w:r w:rsidRPr="00C8473C">
        <w:rPr>
          <w:rFonts w:eastAsia="Malgun Gothic"/>
          <w:lang w:val="en-US" w:eastAsia="ko-KR"/>
        </w:rPr>
        <w:t xml:space="preserve">partly confirmed and </w:t>
      </w:r>
      <w:r w:rsidRPr="00C8473C">
        <w:rPr>
          <w:rFonts w:eastAsia="Malgun Gothic" w:hint="eastAsia"/>
          <w:color w:val="FF0000"/>
          <w:lang w:val="en-US" w:eastAsia="ko-KR"/>
        </w:rPr>
        <w:t xml:space="preserve">further revised </w:t>
      </w:r>
      <w:r w:rsidRPr="00C8473C">
        <w:rPr>
          <w:rFonts w:eastAsia="Malgun Gothic" w:hint="eastAsia"/>
          <w:lang w:val="en-US" w:eastAsia="ko-KR"/>
        </w:rPr>
        <w:t>as follows.</w:t>
      </w:r>
    </w:p>
    <w:p w14:paraId="4B211F78" w14:textId="77777777" w:rsidR="00B70D65" w:rsidRPr="00C8473C" w:rsidRDefault="00B70D65" w:rsidP="00B70D65">
      <w:pPr>
        <w:numPr>
          <w:ilvl w:val="0"/>
          <w:numId w:val="55"/>
        </w:numPr>
        <w:overflowPunct/>
        <w:autoSpaceDE/>
        <w:autoSpaceDN/>
        <w:adjustRightInd/>
        <w:spacing w:after="0"/>
        <w:contextualSpacing/>
        <w:jc w:val="both"/>
        <w:textAlignment w:val="auto"/>
        <w:rPr>
          <w:lang w:eastAsia="ko-KR"/>
        </w:rPr>
      </w:pPr>
      <w:r w:rsidRPr="00C8473C">
        <w:rPr>
          <w:lang w:eastAsia="ko-KR"/>
        </w:rPr>
        <w:t xml:space="preserve">For SSB burst(s) indicated by on-demand SSB SCell operation via </w:t>
      </w:r>
      <w:r w:rsidRPr="00C8473C">
        <w:rPr>
          <w:rFonts w:hint="eastAsia"/>
          <w:color w:val="FF0000"/>
          <w:lang w:eastAsia="ko-KR"/>
        </w:rPr>
        <w:t xml:space="preserve">a </w:t>
      </w:r>
      <w:r w:rsidRPr="00C8473C">
        <w:rPr>
          <w:lang w:eastAsia="ko-KR"/>
        </w:rPr>
        <w:t xml:space="preserve">MAC CE, UE expects that on-demand SSB </w:t>
      </w:r>
      <w:r w:rsidRPr="00C8473C">
        <w:rPr>
          <w:strike/>
          <w:color w:val="FF0000"/>
          <w:lang w:eastAsia="ko-KR"/>
        </w:rPr>
        <w:t>burst(s)</w:t>
      </w:r>
      <w:r w:rsidRPr="00C8473C">
        <w:rPr>
          <w:lang w:eastAsia="ko-KR"/>
        </w:rPr>
        <w:t xml:space="preserve"> is transmitted from time instance A which is determined as follows.</w:t>
      </w:r>
    </w:p>
    <w:p w14:paraId="50C11416" w14:textId="77777777" w:rsidR="00B70D65" w:rsidRPr="00C8473C" w:rsidRDefault="00B70D65" w:rsidP="00B70D65">
      <w:pPr>
        <w:numPr>
          <w:ilvl w:val="1"/>
          <w:numId w:val="55"/>
        </w:numPr>
        <w:overflowPunct/>
        <w:autoSpaceDE/>
        <w:autoSpaceDN/>
        <w:adjustRightInd/>
        <w:spacing w:after="0"/>
        <w:contextualSpacing/>
        <w:jc w:val="both"/>
        <w:textAlignment w:val="auto"/>
        <w:rPr>
          <w:lang w:eastAsia="ko-KR"/>
        </w:rPr>
      </w:pPr>
      <w:r w:rsidRPr="00C8473C">
        <w:rPr>
          <w:lang w:eastAsia="ko-KR"/>
        </w:rPr>
        <w:t xml:space="preserve">Alt 3-1: Time instance A is </w:t>
      </w:r>
      <w:r w:rsidRPr="00C8473C">
        <w:rPr>
          <w:rFonts w:hint="eastAsia"/>
          <w:lang w:eastAsia="ko-KR"/>
        </w:rPr>
        <w:t xml:space="preserve">the beginning of the first slot containing </w:t>
      </w:r>
      <w:r w:rsidRPr="00C8473C">
        <w:rPr>
          <w:rFonts w:hint="eastAsia"/>
          <w:strike/>
          <w:color w:val="FF0000"/>
          <w:lang w:eastAsia="ko-KR"/>
        </w:rPr>
        <w:t xml:space="preserve">[candidate SSB index 0 or </w:t>
      </w:r>
      <w:r w:rsidRPr="00C8473C">
        <w:rPr>
          <w:rFonts w:hint="eastAsia"/>
          <w:lang w:eastAsia="ko-KR"/>
        </w:rPr>
        <w:t>the first actually transmitted SSB index</w:t>
      </w:r>
      <w:r w:rsidRPr="00C8473C">
        <w:rPr>
          <w:rFonts w:hint="eastAsia"/>
          <w:strike/>
          <w:color w:val="FF0000"/>
          <w:lang w:eastAsia="ko-KR"/>
        </w:rPr>
        <w:t>]</w:t>
      </w:r>
      <w:r w:rsidRPr="00C8473C">
        <w:rPr>
          <w:rFonts w:hint="eastAsia"/>
          <w:lang w:eastAsia="ko-KR"/>
        </w:rPr>
        <w:t xml:space="preserve"> </w:t>
      </w:r>
      <w:r w:rsidRPr="00C8473C">
        <w:rPr>
          <w:strike/>
          <w:color w:val="FF0000"/>
          <w:lang w:eastAsia="ko-KR"/>
        </w:rPr>
        <w:t>of</w:t>
      </w:r>
      <w:r w:rsidRPr="00C8473C">
        <w:rPr>
          <w:color w:val="FF0000"/>
          <w:lang w:eastAsia="ko-KR"/>
        </w:rPr>
        <w:t>within</w:t>
      </w:r>
      <w:r w:rsidRPr="00C8473C">
        <w:rPr>
          <w:rFonts w:hint="eastAsia"/>
          <w:lang w:eastAsia="ko-KR"/>
        </w:rPr>
        <w:t xml:space="preserve"> </w:t>
      </w:r>
      <w:r w:rsidRPr="00C8473C">
        <w:rPr>
          <w:color w:val="FF0000"/>
          <w:lang w:eastAsia="ko-KR"/>
        </w:rPr>
        <w:t>the first “</w:t>
      </w:r>
      <w:r w:rsidRPr="00C8473C">
        <w:rPr>
          <w:rFonts w:hint="eastAsia"/>
          <w:color w:val="FF0000"/>
          <w:lang w:eastAsia="ko-KR"/>
        </w:rPr>
        <w:t>possible</w:t>
      </w:r>
      <w:r w:rsidRPr="00C8473C">
        <w:rPr>
          <w:color w:val="FF0000"/>
          <w:lang w:eastAsia="ko-KR"/>
        </w:rPr>
        <w:t xml:space="preserve">” </w:t>
      </w:r>
      <w:r w:rsidRPr="00C8473C">
        <w:rPr>
          <w:rFonts w:hint="eastAsia"/>
          <w:lang w:eastAsia="ko-KR"/>
        </w:rPr>
        <w:t xml:space="preserve">on-demand SSB burst </w:t>
      </w:r>
      <w:r w:rsidRPr="00C8473C">
        <w:rPr>
          <w:lang w:eastAsia="ko-KR"/>
        </w:rPr>
        <w:t xml:space="preserve">which is </w:t>
      </w:r>
      <w:r w:rsidRPr="00C8473C">
        <w:rPr>
          <w:rFonts w:hint="eastAsia"/>
          <w:highlight w:val="green"/>
          <w:lang w:eastAsia="ko-KR"/>
        </w:rPr>
        <w:t>at least</w:t>
      </w:r>
      <w:r w:rsidRPr="00C8473C">
        <w:rPr>
          <w:rFonts w:hint="eastAsia"/>
          <w:lang w:eastAsia="ko-KR"/>
        </w:rPr>
        <w:t xml:space="preserve"> </w:t>
      </w:r>
      <w:r w:rsidRPr="00C8473C">
        <w:rPr>
          <w:lang w:eastAsia="ko-KR"/>
        </w:rPr>
        <w:t>T slots after the slot where UE receives a signalling from gNB to indicate on-demand SSB transmission</w:t>
      </w:r>
    </w:p>
    <w:p w14:paraId="1A2C7380" w14:textId="77777777" w:rsidR="00B70D65" w:rsidRPr="00C8473C" w:rsidRDefault="00B70D65" w:rsidP="00B70D65">
      <w:pPr>
        <w:numPr>
          <w:ilvl w:val="2"/>
          <w:numId w:val="55"/>
        </w:numPr>
        <w:overflowPunct/>
        <w:autoSpaceDE/>
        <w:autoSpaceDN/>
        <w:adjustRightInd/>
        <w:spacing w:after="0"/>
        <w:contextualSpacing/>
        <w:jc w:val="both"/>
        <w:textAlignment w:val="auto"/>
        <w:rPr>
          <w:lang w:eastAsia="ko-KR"/>
        </w:rPr>
      </w:pPr>
      <w:r w:rsidRPr="00C8473C">
        <w:rPr>
          <w:lang w:eastAsia="ko-KR"/>
        </w:rPr>
        <w:lastRenderedPageBreak/>
        <w:t>The SSB time domain positions of on-demand SSB burst are configured by gNB.</w:t>
      </w:r>
    </w:p>
    <w:p w14:paraId="3657B15E" w14:textId="77777777" w:rsidR="00B70D65" w:rsidRPr="00C8473C" w:rsidRDefault="00B70D65" w:rsidP="00B70D65">
      <w:pPr>
        <w:numPr>
          <w:ilvl w:val="3"/>
          <w:numId w:val="55"/>
        </w:numPr>
        <w:overflowPunct/>
        <w:autoSpaceDE/>
        <w:autoSpaceDN/>
        <w:adjustRightInd/>
        <w:spacing w:after="0"/>
        <w:contextualSpacing/>
        <w:jc w:val="both"/>
        <w:textAlignment w:val="auto"/>
        <w:rPr>
          <w:color w:val="FF0000"/>
          <w:lang w:eastAsia="ko-KR"/>
        </w:rPr>
      </w:pPr>
      <w:r w:rsidRPr="00C8473C">
        <w:rPr>
          <w:color w:val="FF0000"/>
          <w:lang w:eastAsia="ko-KR"/>
        </w:rPr>
        <w:t>The location(s)</w:t>
      </w:r>
      <w:r w:rsidRPr="00C8473C">
        <w:rPr>
          <w:rFonts w:hint="eastAsia"/>
          <w:color w:val="FF0000"/>
          <w:lang w:eastAsia="ko-KR"/>
        </w:rPr>
        <w:t xml:space="preserve"> (</w:t>
      </w:r>
      <w:r w:rsidRPr="00C8473C">
        <w:rPr>
          <w:color w:val="FF0000"/>
          <w:lang w:eastAsia="ko-KR"/>
        </w:rPr>
        <w:t>e.g.</w:t>
      </w:r>
      <w:r w:rsidRPr="00C8473C">
        <w:rPr>
          <w:rFonts w:hint="eastAsia"/>
          <w:color w:val="FF0000"/>
          <w:lang w:eastAsia="ko-KR"/>
        </w:rPr>
        <w:t>, SFN offset, half frame index)</w:t>
      </w:r>
      <w:r w:rsidRPr="00C8473C">
        <w:rPr>
          <w:color w:val="FF0000"/>
          <w:lang w:eastAsia="ko-KR"/>
        </w:rPr>
        <w:t xml:space="preserve"> in the time domain of “</w:t>
      </w:r>
      <w:r w:rsidRPr="00C8473C">
        <w:rPr>
          <w:rFonts w:hint="eastAsia"/>
          <w:color w:val="FF0000"/>
          <w:lang w:eastAsia="ko-KR"/>
        </w:rPr>
        <w:t>possible</w:t>
      </w:r>
      <w:r w:rsidRPr="00C8473C">
        <w:rPr>
          <w:color w:val="FF0000"/>
          <w:lang w:eastAsia="ko-KR"/>
        </w:rPr>
        <w:t xml:space="preserve">” </w:t>
      </w:r>
      <w:r w:rsidRPr="00C8473C">
        <w:rPr>
          <w:rFonts w:hint="eastAsia"/>
          <w:color w:val="FF0000"/>
          <w:lang w:eastAsia="ko-KR"/>
        </w:rPr>
        <w:t>on-demand SSB</w:t>
      </w:r>
      <w:r w:rsidRPr="00C8473C">
        <w:rPr>
          <w:color w:val="FF0000"/>
          <w:lang w:eastAsia="ko-KR"/>
        </w:rPr>
        <w:t xml:space="preserve"> burst and SSB position within the burst should be configured by the gNB</w:t>
      </w:r>
    </w:p>
    <w:p w14:paraId="5D3C4202" w14:textId="77777777" w:rsidR="00B70D65" w:rsidRPr="00C8473C" w:rsidRDefault="00B70D65" w:rsidP="00B70D65">
      <w:pPr>
        <w:numPr>
          <w:ilvl w:val="1"/>
          <w:numId w:val="55"/>
        </w:numPr>
        <w:overflowPunct/>
        <w:autoSpaceDE/>
        <w:autoSpaceDN/>
        <w:adjustRightInd/>
        <w:spacing w:after="0"/>
        <w:contextualSpacing/>
        <w:jc w:val="both"/>
        <w:textAlignment w:val="auto"/>
        <w:rPr>
          <w:lang w:eastAsia="ko-KR"/>
        </w:rPr>
      </w:pPr>
      <w:r w:rsidRPr="00C8473C">
        <w:rPr>
          <w:lang w:eastAsia="ko-KR"/>
        </w:rPr>
        <w:t xml:space="preserve">Note: The value of T is not less than existing timeline required for UE’s MAC CE processing for SCell activation </w:t>
      </w:r>
    </w:p>
    <w:p w14:paraId="6BBD1EEA" w14:textId="77777777" w:rsidR="00B70D65" w:rsidRPr="00C8473C" w:rsidRDefault="00B70D65" w:rsidP="00B70D65">
      <w:pPr>
        <w:numPr>
          <w:ilvl w:val="1"/>
          <w:numId w:val="55"/>
        </w:numPr>
        <w:overflowPunct/>
        <w:autoSpaceDE/>
        <w:autoSpaceDN/>
        <w:adjustRightInd/>
        <w:spacing w:after="0"/>
        <w:contextualSpacing/>
        <w:jc w:val="both"/>
        <w:textAlignment w:val="auto"/>
        <w:rPr>
          <w:lang w:eastAsia="ko-KR"/>
        </w:rPr>
      </w:pPr>
      <w:r w:rsidRPr="00C8473C">
        <w:rPr>
          <w:rFonts w:hint="eastAsia"/>
          <w:lang w:eastAsia="ko-KR"/>
        </w:rPr>
        <w:t>(</w:t>
      </w:r>
      <w:r w:rsidRPr="00C8473C">
        <w:rPr>
          <w:rFonts w:hint="eastAsia"/>
          <w:highlight w:val="darkYellow"/>
          <w:lang w:eastAsia="ko-KR"/>
        </w:rPr>
        <w:t>Working assumption</w:t>
      </w:r>
      <w:r w:rsidRPr="00C8473C">
        <w:rPr>
          <w:rFonts w:hint="eastAsia"/>
          <w:lang w:eastAsia="ko-KR"/>
        </w:rPr>
        <w:t>): T is not less than T_min=</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bCs/>
          <w:lang w:eastAsia="ko-KR"/>
        </w:rPr>
        <w:t>+1</w:t>
      </w:r>
      <w:r w:rsidRPr="00C8473C">
        <w:rPr>
          <w:rFonts w:hint="eastAsia"/>
          <w:bCs/>
          <w:lang w:eastAsia="ko-KR"/>
        </w:rPr>
        <w:t xml:space="preserve"> where slot </w:t>
      </w:r>
      <w:r w:rsidRPr="00C8473C">
        <w:rPr>
          <w:rFonts w:hint="eastAsia"/>
          <w:bCs/>
          <w:i/>
          <w:iCs/>
          <w:lang w:eastAsia="ko-KR"/>
        </w:rPr>
        <w:t>n</w:t>
      </w:r>
      <w:r w:rsidRPr="00C8473C">
        <w:rPr>
          <w:rFonts w:hint="eastAsia"/>
          <w:bCs/>
          <w:lang w:eastAsia="ko-KR"/>
        </w:rPr>
        <w:t>+</w:t>
      </w:r>
      <w:r w:rsidRPr="00C8473C">
        <w:rPr>
          <w:rFonts w:hint="eastAsia"/>
          <w:bCs/>
          <w:i/>
          <w:iCs/>
          <w:lang w:eastAsia="ko-KR"/>
        </w:rPr>
        <w:t>m</w:t>
      </w:r>
      <w:r w:rsidRPr="00C8473C">
        <w:rPr>
          <w:rFonts w:hint="eastAsia"/>
          <w:bCs/>
          <w:lang w:eastAsia="ko-KR"/>
        </w:rPr>
        <w:t xml:space="preserve"> </w:t>
      </w:r>
      <w:r w:rsidRPr="00C8473C">
        <w:rPr>
          <w:iCs/>
          <w:lang w:eastAsia="ko-KR"/>
        </w:rPr>
        <w:t xml:space="preserve">is a slot indicated for PUCCH transmission with HARQ-QCK information </w:t>
      </w:r>
      <w:r w:rsidRPr="00C8473C">
        <w:rPr>
          <w:rFonts w:hint="eastAsia"/>
          <w:iCs/>
          <w:lang w:eastAsia="ko-KR"/>
        </w:rPr>
        <w:t>when the UE receives MAC CE signaling to indicate on-demand SSB transmission ending in</w:t>
      </w:r>
      <w:r w:rsidRPr="00C8473C">
        <w:rPr>
          <w:iCs/>
          <w:lang w:eastAsia="ko-KR"/>
        </w:rPr>
        <w:t xml:space="preserve"> slot </w:t>
      </w:r>
      <w:r w:rsidRPr="00C8473C">
        <w:rPr>
          <w:i/>
          <w:lang w:eastAsia="ko-KR"/>
        </w:rPr>
        <w:t>n</w:t>
      </w:r>
      <w:r w:rsidRPr="00C8473C">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rFonts w:hint="eastAsia"/>
          <w:iCs/>
          <w:lang w:eastAsia="ko-KR"/>
        </w:rPr>
        <w:t xml:space="preserve"> is as defined in </w:t>
      </w:r>
      <w:r w:rsidRPr="00C8473C">
        <w:rPr>
          <w:iCs/>
          <w:lang w:eastAsia="ko-KR"/>
        </w:rPr>
        <w:t>current</w:t>
      </w:r>
      <w:r w:rsidRPr="00C8473C">
        <w:rPr>
          <w:rFonts w:hint="eastAsia"/>
          <w:iCs/>
          <w:lang w:eastAsia="ko-KR"/>
        </w:rPr>
        <w:t xml:space="preserve"> specification</w:t>
      </w:r>
      <w:r w:rsidRPr="00C8473C">
        <w:rPr>
          <w:iCs/>
          <w:lang w:eastAsia="ko-KR"/>
        </w:rPr>
        <w:t>.</w:t>
      </w:r>
    </w:p>
    <w:p w14:paraId="5157EF31" w14:textId="77777777" w:rsidR="00B70D65" w:rsidRPr="00C8473C" w:rsidRDefault="00B70D65" w:rsidP="00B70D65">
      <w:pPr>
        <w:numPr>
          <w:ilvl w:val="2"/>
          <w:numId w:val="55"/>
        </w:numPr>
        <w:overflowPunct/>
        <w:autoSpaceDE/>
        <w:autoSpaceDN/>
        <w:adjustRightInd/>
        <w:spacing w:after="0"/>
        <w:contextualSpacing/>
        <w:jc w:val="both"/>
        <w:textAlignment w:val="auto"/>
        <w:rPr>
          <w:lang w:eastAsia="ko-KR"/>
        </w:rPr>
      </w:pPr>
      <w:r w:rsidRPr="00C8473C">
        <w:rPr>
          <w:rFonts w:hint="eastAsia"/>
          <w:iCs/>
          <w:lang w:eastAsia="ko-KR"/>
        </w:rPr>
        <w:t xml:space="preserve">RAN4 to confirm that T_min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lang w:eastAsia="ko-KR"/>
        </w:rPr>
        <w:t>+1</w:t>
      </w:r>
    </w:p>
    <w:p w14:paraId="35801221" w14:textId="77777777" w:rsidR="00B70D65" w:rsidRPr="00C8473C" w:rsidRDefault="00B70D65" w:rsidP="00B70D65">
      <w:pPr>
        <w:numPr>
          <w:ilvl w:val="1"/>
          <w:numId w:val="55"/>
        </w:numPr>
        <w:overflowPunct/>
        <w:autoSpaceDE/>
        <w:autoSpaceDN/>
        <w:adjustRightInd/>
        <w:spacing w:after="0"/>
        <w:contextualSpacing/>
        <w:jc w:val="both"/>
        <w:textAlignment w:val="auto"/>
        <w:rPr>
          <w:lang w:eastAsia="ko-KR"/>
        </w:rPr>
      </w:pPr>
      <w:r w:rsidRPr="00C8473C">
        <w:rPr>
          <w:rFonts w:hint="eastAsia"/>
          <w:highlight w:val="darkYellow"/>
          <w:lang w:eastAsia="ko-KR"/>
        </w:rPr>
        <w:t>(Working assumption)</w:t>
      </w:r>
      <w:r w:rsidRPr="00C8473C">
        <w:rPr>
          <w:lang w:eastAsia="ko-KR"/>
        </w:rPr>
        <w:t xml:space="preserve"> </w:t>
      </w:r>
      <w:r w:rsidRPr="00C8473C">
        <w:rPr>
          <w:rFonts w:hint="eastAsia"/>
          <w:lang w:eastAsia="ko-KR"/>
        </w:rPr>
        <w:t>T=T_min</w:t>
      </w:r>
    </w:p>
    <w:p w14:paraId="0D4441FA" w14:textId="77777777" w:rsidR="00B70D65" w:rsidRPr="00C8473C" w:rsidRDefault="00B70D65" w:rsidP="00B70D65">
      <w:pPr>
        <w:numPr>
          <w:ilvl w:val="0"/>
          <w:numId w:val="55"/>
        </w:numPr>
        <w:overflowPunct/>
        <w:autoSpaceDE/>
        <w:autoSpaceDN/>
        <w:adjustRightInd/>
        <w:spacing w:after="0"/>
        <w:contextualSpacing/>
        <w:jc w:val="both"/>
        <w:textAlignment w:val="auto"/>
        <w:rPr>
          <w:lang w:eastAsia="ko-KR"/>
        </w:rPr>
      </w:pPr>
      <w:r w:rsidRPr="00C8473C">
        <w:rPr>
          <w:lang w:eastAsia="ko-KR"/>
        </w:rPr>
        <w:t>Above applies at least for the case where SCell with on demand SSB transmission and cell with signalling transmission have the same numerology.</w:t>
      </w:r>
    </w:p>
    <w:p w14:paraId="0EA3B9F6" w14:textId="77777777" w:rsidR="00B70D65" w:rsidRPr="00C8473C" w:rsidRDefault="00B70D65" w:rsidP="00B70D65">
      <w:pPr>
        <w:rPr>
          <w:lang w:eastAsia="x-none"/>
        </w:rPr>
      </w:pPr>
    </w:p>
    <w:p w14:paraId="3A21D74D" w14:textId="77777777" w:rsidR="00B70D65" w:rsidRPr="00C8473C" w:rsidRDefault="00B70D65" w:rsidP="00B70D65">
      <w:pPr>
        <w:rPr>
          <w:b/>
          <w:bCs/>
          <w:lang w:eastAsia="x-none"/>
        </w:rPr>
      </w:pPr>
      <w:r w:rsidRPr="00C8473C">
        <w:rPr>
          <w:b/>
          <w:bCs/>
          <w:highlight w:val="green"/>
          <w:lang w:eastAsia="x-none"/>
        </w:rPr>
        <w:t>Agreement</w:t>
      </w:r>
    </w:p>
    <w:p w14:paraId="3F4D8302" w14:textId="77777777" w:rsidR="00B70D65" w:rsidRPr="00C8473C" w:rsidRDefault="00B70D65" w:rsidP="00B70D65">
      <w:pPr>
        <w:contextualSpacing/>
        <w:jc w:val="both"/>
        <w:rPr>
          <w:rFonts w:eastAsia="Malgun Gothic"/>
          <w:lang w:val="en-US"/>
        </w:rPr>
      </w:pPr>
      <w:r w:rsidRPr="00C8473C">
        <w:rPr>
          <w:rFonts w:hint="eastAsia"/>
          <w:lang w:eastAsia="ko-KR"/>
        </w:rPr>
        <w:t>For</w:t>
      </w:r>
      <w:r w:rsidRPr="00C8473C">
        <w:t xml:space="preserve"> a cell supporting on-demand SSB SCell operation</w:t>
      </w:r>
      <w:r w:rsidRPr="00C8473C">
        <w:rPr>
          <w:rFonts w:hint="eastAsia"/>
          <w:lang w:eastAsia="ko-KR"/>
        </w:rPr>
        <w:t xml:space="preserve"> and for Case #2 (i.e., </w:t>
      </w:r>
      <w:r w:rsidRPr="00C8473C">
        <w:t>Always-on SSB is periodically transmitted on the cell</w:t>
      </w:r>
      <w:r w:rsidRPr="00C8473C">
        <w:rPr>
          <w:rFonts w:hint="eastAsia"/>
          <w:lang w:eastAsia="ko-KR"/>
        </w:rPr>
        <w:t xml:space="preserve">), </w:t>
      </w:r>
      <w:r w:rsidRPr="00C8473C">
        <w:rPr>
          <w:lang w:eastAsia="ko-KR"/>
        </w:rPr>
        <w:t>study</w:t>
      </w:r>
      <w:r w:rsidRPr="00C8473C">
        <w:rPr>
          <w:rFonts w:hint="eastAsia"/>
          <w:lang w:eastAsia="ko-KR"/>
        </w:rPr>
        <w:t xml:space="preserve"> at least the following Mux-Cases.</w:t>
      </w:r>
    </w:p>
    <w:p w14:paraId="1BA7BBFF" w14:textId="77777777" w:rsidR="00B70D65" w:rsidRPr="00C8473C" w:rsidRDefault="00B70D65" w:rsidP="00B70D65">
      <w:pPr>
        <w:numPr>
          <w:ilvl w:val="0"/>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Mux-Case #1: No time-domain overlap between </w:t>
      </w:r>
      <w:r w:rsidRPr="00C8473C">
        <w:rPr>
          <w:rFonts w:eastAsia="Malgun Gothic"/>
          <w:lang w:val="en-US" w:eastAsia="ko-KR"/>
        </w:rPr>
        <w:t>always</w:t>
      </w:r>
      <w:r w:rsidRPr="00C8473C">
        <w:rPr>
          <w:rFonts w:eastAsia="Malgun Gothic" w:hint="eastAsia"/>
          <w:lang w:val="en-US" w:eastAsia="ko-KR"/>
        </w:rPr>
        <w:t>-on SSB and on-demand SSB</w:t>
      </w:r>
    </w:p>
    <w:p w14:paraId="0CE3D811" w14:textId="77777777" w:rsidR="00B70D65" w:rsidRPr="00C8473C" w:rsidRDefault="00B70D65" w:rsidP="00B70D65">
      <w:pPr>
        <w:numPr>
          <w:ilvl w:val="0"/>
          <w:numId w:val="5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Mux-Case #2: </w:t>
      </w:r>
      <w:r w:rsidRPr="00C8473C">
        <w:rPr>
          <w:rFonts w:eastAsia="Malgun Gothic"/>
          <w:lang w:val="en-US" w:eastAsia="ko-KR"/>
        </w:rPr>
        <w:t>Always</w:t>
      </w:r>
      <w:r w:rsidRPr="00C8473C">
        <w:rPr>
          <w:rFonts w:eastAsia="Malgun Gothic" w:hint="eastAsia"/>
          <w:lang w:val="en-US" w:eastAsia="ko-KR"/>
        </w:rPr>
        <w:t xml:space="preserve">-on SSB and on-demand SSB overlap </w:t>
      </w:r>
      <w:r w:rsidRPr="00C8473C">
        <w:rPr>
          <w:rFonts w:eastAsia="Malgun Gothic"/>
          <w:lang w:val="en-US" w:eastAsia="ko-KR"/>
        </w:rPr>
        <w:t xml:space="preserve">at least </w:t>
      </w:r>
      <w:r w:rsidRPr="00C8473C">
        <w:rPr>
          <w:rFonts w:eastAsia="Malgun Gothic" w:hint="eastAsia"/>
          <w:lang w:val="en-US" w:eastAsia="ko-KR"/>
        </w:rPr>
        <w:t xml:space="preserve">in time </w:t>
      </w:r>
      <w:r w:rsidRPr="00C8473C">
        <w:rPr>
          <w:rFonts w:eastAsia="Malgun Gothic"/>
          <w:lang w:val="en-US" w:eastAsia="ko-KR"/>
        </w:rPr>
        <w:t>or</w:t>
      </w:r>
      <w:r w:rsidRPr="00C8473C">
        <w:rPr>
          <w:rFonts w:eastAsia="Malgun Gothic" w:hint="eastAsia"/>
          <w:lang w:val="en-US" w:eastAsia="ko-KR"/>
        </w:rPr>
        <w:t xml:space="preserve"> frequency domain</w:t>
      </w:r>
    </w:p>
    <w:p w14:paraId="0F4F613E" w14:textId="77777777" w:rsidR="00B70D65" w:rsidRPr="00C8473C" w:rsidRDefault="00B70D65" w:rsidP="00B70D65">
      <w:pPr>
        <w:rPr>
          <w:b/>
          <w:bCs/>
          <w:lang w:eastAsia="x-none"/>
        </w:rPr>
      </w:pPr>
      <w:r w:rsidRPr="00C8473C">
        <w:rPr>
          <w:b/>
          <w:bCs/>
          <w:lang w:eastAsia="x-none"/>
        </w:rPr>
        <w:t>Conclusion</w:t>
      </w:r>
    </w:p>
    <w:p w14:paraId="73524A35" w14:textId="77777777" w:rsidR="00B70D65" w:rsidRPr="00C8473C" w:rsidRDefault="00B70D65" w:rsidP="00B70D65">
      <w:pPr>
        <w:rPr>
          <w:lang w:eastAsia="zh-CN"/>
        </w:rPr>
      </w:pPr>
      <w:r w:rsidRPr="00C8473C">
        <w:rPr>
          <w:lang w:eastAsia="zh-CN"/>
        </w:rPr>
        <w:t>No further optimization in RAN1 on power control and power ramp-up procedure for UL WUS in R19.</w:t>
      </w:r>
    </w:p>
    <w:p w14:paraId="0DC9D7C2" w14:textId="77777777" w:rsidR="00B70D65" w:rsidRPr="00C8473C" w:rsidRDefault="00B70D65" w:rsidP="00B70D65">
      <w:pPr>
        <w:rPr>
          <w:b/>
          <w:bCs/>
          <w:lang w:eastAsia="x-none"/>
        </w:rPr>
      </w:pPr>
      <w:r w:rsidRPr="00C8473C">
        <w:rPr>
          <w:b/>
          <w:bCs/>
          <w:highlight w:val="green"/>
          <w:lang w:eastAsia="x-none"/>
        </w:rPr>
        <w:t>Agreement</w:t>
      </w:r>
    </w:p>
    <w:p w14:paraId="1366DBA3" w14:textId="77777777" w:rsidR="00B70D65" w:rsidRPr="00C8473C" w:rsidRDefault="00B70D65" w:rsidP="00B70D65">
      <w:pPr>
        <w:rPr>
          <w:rFonts w:eastAsia="PMingLiU"/>
          <w:lang w:val="en-US" w:eastAsia="zh-TW"/>
        </w:rPr>
      </w:pPr>
      <w:r w:rsidRPr="00C8473C">
        <w:rPr>
          <w:rFonts w:eastAsia="PMingLiU"/>
          <w:lang w:val="en-US" w:eastAsia="zh-TW"/>
        </w:rPr>
        <w:t>For the purpose of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B70D65" w:rsidRPr="00C8473C" w14:paraId="05E00220" w14:textId="77777777" w:rsidTr="00B4682E">
        <w:trPr>
          <w:trHeight w:val="300"/>
        </w:trPr>
        <w:tc>
          <w:tcPr>
            <w:tcW w:w="2121" w:type="dxa"/>
            <w:tcBorders>
              <w:top w:val="single" w:sz="4" w:space="0" w:color="auto"/>
              <w:left w:val="single" w:sz="4" w:space="0" w:color="auto"/>
              <w:bottom w:val="single" w:sz="4" w:space="0" w:color="auto"/>
              <w:right w:val="single" w:sz="4" w:space="0" w:color="auto"/>
            </w:tcBorders>
            <w:hideMark/>
          </w:tcPr>
          <w:p w14:paraId="6C04AB7E" w14:textId="77777777" w:rsidR="00B70D65" w:rsidRPr="00C8473C" w:rsidRDefault="00B70D65" w:rsidP="00B4682E">
            <w:pPr>
              <w:rPr>
                <w:lang w:val="en-US"/>
              </w:rPr>
            </w:pPr>
            <w:r w:rsidRPr="00C8473C">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0A33F238" w14:textId="77777777" w:rsidR="00B70D65" w:rsidRPr="00C8473C" w:rsidRDefault="00B70D65" w:rsidP="00B4682E">
            <w:r w:rsidRPr="00C8473C">
              <w:t>Parameters</w:t>
            </w:r>
          </w:p>
        </w:tc>
      </w:tr>
      <w:tr w:rsidR="00B70D65" w:rsidRPr="00C8473C" w14:paraId="7AB7867D" w14:textId="77777777" w:rsidTr="00B4682E">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7DBE2671" w14:textId="77777777" w:rsidR="00B70D65" w:rsidRPr="00C8473C" w:rsidRDefault="00B70D65" w:rsidP="00B4682E">
            <w:r w:rsidRPr="00C8473C">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2D5AC53" w14:textId="77777777" w:rsidR="00B70D65" w:rsidRPr="00C8473C" w:rsidRDefault="00B70D65" w:rsidP="00B4682E">
            <w:r w:rsidRPr="00C8473C">
              <w:t>NES-CellId</w:t>
            </w:r>
          </w:p>
        </w:tc>
        <w:tc>
          <w:tcPr>
            <w:tcW w:w="5526" w:type="dxa"/>
            <w:tcBorders>
              <w:top w:val="single" w:sz="4" w:space="0" w:color="auto"/>
              <w:left w:val="single" w:sz="4" w:space="0" w:color="auto"/>
              <w:bottom w:val="single" w:sz="4" w:space="0" w:color="auto"/>
              <w:right w:val="single" w:sz="4" w:space="0" w:color="auto"/>
            </w:tcBorders>
            <w:hideMark/>
          </w:tcPr>
          <w:p w14:paraId="5A409596" w14:textId="77777777" w:rsidR="00B70D65" w:rsidRPr="00C8473C" w:rsidRDefault="00B70D65" w:rsidP="00B4682E">
            <w:r w:rsidRPr="00C8473C">
              <w:t xml:space="preserve">PhysCellId </w:t>
            </w:r>
          </w:p>
        </w:tc>
      </w:tr>
      <w:tr w:rsidR="00B70D65" w:rsidRPr="00C8473C" w14:paraId="2C64D592" w14:textId="77777777" w:rsidTr="00B4682E">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AF68F0" w14:textId="77777777" w:rsidR="00B70D65" w:rsidRPr="00C8473C" w:rsidRDefault="00B70D65" w:rsidP="00B4682E"/>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599F04" w14:textId="77777777" w:rsidR="00B70D65" w:rsidRPr="00C8473C" w:rsidRDefault="00B70D65" w:rsidP="00B4682E"/>
        </w:tc>
        <w:tc>
          <w:tcPr>
            <w:tcW w:w="5526" w:type="dxa"/>
            <w:tcBorders>
              <w:top w:val="single" w:sz="4" w:space="0" w:color="auto"/>
              <w:left w:val="single" w:sz="4" w:space="0" w:color="auto"/>
              <w:bottom w:val="single" w:sz="4" w:space="0" w:color="auto"/>
              <w:right w:val="single" w:sz="4" w:space="0" w:color="auto"/>
            </w:tcBorders>
            <w:hideMark/>
          </w:tcPr>
          <w:p w14:paraId="723668F1" w14:textId="77777777" w:rsidR="00B70D65" w:rsidRPr="00C8473C" w:rsidRDefault="00B70D65" w:rsidP="00B4682E">
            <w:r w:rsidRPr="00C8473C">
              <w:t>ARFCN-ValueNR</w:t>
            </w:r>
          </w:p>
        </w:tc>
      </w:tr>
    </w:tbl>
    <w:p w14:paraId="33620ACC" w14:textId="77777777" w:rsidR="00B70D65" w:rsidRPr="00C8473C" w:rsidRDefault="00B70D65" w:rsidP="00B70D65">
      <w:pPr>
        <w:rPr>
          <w:rFonts w:eastAsia="PMingLiU"/>
          <w:lang w:eastAsia="zh-TW"/>
        </w:rPr>
      </w:pPr>
      <w:r w:rsidRPr="00C8473C">
        <w:rPr>
          <w:rFonts w:eastAsia="PMingLiU"/>
          <w:lang w:eastAsia="zh-TW"/>
        </w:rPr>
        <w:t xml:space="preserve">Note: </w:t>
      </w:r>
      <w:bookmarkStart w:id="1" w:name="OLE_LINK88"/>
      <w:r w:rsidRPr="00C8473C">
        <w:rPr>
          <w:rFonts w:eastAsia="PMingLiU"/>
          <w:lang w:eastAsia="zh-TW"/>
        </w:rPr>
        <w:t>ARFCN-ValueNR</w:t>
      </w:r>
      <w:bookmarkEnd w:id="1"/>
      <w:r w:rsidRPr="00C8473C">
        <w:rPr>
          <w:rFonts w:eastAsia="PMingLiU"/>
          <w:lang w:eastAsia="zh-TW"/>
        </w:rPr>
        <w:t xml:space="preserve"> is used to indicate the absolute radio frequency channel number (ARFCN) for SSB of NES cell.</w:t>
      </w:r>
    </w:p>
    <w:p w14:paraId="179A3E77" w14:textId="77777777" w:rsidR="00B70D65" w:rsidRPr="00C8473C" w:rsidRDefault="00B70D65" w:rsidP="00B70D65">
      <w:pPr>
        <w:rPr>
          <w:b/>
          <w:bCs/>
          <w:lang w:eastAsia="x-none"/>
        </w:rPr>
      </w:pPr>
      <w:r w:rsidRPr="00C8473C">
        <w:rPr>
          <w:b/>
          <w:bCs/>
          <w:highlight w:val="green"/>
          <w:lang w:eastAsia="x-none"/>
        </w:rPr>
        <w:t>Agreement</w:t>
      </w:r>
    </w:p>
    <w:p w14:paraId="135B20C4" w14:textId="77777777" w:rsidR="00B70D65" w:rsidRPr="00C8473C" w:rsidRDefault="00B70D65" w:rsidP="00B70D65">
      <w:pPr>
        <w:rPr>
          <w:rFonts w:eastAsia="PMingLiU"/>
          <w:lang w:val="en-US" w:eastAsia="zh-TW"/>
        </w:rPr>
      </w:pPr>
      <w:r w:rsidRPr="00C8473C">
        <w:rPr>
          <w:rFonts w:eastAsia="PMingLiU"/>
          <w:lang w:val="en-US" w:eastAsia="zh-TW"/>
        </w:rPr>
        <w:t>For the purpose of “WUS transmission”, at least the following parameters are included in the UL-WUS configuration:</w:t>
      </w:r>
    </w:p>
    <w:p w14:paraId="2A04C843" w14:textId="77777777" w:rsidR="00B70D65" w:rsidRPr="00C8473C" w:rsidRDefault="00B70D65" w:rsidP="00B70D65">
      <w:pPr>
        <w:numPr>
          <w:ilvl w:val="0"/>
          <w:numId w:val="12"/>
        </w:numPr>
        <w:overflowPunct/>
        <w:autoSpaceDE/>
        <w:autoSpaceDN/>
        <w:adjustRightInd/>
        <w:spacing w:after="0"/>
        <w:textAlignment w:val="auto"/>
        <w:rPr>
          <w:rFonts w:eastAsia="PMingLiU"/>
          <w:i/>
          <w:iCs/>
          <w:lang w:val="en-US" w:eastAsia="zh-TW"/>
        </w:rPr>
      </w:pPr>
      <w:r w:rsidRPr="00C8473C">
        <w:rPr>
          <w:rFonts w:eastAsia="PMingLiU"/>
          <w:i/>
          <w:iCs/>
          <w:lang w:val="en-US" w:eastAsia="zh-TW"/>
        </w:rPr>
        <w:t>rsrp-ThresholdSSB</w:t>
      </w:r>
    </w:p>
    <w:p w14:paraId="148369A4" w14:textId="77777777" w:rsidR="00B70D65" w:rsidRPr="00C8473C" w:rsidRDefault="00B70D65" w:rsidP="00B70D65">
      <w:pPr>
        <w:numPr>
          <w:ilvl w:val="0"/>
          <w:numId w:val="12"/>
        </w:numPr>
        <w:overflowPunct/>
        <w:autoSpaceDE/>
        <w:autoSpaceDN/>
        <w:adjustRightInd/>
        <w:spacing w:after="0"/>
        <w:textAlignment w:val="auto"/>
        <w:rPr>
          <w:rFonts w:eastAsia="PMingLiU"/>
          <w:i/>
          <w:iCs/>
          <w:lang w:val="en-US" w:eastAsia="zh-TW"/>
        </w:rPr>
      </w:pPr>
      <w:bookmarkStart w:id="2" w:name="OLE_LINK47"/>
      <w:r w:rsidRPr="00C8473C">
        <w:rPr>
          <w:rFonts w:eastAsia="PMingLiU"/>
          <w:i/>
          <w:iCs/>
          <w:lang w:val="en-US" w:eastAsia="zh-TW"/>
        </w:rPr>
        <w:t>prach-RootSequenceIndex</w:t>
      </w:r>
    </w:p>
    <w:bookmarkEnd w:id="2"/>
    <w:p w14:paraId="10786E01" w14:textId="77777777" w:rsidR="00B70D65" w:rsidRPr="00C8473C" w:rsidRDefault="00B70D65" w:rsidP="00B70D65">
      <w:pPr>
        <w:numPr>
          <w:ilvl w:val="0"/>
          <w:numId w:val="12"/>
        </w:numPr>
        <w:overflowPunct/>
        <w:autoSpaceDE/>
        <w:autoSpaceDN/>
        <w:adjustRightInd/>
        <w:spacing w:after="0"/>
        <w:textAlignment w:val="auto"/>
        <w:rPr>
          <w:rFonts w:eastAsia="PMingLiU"/>
          <w:i/>
          <w:iCs/>
          <w:lang w:val="en-US" w:eastAsia="zh-TW"/>
        </w:rPr>
      </w:pPr>
      <w:r w:rsidRPr="00C8473C">
        <w:rPr>
          <w:rFonts w:eastAsia="PMingLiU"/>
          <w:i/>
          <w:iCs/>
          <w:lang w:val="en-US" w:eastAsia="zh-TW"/>
        </w:rPr>
        <w:t>msg1-SubcarrierSpacing</w:t>
      </w:r>
    </w:p>
    <w:p w14:paraId="7720E364" w14:textId="77777777" w:rsidR="00B70D65" w:rsidRPr="00C8473C" w:rsidRDefault="00B70D65" w:rsidP="00B70D65">
      <w:pPr>
        <w:numPr>
          <w:ilvl w:val="0"/>
          <w:numId w:val="12"/>
        </w:numPr>
        <w:overflowPunct/>
        <w:autoSpaceDE/>
        <w:autoSpaceDN/>
        <w:adjustRightInd/>
        <w:spacing w:after="0"/>
        <w:textAlignment w:val="auto"/>
        <w:rPr>
          <w:rFonts w:eastAsia="PMingLiU"/>
          <w:i/>
          <w:iCs/>
          <w:lang w:val="en-US" w:eastAsia="zh-TW"/>
        </w:rPr>
      </w:pPr>
      <w:r w:rsidRPr="00C8473C">
        <w:rPr>
          <w:rFonts w:eastAsia="PMingLiU"/>
          <w:i/>
          <w:iCs/>
          <w:lang w:val="en-US" w:eastAsia="zh-TW"/>
        </w:rPr>
        <w:t>restrictedSetConfig</w:t>
      </w:r>
    </w:p>
    <w:p w14:paraId="43C07B06" w14:textId="77777777" w:rsidR="00B70D65" w:rsidRPr="00C8473C" w:rsidRDefault="00B70D65" w:rsidP="00B70D65">
      <w:pPr>
        <w:rPr>
          <w:rFonts w:eastAsia="PMingLiU"/>
          <w:lang w:val="en-US" w:eastAsia="zh-TW"/>
        </w:rPr>
      </w:pPr>
      <w:r w:rsidRPr="00C8473C">
        <w:rPr>
          <w:rFonts w:eastAsia="PMingLiU" w:hint="eastAsia"/>
          <w:lang w:val="en-US" w:eastAsia="zh-TW"/>
        </w:rPr>
        <w:t>N</w:t>
      </w:r>
      <w:r w:rsidRPr="00C8473C">
        <w:rPr>
          <w:rFonts w:eastAsia="PMingLiU"/>
          <w:lang w:val="en-US" w:eastAsia="zh-TW"/>
        </w:rPr>
        <w:t>ote: In legacy spec, the parameters above are under the IE RACH-ConfigCommon</w:t>
      </w:r>
    </w:p>
    <w:p w14:paraId="0B36E798" w14:textId="77777777" w:rsidR="00B70D65" w:rsidRPr="00C8473C" w:rsidRDefault="00B70D65" w:rsidP="00B70D65">
      <w:pPr>
        <w:rPr>
          <w:b/>
          <w:bCs/>
          <w:lang w:eastAsia="x-none"/>
        </w:rPr>
      </w:pPr>
      <w:r w:rsidRPr="00C8473C">
        <w:rPr>
          <w:b/>
          <w:bCs/>
          <w:highlight w:val="green"/>
          <w:lang w:eastAsia="x-none"/>
        </w:rPr>
        <w:t>Agreement</w:t>
      </w:r>
    </w:p>
    <w:p w14:paraId="545F7B6C" w14:textId="77777777" w:rsidR="00B70D65" w:rsidRPr="00C8473C" w:rsidRDefault="00B70D65" w:rsidP="00B70D65">
      <w:pPr>
        <w:rPr>
          <w:rFonts w:eastAsia="PMingLiU"/>
          <w:lang w:val="en-US" w:eastAsia="zh-TW"/>
        </w:rPr>
      </w:pPr>
      <w:r w:rsidRPr="00C8473C">
        <w:rPr>
          <w:rFonts w:eastAsia="PMingLiU"/>
          <w:lang w:val="en-US" w:eastAsia="zh-TW"/>
        </w:rPr>
        <w:t>For the purpose of “WUS transmission”, at least the following parameters to indicate “</w:t>
      </w:r>
      <w:r w:rsidRPr="00C8473C">
        <w:rPr>
          <w:rFonts w:eastAsia="PMingLiU"/>
          <w:lang w:eastAsia="zh-TW"/>
        </w:rPr>
        <w:t>frequency information for UL-WUS transmission”</w:t>
      </w:r>
      <w:r w:rsidRPr="00C8473C">
        <w:rPr>
          <w:rFonts w:eastAsia="PMingLiU"/>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B70D65" w:rsidRPr="00C8473C" w14:paraId="69A622F4" w14:textId="77777777" w:rsidTr="00B4682E">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0EC9D4" w14:textId="77777777" w:rsidR="00B70D65" w:rsidRPr="00C8473C" w:rsidRDefault="00B70D65" w:rsidP="00B4682E">
            <w:pPr>
              <w:rPr>
                <w:b/>
                <w:bCs/>
                <w:lang w:val="en-US"/>
              </w:rPr>
            </w:pPr>
            <w:r w:rsidRPr="00C8473C">
              <w:rPr>
                <w:b/>
                <w:bCs/>
              </w:rPr>
              <w:t>Purpose</w:t>
            </w:r>
          </w:p>
        </w:tc>
        <w:tc>
          <w:tcPr>
            <w:tcW w:w="5884" w:type="dxa"/>
            <w:tcBorders>
              <w:top w:val="single" w:sz="4" w:space="0" w:color="auto"/>
              <w:left w:val="single" w:sz="4" w:space="0" w:color="auto"/>
              <w:bottom w:val="single" w:sz="4" w:space="0" w:color="auto"/>
              <w:right w:val="single" w:sz="4" w:space="0" w:color="auto"/>
            </w:tcBorders>
            <w:hideMark/>
          </w:tcPr>
          <w:p w14:paraId="4861C3EC" w14:textId="77777777" w:rsidR="00B70D65" w:rsidRPr="00C8473C" w:rsidRDefault="00B70D65" w:rsidP="00B4682E">
            <w:pPr>
              <w:rPr>
                <w:b/>
                <w:bCs/>
              </w:rPr>
            </w:pPr>
            <w:r w:rsidRPr="00C8473C">
              <w:rPr>
                <w:b/>
                <w:bCs/>
              </w:rPr>
              <w:t>Parameters</w:t>
            </w:r>
          </w:p>
        </w:tc>
      </w:tr>
      <w:tr w:rsidR="00B70D65" w:rsidRPr="00C8473C" w14:paraId="0A0C93A1" w14:textId="77777777" w:rsidTr="00B4682E">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597CBE6" w14:textId="77777777" w:rsidR="00B70D65" w:rsidRPr="00C8473C" w:rsidRDefault="00B70D65" w:rsidP="00B4682E">
            <w:r w:rsidRPr="00C8473C">
              <w:t>WUS transmission</w:t>
            </w:r>
          </w:p>
        </w:tc>
        <w:tc>
          <w:tcPr>
            <w:tcW w:w="5884" w:type="dxa"/>
            <w:tcBorders>
              <w:top w:val="single" w:sz="4" w:space="0" w:color="auto"/>
              <w:left w:val="single" w:sz="4" w:space="0" w:color="auto"/>
              <w:bottom w:val="single" w:sz="4" w:space="0" w:color="auto"/>
              <w:right w:val="single" w:sz="4" w:space="0" w:color="auto"/>
            </w:tcBorders>
            <w:hideMark/>
          </w:tcPr>
          <w:p w14:paraId="4B76078D" w14:textId="77777777" w:rsidR="00B70D65" w:rsidRPr="00C8473C" w:rsidRDefault="00B70D65" w:rsidP="00B4682E">
            <w:pPr>
              <w:rPr>
                <w:i/>
                <w:iCs/>
              </w:rPr>
            </w:pPr>
            <w:r w:rsidRPr="00C8473C">
              <w:rPr>
                <w:i/>
                <w:iCs/>
                <w:color w:val="FF0000"/>
              </w:rPr>
              <w:t>frequencyBandList</w:t>
            </w:r>
          </w:p>
        </w:tc>
      </w:tr>
      <w:tr w:rsidR="00B70D65" w:rsidRPr="00C8473C" w14:paraId="654D0E9D" w14:textId="77777777" w:rsidTr="00B4682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F882E14" w14:textId="77777777" w:rsidR="00B70D65" w:rsidRPr="00C8473C" w:rsidRDefault="00B70D65" w:rsidP="00B4682E"/>
        </w:tc>
        <w:tc>
          <w:tcPr>
            <w:tcW w:w="5884" w:type="dxa"/>
            <w:tcBorders>
              <w:top w:val="single" w:sz="4" w:space="0" w:color="auto"/>
              <w:left w:val="single" w:sz="4" w:space="0" w:color="auto"/>
              <w:bottom w:val="single" w:sz="4" w:space="0" w:color="auto"/>
              <w:right w:val="single" w:sz="4" w:space="0" w:color="auto"/>
            </w:tcBorders>
            <w:hideMark/>
          </w:tcPr>
          <w:p w14:paraId="465C7DA5" w14:textId="77777777" w:rsidR="00B70D65" w:rsidRPr="00C8473C" w:rsidRDefault="00B70D65" w:rsidP="00B4682E">
            <w:pPr>
              <w:rPr>
                <w:i/>
                <w:iCs/>
              </w:rPr>
            </w:pPr>
            <w:r w:rsidRPr="00C8473C">
              <w:rPr>
                <w:i/>
                <w:iCs/>
              </w:rPr>
              <w:t>absoluteFrequencyPointA</w:t>
            </w:r>
          </w:p>
        </w:tc>
      </w:tr>
      <w:tr w:rsidR="00B70D65" w:rsidRPr="00C8473C" w14:paraId="3FF4FBC4" w14:textId="77777777" w:rsidTr="00B4682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36778C" w14:textId="77777777" w:rsidR="00B70D65" w:rsidRPr="00C8473C" w:rsidRDefault="00B70D65" w:rsidP="00B4682E"/>
        </w:tc>
        <w:tc>
          <w:tcPr>
            <w:tcW w:w="5884" w:type="dxa"/>
            <w:tcBorders>
              <w:top w:val="single" w:sz="4" w:space="0" w:color="auto"/>
              <w:left w:val="single" w:sz="4" w:space="0" w:color="auto"/>
              <w:bottom w:val="single" w:sz="4" w:space="0" w:color="auto"/>
              <w:right w:val="single" w:sz="4" w:space="0" w:color="auto"/>
            </w:tcBorders>
            <w:hideMark/>
          </w:tcPr>
          <w:p w14:paraId="3C951FE2" w14:textId="77777777" w:rsidR="00B70D65" w:rsidRPr="00C8473C" w:rsidRDefault="00B70D65" w:rsidP="00B4682E">
            <w:pPr>
              <w:rPr>
                <w:i/>
                <w:iCs/>
              </w:rPr>
            </w:pPr>
            <w:r w:rsidRPr="00C8473C">
              <w:rPr>
                <w:i/>
                <w:iCs/>
              </w:rPr>
              <w:t>offsetToCarrier</w:t>
            </w:r>
          </w:p>
        </w:tc>
      </w:tr>
      <w:tr w:rsidR="00B70D65" w:rsidRPr="00C8473C" w14:paraId="3EECDC8A" w14:textId="77777777" w:rsidTr="00B4682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46B5FCD" w14:textId="77777777" w:rsidR="00B70D65" w:rsidRPr="00C8473C" w:rsidRDefault="00B70D65" w:rsidP="00B4682E"/>
        </w:tc>
        <w:tc>
          <w:tcPr>
            <w:tcW w:w="5884" w:type="dxa"/>
            <w:tcBorders>
              <w:top w:val="single" w:sz="4" w:space="0" w:color="auto"/>
              <w:left w:val="single" w:sz="4" w:space="0" w:color="auto"/>
              <w:bottom w:val="single" w:sz="4" w:space="0" w:color="auto"/>
              <w:right w:val="single" w:sz="4" w:space="0" w:color="auto"/>
            </w:tcBorders>
            <w:hideMark/>
          </w:tcPr>
          <w:p w14:paraId="16470DE6" w14:textId="77777777" w:rsidR="00B70D65" w:rsidRPr="00C8473C" w:rsidRDefault="00B70D65" w:rsidP="00B4682E">
            <w:pPr>
              <w:rPr>
                <w:i/>
                <w:iCs/>
              </w:rPr>
            </w:pPr>
            <w:r w:rsidRPr="00C8473C">
              <w:rPr>
                <w:i/>
                <w:iCs/>
              </w:rPr>
              <w:t>p-Max</w:t>
            </w:r>
          </w:p>
        </w:tc>
      </w:tr>
      <w:tr w:rsidR="00B70D65" w:rsidRPr="00C8473C" w14:paraId="2BBC9B7B" w14:textId="77777777" w:rsidTr="00B4682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FD56583" w14:textId="77777777" w:rsidR="00B70D65" w:rsidRPr="00C8473C" w:rsidRDefault="00B70D65" w:rsidP="00B4682E"/>
        </w:tc>
        <w:tc>
          <w:tcPr>
            <w:tcW w:w="5884" w:type="dxa"/>
            <w:tcBorders>
              <w:top w:val="single" w:sz="4" w:space="0" w:color="auto"/>
              <w:left w:val="single" w:sz="4" w:space="0" w:color="auto"/>
              <w:bottom w:val="single" w:sz="4" w:space="0" w:color="auto"/>
              <w:right w:val="single" w:sz="4" w:space="0" w:color="auto"/>
            </w:tcBorders>
            <w:hideMark/>
          </w:tcPr>
          <w:p w14:paraId="58A42216" w14:textId="77777777" w:rsidR="00B70D65" w:rsidRPr="00C8473C" w:rsidRDefault="00B70D65" w:rsidP="00B4682E">
            <w:pPr>
              <w:rPr>
                <w:i/>
                <w:iCs/>
                <w:strike/>
              </w:rPr>
            </w:pPr>
            <w:r w:rsidRPr="00C8473C">
              <w:rPr>
                <w:i/>
                <w:iCs/>
                <w:strike/>
                <w:color w:val="FF0000"/>
              </w:rPr>
              <w:t xml:space="preserve">frequencyShift7p5khz </w:t>
            </w:r>
            <w:r w:rsidRPr="00C8473C">
              <w:rPr>
                <w:i/>
                <w:iCs/>
                <w:color w:val="FF0000"/>
                <w:highlight w:val="darkYellow"/>
              </w:rPr>
              <w:t>(working assumption)</w:t>
            </w:r>
            <w:r w:rsidRPr="00C8473C">
              <w:rPr>
                <w:rFonts w:eastAsia="PMingLiU"/>
                <w:i/>
                <w:iCs/>
                <w:color w:val="FF0000"/>
                <w:lang w:eastAsia="zh-TW"/>
              </w:rPr>
              <w:t>ULSubCarrierSpacing</w:t>
            </w:r>
          </w:p>
        </w:tc>
      </w:tr>
    </w:tbl>
    <w:p w14:paraId="7DA59053" w14:textId="77777777" w:rsidR="00B70D65" w:rsidRPr="00C8473C" w:rsidRDefault="00B70D65" w:rsidP="00B70D65">
      <w:pPr>
        <w:rPr>
          <w:lang w:eastAsia="x-none"/>
        </w:rPr>
      </w:pPr>
    </w:p>
    <w:p w14:paraId="539ECDC4" w14:textId="77777777" w:rsidR="00B70D65" w:rsidRPr="00C8473C" w:rsidRDefault="00B70D65" w:rsidP="00B70D65">
      <w:pPr>
        <w:rPr>
          <w:b/>
          <w:bCs/>
          <w:lang w:eastAsia="x-none"/>
        </w:rPr>
      </w:pPr>
      <w:r w:rsidRPr="00C8473C">
        <w:rPr>
          <w:b/>
          <w:bCs/>
          <w:highlight w:val="green"/>
          <w:lang w:eastAsia="x-none"/>
        </w:rPr>
        <w:t>Agreement</w:t>
      </w:r>
    </w:p>
    <w:p w14:paraId="0E48BDBC" w14:textId="77777777" w:rsidR="00B70D65" w:rsidRPr="00C8473C" w:rsidRDefault="00B70D65" w:rsidP="00B70D65">
      <w:pPr>
        <w:rPr>
          <w:rFonts w:eastAsia="PMingLiU"/>
          <w:lang w:val="en-US" w:eastAsia="zh-TW"/>
        </w:rPr>
      </w:pPr>
      <w:r w:rsidRPr="00C8473C">
        <w:rPr>
          <w:rFonts w:eastAsia="PMingLiU"/>
          <w:lang w:val="en-US" w:eastAsia="zh-TW"/>
        </w:rPr>
        <w:lastRenderedPageBreak/>
        <w:t xml:space="preserve">For the purpose of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B70D65" w:rsidRPr="00C8473C" w14:paraId="2E432D73" w14:textId="77777777" w:rsidTr="00B4682E">
        <w:trPr>
          <w:trHeight w:val="300"/>
        </w:trPr>
        <w:tc>
          <w:tcPr>
            <w:tcW w:w="2121" w:type="dxa"/>
            <w:tcBorders>
              <w:top w:val="single" w:sz="4" w:space="0" w:color="auto"/>
              <w:left w:val="single" w:sz="4" w:space="0" w:color="auto"/>
              <w:bottom w:val="single" w:sz="4" w:space="0" w:color="auto"/>
              <w:right w:val="single" w:sz="4" w:space="0" w:color="auto"/>
            </w:tcBorders>
            <w:hideMark/>
          </w:tcPr>
          <w:p w14:paraId="17A38D7F" w14:textId="77777777" w:rsidR="00B70D65" w:rsidRPr="00C8473C" w:rsidRDefault="00B70D65" w:rsidP="00B4682E">
            <w:pPr>
              <w:rPr>
                <w:b/>
                <w:bCs/>
                <w:lang w:val="en-US"/>
              </w:rPr>
            </w:pPr>
            <w:r w:rsidRPr="00C8473C">
              <w:rPr>
                <w:b/>
                <w:bCs/>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7877FD73" w14:textId="77777777" w:rsidR="00B70D65" w:rsidRPr="00C8473C" w:rsidRDefault="00B70D65" w:rsidP="00B4682E">
            <w:pPr>
              <w:rPr>
                <w:b/>
                <w:bCs/>
              </w:rPr>
            </w:pPr>
            <w:r w:rsidRPr="00C8473C">
              <w:rPr>
                <w:b/>
                <w:bCs/>
              </w:rPr>
              <w:t>Parameters</w:t>
            </w:r>
          </w:p>
        </w:tc>
      </w:tr>
      <w:tr w:rsidR="00B70D65" w:rsidRPr="00C8473C" w14:paraId="536B0DCD" w14:textId="77777777" w:rsidTr="00B4682E">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233543D" w14:textId="77777777" w:rsidR="00B70D65" w:rsidRPr="00C8473C" w:rsidRDefault="00B70D65" w:rsidP="00B4682E">
            <w:pPr>
              <w:rPr>
                <w:b/>
                <w:bCs/>
                <w:sz w:val="22"/>
              </w:rPr>
            </w:pPr>
            <w:r w:rsidRPr="00C8473C">
              <w:rPr>
                <w:b/>
                <w:bCs/>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633A297" w14:textId="77777777" w:rsidR="00B70D65" w:rsidRPr="00C8473C" w:rsidRDefault="00B70D65" w:rsidP="00B4682E">
            <w:pPr>
              <w:rPr>
                <w:b/>
                <w:bCs/>
              </w:rPr>
            </w:pPr>
            <w:r w:rsidRPr="00C8473C">
              <w:rPr>
                <w:b/>
                <w:bCs/>
              </w:rPr>
              <w:t xml:space="preserve">SIB1-RequestConfig </w:t>
            </w:r>
          </w:p>
          <w:p w14:paraId="65F1736A" w14:textId="77777777" w:rsidR="00B70D65" w:rsidRPr="00C8473C" w:rsidRDefault="00B70D65" w:rsidP="00B4682E">
            <w:pPr>
              <w:ind w:left="800"/>
              <w:rPr>
                <w:b/>
                <w:bCs/>
              </w:rPr>
            </w:pPr>
            <w:r w:rsidRPr="00C8473C">
              <w:rPr>
                <w:b/>
                <w:bCs/>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7AE58D4F" w14:textId="77777777" w:rsidR="00B70D65" w:rsidRPr="00C8473C" w:rsidRDefault="00B70D65" w:rsidP="00B4682E">
            <w:r w:rsidRPr="00C8473C">
              <w:t>ss-PBCH-BlockPower</w:t>
            </w:r>
          </w:p>
        </w:tc>
      </w:tr>
      <w:tr w:rsidR="00B70D65" w:rsidRPr="00C8473C" w14:paraId="3036FD29" w14:textId="77777777" w:rsidTr="00B4682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FD6649"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049DF2E" w14:textId="77777777" w:rsidR="00B70D65" w:rsidRPr="00C8473C" w:rsidRDefault="00B70D65" w:rsidP="00B4682E">
            <w:pPr>
              <w:rPr>
                <w:b/>
                <w:bC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D03A754" w14:textId="77777777" w:rsidR="00B70D65" w:rsidRPr="00C8473C" w:rsidRDefault="00B70D65" w:rsidP="00B4682E">
            <w:pPr>
              <w:rPr>
                <w:rFonts w:eastAsia="PMingLiU"/>
                <w:b/>
                <w:i/>
                <w:iCs/>
                <w:lang w:eastAsia="zh-TW"/>
              </w:rPr>
            </w:pPr>
            <w:r w:rsidRPr="00C8473C">
              <w:rPr>
                <w:color w:val="FF0000"/>
              </w:rPr>
              <w:t>SSB-positionInBurst</w:t>
            </w:r>
          </w:p>
        </w:tc>
      </w:tr>
      <w:tr w:rsidR="00B70D65" w:rsidRPr="00C8473C" w14:paraId="5B00375C" w14:textId="77777777" w:rsidTr="00B4682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9AD7D9"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7578462" w14:textId="77777777" w:rsidR="00B70D65" w:rsidRPr="00C8473C" w:rsidRDefault="00B70D65" w:rsidP="00B4682E">
            <w:pPr>
              <w:rPr>
                <w:b/>
                <w:bC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37E9AA9" w14:textId="77777777" w:rsidR="00B70D65" w:rsidRPr="00C8473C" w:rsidRDefault="00B70D65" w:rsidP="00B4682E">
            <w:pPr>
              <w:rPr>
                <w:color w:val="FF0000"/>
              </w:rPr>
            </w:pPr>
            <w:r w:rsidRPr="00C8473C">
              <w:rPr>
                <w:rFonts w:eastAsia="PMingLiU"/>
                <w:color w:val="FF0000"/>
                <w:lang w:val="en-US" w:eastAsia="zh-TW"/>
              </w:rPr>
              <w:t>tdd-UL-DL-ConfigurationCommon</w:t>
            </w:r>
          </w:p>
        </w:tc>
      </w:tr>
      <w:tr w:rsidR="00B70D65" w:rsidRPr="00C8473C" w14:paraId="4171EECB" w14:textId="77777777" w:rsidTr="00B4682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258A8E7"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E546FA7" w14:textId="77777777" w:rsidR="00B70D65" w:rsidRPr="00C8473C" w:rsidRDefault="00B70D65" w:rsidP="00B4682E">
            <w:pPr>
              <w:rPr>
                <w:b/>
                <w:bCs/>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84C02F4" w14:textId="77777777" w:rsidR="00B70D65" w:rsidRPr="00C8473C" w:rsidRDefault="00B70D65" w:rsidP="00B4682E">
            <w:pPr>
              <w:rPr>
                <w:sz w:val="22"/>
              </w:rPr>
            </w:pPr>
            <w:r w:rsidRPr="00C8473C">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771A27B3" w14:textId="77777777" w:rsidR="00B70D65" w:rsidRPr="00C8473C" w:rsidRDefault="00B70D65" w:rsidP="00B4682E">
            <w:r w:rsidRPr="00C8473C">
              <w:t>Prach-ConfigurationIndex</w:t>
            </w:r>
          </w:p>
        </w:tc>
      </w:tr>
      <w:tr w:rsidR="00B70D65" w:rsidRPr="00C8473C" w14:paraId="360B8624" w14:textId="77777777" w:rsidTr="00B4682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E2C9D2"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9656297"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1842AE0"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066D9C22" w14:textId="77777777" w:rsidR="00B70D65" w:rsidRPr="00C8473C" w:rsidRDefault="00B70D65" w:rsidP="00B4682E">
            <w:r w:rsidRPr="00C8473C">
              <w:rPr>
                <w:color w:val="FF0000"/>
              </w:rPr>
              <w:t>msg1-FDM</w:t>
            </w:r>
          </w:p>
        </w:tc>
      </w:tr>
      <w:tr w:rsidR="00B70D65" w:rsidRPr="00C8473C" w14:paraId="1C5D7F67" w14:textId="77777777" w:rsidTr="00B4682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25D8FC"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E022772"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3B00979"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13681E42" w14:textId="77777777" w:rsidR="00B70D65" w:rsidRPr="00C8473C" w:rsidRDefault="00B70D65" w:rsidP="00B4682E">
            <w:r w:rsidRPr="00C8473C">
              <w:t>msg1-FrequencyStart</w:t>
            </w:r>
          </w:p>
        </w:tc>
      </w:tr>
      <w:tr w:rsidR="00B70D65" w:rsidRPr="00C8473C" w14:paraId="5B4514F6" w14:textId="77777777" w:rsidTr="00B4682E">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ED5973"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8D721C"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A5F7424"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5AF745FE" w14:textId="77777777" w:rsidR="00B70D65" w:rsidRPr="00C8473C" w:rsidRDefault="00B70D65" w:rsidP="00B4682E">
            <w:r w:rsidRPr="00C8473C">
              <w:t>zeroCorrelationZoneConfig</w:t>
            </w:r>
          </w:p>
        </w:tc>
      </w:tr>
      <w:tr w:rsidR="00B70D65" w:rsidRPr="00C8473C" w14:paraId="212AC572" w14:textId="77777777" w:rsidTr="00B4682E">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4420C98"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4E9D3EB"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973E11F"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7D903AC0" w14:textId="77777777" w:rsidR="00B70D65" w:rsidRPr="00C8473C" w:rsidRDefault="00B70D65" w:rsidP="00B4682E">
            <w:r w:rsidRPr="00C8473C">
              <w:t>preambleReceivedTargetPower</w:t>
            </w:r>
          </w:p>
        </w:tc>
      </w:tr>
      <w:tr w:rsidR="00B70D65" w:rsidRPr="00C8473C" w14:paraId="6B880FF5" w14:textId="77777777" w:rsidTr="00B4682E">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E57D43"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031474"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434B149"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6482085F" w14:textId="77777777" w:rsidR="00B70D65" w:rsidRPr="00C8473C" w:rsidRDefault="00B70D65" w:rsidP="00B4682E">
            <w:r w:rsidRPr="00C8473C">
              <w:t>preambleTransMax</w:t>
            </w:r>
          </w:p>
        </w:tc>
      </w:tr>
      <w:tr w:rsidR="00B70D65" w:rsidRPr="00C8473C" w14:paraId="7D64418A" w14:textId="77777777" w:rsidTr="00B4682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DD915F9"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2CE7EB"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1CA02E2"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0DDD49C8" w14:textId="77777777" w:rsidR="00B70D65" w:rsidRPr="00C8473C" w:rsidRDefault="00B70D65" w:rsidP="00B4682E">
            <w:r w:rsidRPr="00C8473C">
              <w:t>powerRampingStep</w:t>
            </w:r>
          </w:p>
        </w:tc>
      </w:tr>
      <w:tr w:rsidR="00B70D65" w:rsidRPr="00C8473C" w14:paraId="0115F646" w14:textId="77777777" w:rsidTr="00B4682E">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333AB4"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5FD0B2"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63D8A"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4E03C128" w14:textId="77777777" w:rsidR="00B70D65" w:rsidRPr="00C8473C" w:rsidRDefault="00B70D65" w:rsidP="00B4682E">
            <w:r w:rsidRPr="00C8473C">
              <w:t>ra-ResponseWindow</w:t>
            </w:r>
          </w:p>
        </w:tc>
      </w:tr>
      <w:tr w:rsidR="00B70D65" w:rsidRPr="00C8473C" w14:paraId="31572DF9" w14:textId="77777777" w:rsidTr="00B4682E">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958DA2"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674E26"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C2E0C5A" w14:textId="77777777" w:rsidR="00B70D65" w:rsidRPr="00C8473C" w:rsidRDefault="00B70D65" w:rsidP="00B4682E">
            <w:pPr>
              <w:rPr>
                <w:sz w:val="22"/>
              </w:rPr>
            </w:pPr>
          </w:p>
        </w:tc>
        <w:tc>
          <w:tcPr>
            <w:tcW w:w="3401" w:type="dxa"/>
            <w:tcBorders>
              <w:top w:val="single" w:sz="4" w:space="0" w:color="auto"/>
              <w:left w:val="single" w:sz="4" w:space="0" w:color="auto"/>
              <w:bottom w:val="single" w:sz="4" w:space="0" w:color="auto"/>
              <w:right w:val="single" w:sz="4" w:space="0" w:color="auto"/>
            </w:tcBorders>
            <w:hideMark/>
          </w:tcPr>
          <w:p w14:paraId="6D9CBEF8" w14:textId="77777777" w:rsidR="00B70D65" w:rsidRPr="00C8473C" w:rsidRDefault="00B70D65" w:rsidP="00B4682E">
            <w:pPr>
              <w:rPr>
                <w:strike/>
              </w:rPr>
            </w:pPr>
            <w:r w:rsidRPr="00C8473C">
              <w:t>ssb-perRACH-Occasion</w:t>
            </w:r>
          </w:p>
        </w:tc>
      </w:tr>
      <w:tr w:rsidR="00B70D65" w:rsidRPr="00C8473C" w14:paraId="7EFCFC0B" w14:textId="77777777" w:rsidTr="00B4682E">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8B894A"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C1EC1F0" w14:textId="77777777" w:rsidR="00B70D65" w:rsidRPr="00C8473C" w:rsidRDefault="00B70D65" w:rsidP="00B4682E">
            <w:pPr>
              <w:rPr>
                <w:b/>
                <w:bCs/>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302D6F2" w14:textId="77777777" w:rsidR="00B70D65" w:rsidRPr="00C8473C" w:rsidRDefault="00B70D65" w:rsidP="00B4682E">
            <w:r w:rsidRPr="00C8473C">
              <w:t>sib1-RequestPeriod</w:t>
            </w:r>
          </w:p>
        </w:tc>
      </w:tr>
      <w:tr w:rsidR="00B70D65" w:rsidRPr="00C8473C" w14:paraId="647A178F" w14:textId="77777777" w:rsidTr="00B4682E">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5E350C"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25DB5D" w14:textId="77777777" w:rsidR="00B70D65" w:rsidRPr="00C8473C" w:rsidRDefault="00B70D65" w:rsidP="00B4682E">
            <w:pPr>
              <w:rPr>
                <w:b/>
                <w:bCs/>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165D35A3" w14:textId="77777777" w:rsidR="00B70D65" w:rsidRPr="00C8473C" w:rsidRDefault="00B70D65" w:rsidP="00B4682E">
            <w:r w:rsidRPr="00C8473C">
              <w:rPr>
                <w:color w:val="FF000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10DF6032" w14:textId="77777777" w:rsidR="00B70D65" w:rsidRPr="00C8473C" w:rsidRDefault="00B70D65" w:rsidP="00B4682E">
            <w:r w:rsidRPr="00C8473C">
              <w:rPr>
                <w:color w:val="FF0000"/>
              </w:rPr>
              <w:t>ra-PreambleStartIndex</w:t>
            </w:r>
          </w:p>
        </w:tc>
      </w:tr>
      <w:tr w:rsidR="00B70D65" w:rsidRPr="00C8473C" w14:paraId="00595F72" w14:textId="77777777" w:rsidTr="00B4682E">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6A809"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DC92801"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91073D2" w14:textId="77777777" w:rsidR="00B70D65" w:rsidRPr="00C8473C" w:rsidRDefault="00B70D65" w:rsidP="00B4682E"/>
        </w:tc>
        <w:tc>
          <w:tcPr>
            <w:tcW w:w="3401" w:type="dxa"/>
            <w:tcBorders>
              <w:top w:val="single" w:sz="4" w:space="0" w:color="auto"/>
              <w:left w:val="single" w:sz="4" w:space="0" w:color="auto"/>
              <w:bottom w:val="single" w:sz="4" w:space="0" w:color="auto"/>
              <w:right w:val="single" w:sz="4" w:space="0" w:color="auto"/>
            </w:tcBorders>
            <w:hideMark/>
          </w:tcPr>
          <w:p w14:paraId="373827BD" w14:textId="77777777" w:rsidR="00B70D65" w:rsidRPr="00C8473C" w:rsidRDefault="00B70D65" w:rsidP="00B4682E">
            <w:r w:rsidRPr="00C8473C">
              <w:rPr>
                <w:color w:val="FF0000"/>
              </w:rPr>
              <w:t>ra-AssociationPeriodIndex</w:t>
            </w:r>
          </w:p>
        </w:tc>
      </w:tr>
      <w:tr w:rsidR="00B70D65" w:rsidRPr="00C8473C" w14:paraId="62C1967D" w14:textId="77777777" w:rsidTr="00B4682E">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AF4D76" w14:textId="77777777" w:rsidR="00B70D65" w:rsidRPr="00C8473C" w:rsidRDefault="00B70D65" w:rsidP="00B4682E">
            <w:pPr>
              <w:rPr>
                <w:b/>
                <w:bCs/>
                <w:sz w:val="22"/>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3B98CA" w14:textId="77777777" w:rsidR="00B70D65" w:rsidRPr="00C8473C" w:rsidRDefault="00B70D65" w:rsidP="00B4682E">
            <w:pPr>
              <w:rPr>
                <w:b/>
                <w:bCs/>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061350F" w14:textId="77777777" w:rsidR="00B70D65" w:rsidRPr="00C8473C" w:rsidRDefault="00B70D65" w:rsidP="00B4682E"/>
        </w:tc>
        <w:tc>
          <w:tcPr>
            <w:tcW w:w="3401" w:type="dxa"/>
            <w:tcBorders>
              <w:top w:val="single" w:sz="4" w:space="0" w:color="auto"/>
              <w:left w:val="single" w:sz="4" w:space="0" w:color="auto"/>
              <w:bottom w:val="single" w:sz="4" w:space="0" w:color="auto"/>
              <w:right w:val="single" w:sz="4" w:space="0" w:color="auto"/>
            </w:tcBorders>
            <w:hideMark/>
          </w:tcPr>
          <w:p w14:paraId="4C3D325A" w14:textId="77777777" w:rsidR="00B70D65" w:rsidRPr="00C8473C" w:rsidRDefault="00B70D65" w:rsidP="00B4682E">
            <w:r w:rsidRPr="00C8473C">
              <w:rPr>
                <w:color w:val="FF0000"/>
              </w:rPr>
              <w:t>ra-ssb-OccasionMaskIndex</w:t>
            </w:r>
          </w:p>
        </w:tc>
      </w:tr>
    </w:tbl>
    <w:p w14:paraId="37B7138D" w14:textId="77777777" w:rsidR="00B70D65" w:rsidRPr="00C8473C" w:rsidRDefault="00B70D65" w:rsidP="00B70D65">
      <w:pPr>
        <w:rPr>
          <w:rFonts w:eastAsia="PMingLiU"/>
          <w:lang w:val="en-US" w:eastAsia="zh-TW"/>
        </w:rPr>
      </w:pPr>
      <w:r w:rsidRPr="00C8473C">
        <w:rPr>
          <w:rFonts w:eastAsia="PMingLiU"/>
          <w:lang w:val="en-US" w:eastAsia="zh-TW"/>
        </w:rPr>
        <w:t xml:space="preserve">Note: </w:t>
      </w:r>
    </w:p>
    <w:p w14:paraId="0575CF69" w14:textId="77777777" w:rsidR="00B70D65" w:rsidRPr="00C8473C" w:rsidRDefault="00B70D65" w:rsidP="00AC10DA">
      <w:pPr>
        <w:numPr>
          <w:ilvl w:val="0"/>
          <w:numId w:val="59"/>
        </w:numPr>
        <w:overflowPunct/>
        <w:autoSpaceDE/>
        <w:autoSpaceDN/>
        <w:adjustRightInd/>
        <w:spacing w:after="0"/>
        <w:textAlignment w:val="auto"/>
        <w:rPr>
          <w:rFonts w:eastAsia="PMingLiU"/>
          <w:lang w:val="en-US" w:eastAsia="zh-TW"/>
        </w:rPr>
      </w:pPr>
      <w:r w:rsidRPr="00C8473C">
        <w:rPr>
          <w:rFonts w:eastAsia="PMingLiU"/>
          <w:lang w:val="en-US" w:eastAsia="zh-TW"/>
        </w:rPr>
        <w:t>In legacy spec, ss-PBCH-BlockPower/SSB-positionInBurst/tdd-UL-DL-ConfigurationCommon are under the IE ServingCellConfigCommon/ServingCellConfigCommonSIB</w:t>
      </w:r>
    </w:p>
    <w:p w14:paraId="13A291B1" w14:textId="77777777" w:rsidR="00B70D65" w:rsidRPr="00C8473C" w:rsidRDefault="00B70D65" w:rsidP="00AC10DA">
      <w:pPr>
        <w:numPr>
          <w:ilvl w:val="0"/>
          <w:numId w:val="59"/>
        </w:numPr>
        <w:overflowPunct/>
        <w:autoSpaceDE/>
        <w:autoSpaceDN/>
        <w:adjustRightInd/>
        <w:spacing w:after="0"/>
        <w:textAlignment w:val="auto"/>
        <w:rPr>
          <w:rFonts w:eastAsia="PMingLiU"/>
          <w:lang w:val="en-US" w:eastAsia="zh-TW"/>
        </w:rPr>
      </w:pPr>
      <w:r w:rsidRPr="00C8473C">
        <w:rPr>
          <w:rFonts w:eastAsia="PMingLiU"/>
          <w:lang w:val="en-US" w:eastAsia="zh-TW"/>
        </w:rPr>
        <w:t>Msg1-FrequencyStart is with respect to the first RB of the UE carrier determined by offsetToCarrier and absoluteFrequencyPointA</w:t>
      </w:r>
    </w:p>
    <w:p w14:paraId="5EBBDCA9" w14:textId="77777777" w:rsidR="00B70D65" w:rsidRPr="00C8473C" w:rsidRDefault="00B70D65" w:rsidP="00B70D65">
      <w:pPr>
        <w:rPr>
          <w:lang w:val="en-US" w:eastAsia="x-none"/>
        </w:rPr>
      </w:pPr>
    </w:p>
    <w:p w14:paraId="680D236C" w14:textId="77777777" w:rsidR="00B70D65" w:rsidRPr="00C8473C" w:rsidRDefault="00B70D65" w:rsidP="00B70D65">
      <w:pPr>
        <w:rPr>
          <w:b/>
          <w:bCs/>
          <w:lang w:eastAsia="x-none"/>
        </w:rPr>
      </w:pPr>
      <w:r w:rsidRPr="00C8473C">
        <w:rPr>
          <w:b/>
          <w:bCs/>
          <w:highlight w:val="green"/>
          <w:lang w:eastAsia="x-none"/>
        </w:rPr>
        <w:t>Agreement</w:t>
      </w:r>
    </w:p>
    <w:p w14:paraId="5B14D2E1" w14:textId="77777777" w:rsidR="00B70D65" w:rsidRPr="00C8473C" w:rsidRDefault="00B70D65" w:rsidP="00B70D65">
      <w:pPr>
        <w:rPr>
          <w:rFonts w:eastAsia="PMingLiU"/>
          <w:bCs/>
          <w:lang w:eastAsia="zh-TW"/>
        </w:rPr>
      </w:pPr>
      <w:r w:rsidRPr="00C8473C">
        <w:rPr>
          <w:rFonts w:eastAsia="PMingLiU"/>
          <w:bCs/>
          <w:lang w:eastAsia="zh-TW"/>
        </w:rPr>
        <w:t>For further work of on-demand SIB1 in idle/inactive mode, it is assumed that:</w:t>
      </w:r>
    </w:p>
    <w:p w14:paraId="48EAEA1D" w14:textId="77777777" w:rsidR="00B70D65" w:rsidRPr="00C8473C" w:rsidRDefault="00B70D65" w:rsidP="00B70D65">
      <w:pPr>
        <w:numPr>
          <w:ilvl w:val="0"/>
          <w:numId w:val="12"/>
        </w:numPr>
        <w:overflowPunct/>
        <w:autoSpaceDE/>
        <w:autoSpaceDN/>
        <w:adjustRightInd/>
        <w:spacing w:after="0"/>
        <w:contextualSpacing/>
        <w:textAlignment w:val="auto"/>
        <w:rPr>
          <w:rFonts w:eastAsia="PMingLiU"/>
          <w:bCs/>
          <w:lang w:eastAsia="zh-TW"/>
        </w:rPr>
      </w:pPr>
      <w:r w:rsidRPr="00C8473C">
        <w:rPr>
          <w:rFonts w:eastAsia="PMingLiU"/>
          <w:bCs/>
          <w:lang w:eastAsia="zh-TW"/>
        </w:rPr>
        <w:t>SSB transmitted in the NES cell supporting OD-SIB1 is with K_SSB &gt; 23 for FR1 and K_SSB &gt;11 for FR2 if it is transmitted on sync raster</w:t>
      </w:r>
    </w:p>
    <w:p w14:paraId="77243558" w14:textId="77777777" w:rsidR="00B70D65" w:rsidRPr="00C8473C" w:rsidRDefault="00B70D65" w:rsidP="00B70D65">
      <w:pPr>
        <w:numPr>
          <w:ilvl w:val="0"/>
          <w:numId w:val="12"/>
        </w:numPr>
        <w:overflowPunct/>
        <w:autoSpaceDE/>
        <w:autoSpaceDN/>
        <w:adjustRightInd/>
        <w:spacing w:after="0"/>
        <w:contextualSpacing/>
        <w:textAlignment w:val="auto"/>
        <w:rPr>
          <w:rFonts w:eastAsia="PMingLiU"/>
          <w:bCs/>
          <w:lang w:eastAsia="zh-TW"/>
        </w:rPr>
      </w:pPr>
      <w:r w:rsidRPr="00C8473C">
        <w:rPr>
          <w:rFonts w:eastAsia="PMingLiU"/>
          <w:bCs/>
          <w:lang w:eastAsia="zh-TW"/>
        </w:rPr>
        <w:t>UE determines a cell supporting OD-SIB1 based at least on UL WUS configuration from Cell A.</w:t>
      </w:r>
    </w:p>
    <w:p w14:paraId="431F76DE" w14:textId="77777777" w:rsidR="00B70D65" w:rsidRPr="00C8473C" w:rsidRDefault="00B70D65" w:rsidP="00B70D65">
      <w:pPr>
        <w:rPr>
          <w:lang w:eastAsia="x-none"/>
        </w:rPr>
      </w:pPr>
    </w:p>
    <w:p w14:paraId="291FECE7" w14:textId="77777777" w:rsidR="00B70D65" w:rsidRPr="00C8473C" w:rsidRDefault="00B70D65" w:rsidP="00B70D65">
      <w:pPr>
        <w:rPr>
          <w:b/>
          <w:bCs/>
          <w:lang w:eastAsia="x-none"/>
        </w:rPr>
      </w:pPr>
      <w:r w:rsidRPr="00C8473C">
        <w:rPr>
          <w:b/>
          <w:bCs/>
          <w:highlight w:val="green"/>
          <w:lang w:eastAsia="x-none"/>
        </w:rPr>
        <w:t>Agreement</w:t>
      </w:r>
    </w:p>
    <w:p w14:paraId="48D033FB" w14:textId="77777777" w:rsidR="00B70D65" w:rsidRPr="00C8473C" w:rsidRDefault="00B70D65" w:rsidP="00B70D65">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6A14A7DD" w14:textId="77777777" w:rsidR="00B70D65" w:rsidRPr="00C8473C" w:rsidRDefault="00B70D65" w:rsidP="00B70D65">
      <w:pPr>
        <w:rPr>
          <w:b/>
          <w:bCs/>
          <w:lang w:eastAsia="x-none"/>
        </w:rPr>
      </w:pPr>
      <w:r w:rsidRPr="00C8473C">
        <w:rPr>
          <w:b/>
          <w:bCs/>
          <w:highlight w:val="green"/>
          <w:lang w:eastAsia="x-none"/>
        </w:rPr>
        <w:t>Agreement</w:t>
      </w:r>
    </w:p>
    <w:p w14:paraId="3578BF00" w14:textId="77777777" w:rsidR="00B70D65" w:rsidRPr="00C8473C" w:rsidRDefault="00B70D65" w:rsidP="00B70D65">
      <w:pPr>
        <w:rPr>
          <w:rFonts w:eastAsia="PMingLiU"/>
          <w:bCs/>
          <w:lang w:eastAsia="zh-TW"/>
        </w:rPr>
      </w:pPr>
      <w:r w:rsidRPr="00C8473C">
        <w:rPr>
          <w:rFonts w:eastAsia="PMingLiU"/>
          <w:bCs/>
          <w:lang w:eastAsia="zh-TW"/>
        </w:rPr>
        <w:t>For The repetition periodicity of SIB1 within the time window of on-demand SIB1,:</w:t>
      </w:r>
    </w:p>
    <w:p w14:paraId="7444242F" w14:textId="77777777" w:rsidR="00B70D65" w:rsidRPr="00C8473C" w:rsidRDefault="00B70D65" w:rsidP="00B70D65">
      <w:pPr>
        <w:numPr>
          <w:ilvl w:val="0"/>
          <w:numId w:val="12"/>
        </w:numPr>
        <w:overflowPunct/>
        <w:autoSpaceDE/>
        <w:autoSpaceDN/>
        <w:adjustRightInd/>
        <w:spacing w:after="0"/>
        <w:contextualSpacing/>
        <w:textAlignment w:val="auto"/>
        <w:rPr>
          <w:rFonts w:eastAsia="PMingLiU"/>
          <w:bCs/>
          <w:lang w:eastAsia="zh-TW"/>
        </w:rPr>
      </w:pPr>
      <w:r w:rsidRPr="00C8473C">
        <w:rPr>
          <w:rFonts w:eastAsia="PMingLiU"/>
          <w:bCs/>
          <w:lang w:eastAsia="zh-TW"/>
        </w:rPr>
        <w:t>Up to NW implementation (no change to existing specification)</w:t>
      </w:r>
    </w:p>
    <w:p w14:paraId="752D2053" w14:textId="77777777" w:rsidR="00B70D65" w:rsidRPr="00C8473C" w:rsidRDefault="00B70D65" w:rsidP="00B70D65">
      <w:pPr>
        <w:rPr>
          <w:lang w:eastAsia="x-none"/>
        </w:rPr>
      </w:pPr>
    </w:p>
    <w:p w14:paraId="5F3DF6BA" w14:textId="77777777" w:rsidR="00B70D65" w:rsidRPr="00C8473C" w:rsidRDefault="00B70D65" w:rsidP="00B70D65">
      <w:pPr>
        <w:rPr>
          <w:b/>
          <w:bCs/>
          <w:lang w:eastAsia="x-none"/>
        </w:rPr>
      </w:pPr>
      <w:r w:rsidRPr="00C8473C">
        <w:rPr>
          <w:b/>
          <w:bCs/>
          <w:highlight w:val="green"/>
          <w:lang w:eastAsia="x-none"/>
        </w:rPr>
        <w:t>Agreement</w:t>
      </w:r>
    </w:p>
    <w:p w14:paraId="672F3108" w14:textId="77777777" w:rsidR="00B70D65" w:rsidRPr="00C8473C" w:rsidRDefault="00B70D65" w:rsidP="00B70D65">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747EE9EB" w14:textId="77777777" w:rsidR="00B70D65" w:rsidRPr="00C8473C" w:rsidRDefault="00B70D65" w:rsidP="00B70D65">
      <w:pPr>
        <w:rPr>
          <w:b/>
          <w:bCs/>
          <w:lang w:eastAsia="x-none"/>
        </w:rPr>
      </w:pPr>
      <w:r w:rsidRPr="00C8473C">
        <w:rPr>
          <w:b/>
          <w:bCs/>
          <w:highlight w:val="green"/>
          <w:lang w:eastAsia="x-none"/>
        </w:rPr>
        <w:t>Agreement</w:t>
      </w:r>
    </w:p>
    <w:p w14:paraId="43E0DDFF" w14:textId="77777777" w:rsidR="00B70D65" w:rsidRPr="00C8473C" w:rsidRDefault="00B70D65" w:rsidP="00B70D65">
      <w:pPr>
        <w:rPr>
          <w:rFonts w:eastAsia="PMingLiU"/>
          <w:bCs/>
          <w:lang w:eastAsia="zh-TW"/>
        </w:rPr>
      </w:pPr>
      <w:r w:rsidRPr="00C8473C">
        <w:rPr>
          <w:rFonts w:eastAsia="PMingLiU"/>
          <w:bCs/>
          <w:lang w:eastAsia="zh-TW"/>
        </w:rPr>
        <w:lastRenderedPageBreak/>
        <w:t>Search space for RAR in response to UL WUS on a NES Cell can be provided by the UL WUS configuration. If not, follow the search space zero for the NES Cell.</w:t>
      </w:r>
    </w:p>
    <w:p w14:paraId="4426DEF5" w14:textId="77777777" w:rsidR="00B70D65" w:rsidRPr="00C8473C" w:rsidRDefault="00B70D65" w:rsidP="00B70D65">
      <w:pPr>
        <w:rPr>
          <w:b/>
          <w:bCs/>
          <w:lang w:eastAsia="x-none"/>
        </w:rPr>
      </w:pPr>
      <w:r w:rsidRPr="00C8473C">
        <w:rPr>
          <w:b/>
          <w:bCs/>
          <w:highlight w:val="green"/>
          <w:lang w:eastAsia="x-none"/>
        </w:rPr>
        <w:t>Agreement</w:t>
      </w:r>
    </w:p>
    <w:p w14:paraId="22442A1B" w14:textId="77777777" w:rsidR="00B70D65" w:rsidRPr="00C8473C" w:rsidRDefault="00B70D65" w:rsidP="00B70D65">
      <w:pPr>
        <w:rPr>
          <w:lang w:eastAsia="zh-CN"/>
        </w:rPr>
      </w:pPr>
      <w:r w:rsidRPr="00C8473C">
        <w:rPr>
          <w:lang w:eastAsia="zh-CN"/>
        </w:rPr>
        <w:t>It is up to gNB to configure whether RACH occasions for UL WUS are shared or separated from the RACH occasions for other usages.</w:t>
      </w:r>
    </w:p>
    <w:p w14:paraId="0184515A" w14:textId="77777777" w:rsidR="00B70D65" w:rsidRPr="00D1533A" w:rsidRDefault="00B70D65" w:rsidP="00B70D65">
      <w:pPr>
        <w:rPr>
          <w:b/>
          <w:bCs/>
          <w:lang w:eastAsia="x-none"/>
        </w:rPr>
      </w:pPr>
      <w:r w:rsidRPr="00D1533A">
        <w:rPr>
          <w:b/>
          <w:bCs/>
          <w:highlight w:val="green"/>
          <w:lang w:eastAsia="x-none"/>
        </w:rPr>
        <w:t>Agreement</w:t>
      </w:r>
    </w:p>
    <w:p w14:paraId="4C31899E" w14:textId="77777777" w:rsidR="00B70D65" w:rsidRPr="00B70D65" w:rsidRDefault="00B70D65" w:rsidP="00B70D65">
      <w:pPr>
        <w:pStyle w:val="BodyText"/>
        <w:spacing w:after="0"/>
        <w:rPr>
          <w:sz w:val="20"/>
          <w:szCs w:val="16"/>
          <w:lang w:val="en-US" w:eastAsia="en-US"/>
        </w:rPr>
      </w:pPr>
      <w:r w:rsidRPr="00B70D65">
        <w:rPr>
          <w:sz w:val="20"/>
          <w:szCs w:val="16"/>
          <w:lang w:eastAsia="en-US"/>
        </w:rPr>
        <w:t xml:space="preserve">For adaptation of PRACH in time-domain, the same </w:t>
      </w:r>
      <w:r w:rsidRPr="00B70D65">
        <w:rPr>
          <w:sz w:val="20"/>
          <w:szCs w:val="16"/>
          <w:lang w:val="en-US" w:eastAsia="en-US"/>
        </w:rPr>
        <w:t>PRACH preamble format is used for the additional RACH resources and legacy PRACH resources.</w:t>
      </w:r>
    </w:p>
    <w:p w14:paraId="23793FE9" w14:textId="77777777" w:rsidR="00B70D65" w:rsidRDefault="00B70D65" w:rsidP="00B70D65">
      <w:pPr>
        <w:pStyle w:val="BodyText"/>
        <w:spacing w:after="0"/>
        <w:rPr>
          <w:lang w:val="en-US" w:eastAsia="en-US"/>
        </w:rPr>
      </w:pPr>
    </w:p>
    <w:p w14:paraId="7D95A023" w14:textId="77777777" w:rsidR="00B70D65" w:rsidRPr="00B20779" w:rsidRDefault="00B70D65" w:rsidP="00B70D65">
      <w:pPr>
        <w:pStyle w:val="BodyText"/>
        <w:spacing w:after="0"/>
        <w:rPr>
          <w:b/>
          <w:bCs/>
          <w:lang w:val="en-US" w:eastAsia="en-US"/>
        </w:rPr>
      </w:pPr>
      <w:r w:rsidRPr="00967857">
        <w:rPr>
          <w:b/>
          <w:bCs/>
          <w:highlight w:val="green"/>
          <w:lang w:val="en-US" w:eastAsia="en-US"/>
        </w:rPr>
        <w:t>Agreement</w:t>
      </w:r>
    </w:p>
    <w:p w14:paraId="702D5E64" w14:textId="77777777" w:rsidR="00B70D65" w:rsidRDefault="00B70D65" w:rsidP="00B70D65">
      <w:r>
        <w:t xml:space="preserve">For adaptation of PRACH in time-domain, support both of the following </w:t>
      </w:r>
    </w:p>
    <w:p w14:paraId="178B0FF3" w14:textId="77777777" w:rsidR="00B70D65" w:rsidRDefault="00B70D65" w:rsidP="00AC10DA">
      <w:pPr>
        <w:pStyle w:val="ListParagraph"/>
        <w:widowControl/>
        <w:numPr>
          <w:ilvl w:val="0"/>
          <w:numId w:val="60"/>
        </w:numPr>
        <w:ind w:leftChars="0"/>
        <w:contextualSpacing/>
        <w:jc w:val="left"/>
        <w:rPr>
          <w:rFonts w:ascii="Times New Roman" w:hAnsi="Times New Roman"/>
          <w:lang w:eastAsia="en-US"/>
        </w:rPr>
      </w:pPr>
      <w:r>
        <w:rPr>
          <w:rFonts w:ascii="Times New Roman" w:hAnsi="Times New Roman"/>
          <w:lang w:eastAsia="en-US"/>
        </w:rPr>
        <w:t xml:space="preserve">Alt 1: The PRACH configuration index for the additional PRACH resources is same as the PRACH configuration index for the legacy resources </w:t>
      </w:r>
    </w:p>
    <w:p w14:paraId="4CEFAD3A" w14:textId="77777777" w:rsidR="00B70D65" w:rsidRDefault="00B70D65" w:rsidP="00AC10DA">
      <w:pPr>
        <w:numPr>
          <w:ilvl w:val="0"/>
          <w:numId w:val="56"/>
        </w:numPr>
        <w:overflowPunct/>
        <w:autoSpaceDE/>
        <w:autoSpaceDN/>
        <w:adjustRightInd/>
        <w:spacing w:after="0"/>
        <w:contextualSpacing/>
        <w:textAlignment w:val="auto"/>
        <w:rPr>
          <w:lang w:val="en-US"/>
        </w:rPr>
      </w:pPr>
      <w:r>
        <w:rPr>
          <w:lang w:val="en-US"/>
        </w:rPr>
        <w:t>Alt 2: The PRACH configuration index for the additional PRACH resources is different from the PRACH configuration index for the legacy resources</w:t>
      </w:r>
    </w:p>
    <w:p w14:paraId="21D55CA5" w14:textId="77777777" w:rsidR="00B70D65" w:rsidRDefault="00B70D65" w:rsidP="00AC10DA">
      <w:pPr>
        <w:numPr>
          <w:ilvl w:val="0"/>
          <w:numId w:val="56"/>
        </w:numPr>
        <w:overflowPunct/>
        <w:autoSpaceDE/>
        <w:autoSpaceDN/>
        <w:adjustRightInd/>
        <w:spacing w:after="0"/>
        <w:contextualSpacing/>
        <w:textAlignment w:val="auto"/>
        <w:rPr>
          <w:lang w:val="en-US"/>
        </w:rPr>
      </w:pPr>
      <w:r>
        <w:rPr>
          <w:lang w:val="en-US"/>
        </w:rPr>
        <w:t xml:space="preserve">FFS: Additional details </w:t>
      </w:r>
    </w:p>
    <w:p w14:paraId="114FDFDD" w14:textId="77777777" w:rsidR="00B70D65" w:rsidRDefault="00B70D65" w:rsidP="00B70D65">
      <w:pPr>
        <w:pStyle w:val="BodyText"/>
        <w:spacing w:after="0"/>
      </w:pPr>
    </w:p>
    <w:p w14:paraId="404BE46C" w14:textId="77777777" w:rsidR="00B70D65" w:rsidRPr="008D4DAA" w:rsidRDefault="00B70D65" w:rsidP="00B70D65">
      <w:pPr>
        <w:rPr>
          <w:b/>
          <w:bCs/>
          <w:lang w:eastAsia="x-none"/>
        </w:rPr>
      </w:pPr>
      <w:r w:rsidRPr="00E128D5">
        <w:rPr>
          <w:b/>
          <w:bCs/>
          <w:highlight w:val="darkYellow"/>
          <w:lang w:eastAsia="x-none"/>
        </w:rPr>
        <w:t>Working Assumption</w:t>
      </w:r>
    </w:p>
    <w:p w14:paraId="3A86D37C" w14:textId="77777777" w:rsidR="00B70D65" w:rsidRPr="00B44B37" w:rsidRDefault="00B70D65" w:rsidP="00B70D65">
      <w:r>
        <w:t>For DCI-based adaptation for additional PRACH resources, a</w:t>
      </w:r>
      <w:r w:rsidRPr="00B44B37">
        <w:t>t least DCI format 1_0 can carry the adaptation indication for UEs in idle/inactive and connected mode.</w:t>
      </w:r>
    </w:p>
    <w:p w14:paraId="616C0420" w14:textId="77777777" w:rsidR="00B70D65" w:rsidRDefault="00B70D65" w:rsidP="00B70D65">
      <w:pPr>
        <w:pStyle w:val="ListParagraph"/>
        <w:widowControl/>
        <w:numPr>
          <w:ilvl w:val="0"/>
          <w:numId w:val="12"/>
        </w:numPr>
        <w:ind w:leftChars="0"/>
        <w:jc w:val="left"/>
        <w:rPr>
          <w:rFonts w:ascii="Times New Roman" w:hAnsi="Times New Roman"/>
        </w:rPr>
      </w:pPr>
      <w:r>
        <w:rPr>
          <w:rFonts w:ascii="Times New Roman" w:hAnsi="Times New Roman"/>
        </w:rPr>
        <w:t>P-RNTI is used</w:t>
      </w:r>
    </w:p>
    <w:p w14:paraId="07E735CA" w14:textId="77777777" w:rsidR="00B70D65" w:rsidRDefault="00B70D65" w:rsidP="00B70D65">
      <w:pPr>
        <w:rPr>
          <w:lang w:eastAsia="x-none"/>
        </w:rPr>
      </w:pPr>
    </w:p>
    <w:p w14:paraId="4C074B04" w14:textId="77777777" w:rsidR="00B70D65" w:rsidRPr="00BE12EF" w:rsidRDefault="00B70D65" w:rsidP="00B70D65">
      <w:pPr>
        <w:rPr>
          <w:b/>
          <w:bCs/>
          <w:lang w:eastAsia="x-none"/>
        </w:rPr>
      </w:pPr>
      <w:r w:rsidRPr="00962557">
        <w:rPr>
          <w:b/>
          <w:bCs/>
          <w:highlight w:val="green"/>
          <w:lang w:eastAsia="x-none"/>
        </w:rPr>
        <w:t>Agreement</w:t>
      </w:r>
    </w:p>
    <w:p w14:paraId="4ED5C0FA" w14:textId="77777777" w:rsidR="00B70D65" w:rsidRPr="00B70D65" w:rsidRDefault="00B70D65" w:rsidP="00B70D65">
      <w:pPr>
        <w:pStyle w:val="BodyText"/>
        <w:spacing w:after="0"/>
        <w:rPr>
          <w:sz w:val="20"/>
          <w:szCs w:val="16"/>
          <w:lang w:eastAsia="en-US"/>
        </w:rPr>
      </w:pPr>
      <w:r w:rsidRPr="00B70D65">
        <w:rPr>
          <w:sz w:val="20"/>
          <w:szCs w:val="16"/>
          <w:lang w:eastAsia="en-US"/>
        </w:rPr>
        <w:t xml:space="preserve">For adaptation of PRACH in time-domain, the frequency domain resources for the additional PRACH resources and legacy PRACH resources can be same or different </w:t>
      </w:r>
    </w:p>
    <w:p w14:paraId="79591F91" w14:textId="77777777" w:rsidR="00B70D65" w:rsidRPr="00B70D65" w:rsidRDefault="00B70D65" w:rsidP="00AC10DA">
      <w:pPr>
        <w:pStyle w:val="BodyText"/>
        <w:numPr>
          <w:ilvl w:val="0"/>
          <w:numId w:val="62"/>
        </w:numPr>
        <w:overflowPunct w:val="0"/>
        <w:autoSpaceDE w:val="0"/>
        <w:autoSpaceDN w:val="0"/>
        <w:adjustRightInd w:val="0"/>
        <w:spacing w:after="0"/>
        <w:textAlignment w:val="baseline"/>
        <w:rPr>
          <w:sz w:val="20"/>
          <w:szCs w:val="16"/>
          <w:lang w:eastAsia="en-US"/>
        </w:rPr>
      </w:pPr>
      <w:r w:rsidRPr="00B70D65">
        <w:rPr>
          <w:sz w:val="20"/>
          <w:szCs w:val="16"/>
          <w:lang w:eastAsia="en-US"/>
        </w:rPr>
        <w:t>FFS: applicable case(s) (i.e. case(s) from the RAN1#117 agreement).</w:t>
      </w:r>
    </w:p>
    <w:p w14:paraId="6B1CFB54" w14:textId="77777777" w:rsidR="00B70D65" w:rsidRPr="00B70D65" w:rsidRDefault="00B70D65" w:rsidP="00AC10DA">
      <w:pPr>
        <w:pStyle w:val="BodyText"/>
        <w:numPr>
          <w:ilvl w:val="0"/>
          <w:numId w:val="62"/>
        </w:numPr>
        <w:overflowPunct w:val="0"/>
        <w:autoSpaceDE w:val="0"/>
        <w:autoSpaceDN w:val="0"/>
        <w:adjustRightInd w:val="0"/>
        <w:spacing w:after="0"/>
        <w:textAlignment w:val="baseline"/>
        <w:rPr>
          <w:sz w:val="20"/>
          <w:szCs w:val="16"/>
          <w:lang w:eastAsia="en-US"/>
        </w:rPr>
      </w:pPr>
      <w:r w:rsidRPr="00B70D65">
        <w:rPr>
          <w:sz w:val="20"/>
          <w:szCs w:val="16"/>
          <w:lang w:eastAsia="en-US"/>
        </w:rPr>
        <w:t xml:space="preserve">Discuss further following options for signaling </w:t>
      </w:r>
    </w:p>
    <w:p w14:paraId="51E2B6E2" w14:textId="77777777" w:rsidR="00B70D65" w:rsidRPr="00B70D65" w:rsidRDefault="00B70D65" w:rsidP="00AC10DA">
      <w:pPr>
        <w:pStyle w:val="BodyText"/>
        <w:numPr>
          <w:ilvl w:val="0"/>
          <w:numId w:val="62"/>
        </w:numPr>
        <w:overflowPunct w:val="0"/>
        <w:autoSpaceDE w:val="0"/>
        <w:autoSpaceDN w:val="0"/>
        <w:adjustRightInd w:val="0"/>
        <w:spacing w:after="0"/>
        <w:ind w:left="1080"/>
        <w:textAlignment w:val="baseline"/>
        <w:rPr>
          <w:sz w:val="20"/>
          <w:szCs w:val="16"/>
          <w:lang w:eastAsia="en-US"/>
        </w:rPr>
      </w:pPr>
      <w:r w:rsidRPr="00B70D65">
        <w:rPr>
          <w:sz w:val="20"/>
          <w:szCs w:val="16"/>
          <w:lang w:eastAsia="en-US"/>
        </w:rPr>
        <w:t>Option 1: at least the following parameter(s) can be configured separately for the additional PRACH resources.</w:t>
      </w:r>
    </w:p>
    <w:p w14:paraId="018ECF34" w14:textId="77777777" w:rsidR="00B70D65" w:rsidRPr="00B70D65" w:rsidRDefault="00B70D65" w:rsidP="00AC10DA">
      <w:pPr>
        <w:pStyle w:val="BodyText"/>
        <w:numPr>
          <w:ilvl w:val="1"/>
          <w:numId w:val="62"/>
        </w:numPr>
        <w:overflowPunct w:val="0"/>
        <w:autoSpaceDE w:val="0"/>
        <w:autoSpaceDN w:val="0"/>
        <w:adjustRightInd w:val="0"/>
        <w:spacing w:after="0"/>
        <w:ind w:left="1800"/>
        <w:textAlignment w:val="baseline"/>
        <w:rPr>
          <w:sz w:val="20"/>
          <w:szCs w:val="16"/>
          <w:lang w:eastAsia="en-US"/>
        </w:rPr>
      </w:pPr>
      <w:r w:rsidRPr="00B70D65">
        <w:rPr>
          <w:sz w:val="20"/>
          <w:szCs w:val="16"/>
          <w:lang w:eastAsia="en-US"/>
        </w:rPr>
        <w:t xml:space="preserve">msg1-FrequencyStart at least for 4-step RACH </w:t>
      </w:r>
    </w:p>
    <w:p w14:paraId="5EAF9BDC" w14:textId="77777777" w:rsidR="00B70D65" w:rsidRPr="00B70D65" w:rsidRDefault="00B70D65" w:rsidP="00AC10DA">
      <w:pPr>
        <w:pStyle w:val="BodyText"/>
        <w:numPr>
          <w:ilvl w:val="1"/>
          <w:numId w:val="62"/>
        </w:numPr>
        <w:overflowPunct w:val="0"/>
        <w:autoSpaceDE w:val="0"/>
        <w:autoSpaceDN w:val="0"/>
        <w:adjustRightInd w:val="0"/>
        <w:spacing w:after="0"/>
        <w:ind w:left="1800"/>
        <w:textAlignment w:val="baseline"/>
        <w:rPr>
          <w:sz w:val="20"/>
          <w:szCs w:val="16"/>
          <w:lang w:eastAsia="en-US"/>
        </w:rPr>
      </w:pPr>
      <w:r w:rsidRPr="00B70D65">
        <w:rPr>
          <w:sz w:val="20"/>
          <w:szCs w:val="16"/>
        </w:rPr>
        <w:t>FFS: other applicable legacy frequency domain parameter(s)</w:t>
      </w:r>
    </w:p>
    <w:p w14:paraId="11FB39F1" w14:textId="77777777" w:rsidR="00B70D65" w:rsidRPr="00B70D65" w:rsidRDefault="00B70D65" w:rsidP="00AC10DA">
      <w:pPr>
        <w:pStyle w:val="BodyText"/>
        <w:numPr>
          <w:ilvl w:val="0"/>
          <w:numId w:val="61"/>
        </w:numPr>
        <w:overflowPunct w:val="0"/>
        <w:autoSpaceDE w:val="0"/>
        <w:autoSpaceDN w:val="0"/>
        <w:adjustRightInd w:val="0"/>
        <w:spacing w:after="0"/>
        <w:ind w:left="1028"/>
        <w:textAlignment w:val="baseline"/>
        <w:rPr>
          <w:sz w:val="20"/>
          <w:szCs w:val="16"/>
        </w:rPr>
      </w:pPr>
      <w:r w:rsidRPr="00B70D65">
        <w:rPr>
          <w:sz w:val="20"/>
          <w:szCs w:val="16"/>
          <w:lang w:eastAsia="en-US"/>
        </w:rPr>
        <w:t xml:space="preserve">Option 2: </w:t>
      </w:r>
      <w:r w:rsidRPr="00B70D65">
        <w:rPr>
          <w:sz w:val="20"/>
          <w:szCs w:val="16"/>
        </w:rPr>
        <w:t>Offset to legacy frequency domain parameter(s) are configured for the additional PRACH resources</w:t>
      </w:r>
    </w:p>
    <w:p w14:paraId="6DEA8A85" w14:textId="77777777" w:rsidR="00B70D65" w:rsidRPr="00B70D65" w:rsidRDefault="00B70D65" w:rsidP="00AC10DA">
      <w:pPr>
        <w:pStyle w:val="BodyText"/>
        <w:numPr>
          <w:ilvl w:val="1"/>
          <w:numId w:val="61"/>
        </w:numPr>
        <w:overflowPunct w:val="0"/>
        <w:autoSpaceDE w:val="0"/>
        <w:autoSpaceDN w:val="0"/>
        <w:adjustRightInd w:val="0"/>
        <w:spacing w:after="0"/>
        <w:textAlignment w:val="baseline"/>
        <w:rPr>
          <w:sz w:val="20"/>
          <w:szCs w:val="16"/>
        </w:rPr>
      </w:pPr>
      <w:r w:rsidRPr="00B70D65">
        <w:rPr>
          <w:sz w:val="20"/>
          <w:szCs w:val="16"/>
        </w:rPr>
        <w:t>Note: Offset to legacy frequency domain parameter(s) is a new parameter</w:t>
      </w:r>
    </w:p>
    <w:p w14:paraId="59D10474" w14:textId="77777777" w:rsidR="00B70D65" w:rsidRPr="00B70D65" w:rsidRDefault="00B70D65" w:rsidP="00AC10DA">
      <w:pPr>
        <w:pStyle w:val="BodyText"/>
        <w:numPr>
          <w:ilvl w:val="1"/>
          <w:numId w:val="61"/>
        </w:numPr>
        <w:overflowPunct w:val="0"/>
        <w:autoSpaceDE w:val="0"/>
        <w:autoSpaceDN w:val="0"/>
        <w:adjustRightInd w:val="0"/>
        <w:spacing w:after="0"/>
        <w:textAlignment w:val="baseline"/>
        <w:rPr>
          <w:sz w:val="20"/>
          <w:szCs w:val="16"/>
        </w:rPr>
      </w:pPr>
      <w:r w:rsidRPr="00B70D65">
        <w:rPr>
          <w:sz w:val="20"/>
          <w:szCs w:val="16"/>
        </w:rPr>
        <w:t>FFS: applicable legacy frequency domain parameter(s)</w:t>
      </w:r>
    </w:p>
    <w:p w14:paraId="42A4C4F6" w14:textId="77777777" w:rsidR="00B70D65" w:rsidRDefault="00B70D65" w:rsidP="00B70D65">
      <w:pPr>
        <w:rPr>
          <w:lang w:eastAsia="x-none"/>
        </w:rPr>
      </w:pPr>
    </w:p>
    <w:p w14:paraId="4624DDA5" w14:textId="77777777" w:rsidR="00B70D65" w:rsidRPr="00012CCA" w:rsidRDefault="00B70D65" w:rsidP="00B70D65">
      <w:pPr>
        <w:spacing w:after="120"/>
        <w:contextualSpacing/>
        <w:jc w:val="both"/>
        <w:rPr>
          <w:b/>
          <w:bCs/>
        </w:rPr>
      </w:pPr>
      <w:r w:rsidRPr="00012CCA">
        <w:rPr>
          <w:b/>
          <w:bCs/>
        </w:rPr>
        <w:t>Conclusion</w:t>
      </w:r>
    </w:p>
    <w:p w14:paraId="0F57D956" w14:textId="77777777" w:rsidR="00B70D65" w:rsidRPr="00A22591" w:rsidRDefault="00B70D65" w:rsidP="00B70D65">
      <w:pPr>
        <w:spacing w:after="120"/>
        <w:contextualSpacing/>
        <w:jc w:val="both"/>
      </w:pPr>
      <w:r w:rsidRPr="00012CCA">
        <w:t>There is no consensus on the support of adaptation of SSB for idle mode UEs in Rel-19</w:t>
      </w:r>
    </w:p>
    <w:p w14:paraId="38397C47" w14:textId="77777777" w:rsidR="00B70D65" w:rsidRDefault="00B70D65" w:rsidP="00B70D65">
      <w:pPr>
        <w:rPr>
          <w:lang w:eastAsia="x-none"/>
        </w:rPr>
      </w:pPr>
    </w:p>
    <w:p w14:paraId="106186F0" w14:textId="77777777" w:rsidR="00B70D65" w:rsidRPr="003F4ABE" w:rsidRDefault="00B70D65" w:rsidP="00B70D65">
      <w:pPr>
        <w:spacing w:line="259" w:lineRule="auto"/>
        <w:contextualSpacing/>
        <w:rPr>
          <w:b/>
          <w:bCs/>
        </w:rPr>
      </w:pPr>
      <w:r w:rsidRPr="003F4ABE">
        <w:rPr>
          <w:b/>
          <w:bCs/>
          <w:highlight w:val="green"/>
        </w:rPr>
        <w:t>Agreement</w:t>
      </w:r>
    </w:p>
    <w:p w14:paraId="0882622F" w14:textId="77777777" w:rsidR="00B70D65" w:rsidRPr="00E152DE" w:rsidRDefault="00B70D65" w:rsidP="00B70D65">
      <w:pPr>
        <w:spacing w:line="259" w:lineRule="auto"/>
        <w:rPr>
          <w:rFonts w:cs="Times"/>
        </w:rPr>
      </w:pPr>
      <w:r w:rsidRPr="00E152DE">
        <w:rPr>
          <w:rFonts w:cs="Times"/>
        </w:rPr>
        <w:t xml:space="preserve">For Cell DTX extension to SSBs not on sync-raster for connected mode UEs, select Option 3, i.e. </w:t>
      </w:r>
      <w:r w:rsidRPr="00E152DE">
        <w:t>Cell DTX does not impact UE assumption on SSB transmissions (i.e. legacy behavior).</w:t>
      </w:r>
    </w:p>
    <w:p w14:paraId="0CFD5302" w14:textId="77777777" w:rsidR="00B70D65" w:rsidRPr="00E152DE" w:rsidRDefault="00B70D65" w:rsidP="00AC10DA">
      <w:pPr>
        <w:pStyle w:val="ListParagraph"/>
        <w:widowControl/>
        <w:numPr>
          <w:ilvl w:val="0"/>
          <w:numId w:val="63"/>
        </w:numPr>
        <w:tabs>
          <w:tab w:val="left" w:pos="926"/>
        </w:tabs>
        <w:spacing w:line="259" w:lineRule="auto"/>
        <w:ind w:leftChars="0"/>
        <w:contextualSpacing/>
        <w:jc w:val="left"/>
        <w:rPr>
          <w:rFonts w:ascii="Times New Roman" w:hAnsi="Times New Roman"/>
        </w:rPr>
      </w:pPr>
      <w:r w:rsidRPr="00E152DE">
        <w:rPr>
          <w:rFonts w:ascii="Times New Roman" w:hAnsi="Times New Roman"/>
        </w:rPr>
        <w:t>No spec impact</w:t>
      </w:r>
    </w:p>
    <w:p w14:paraId="6D663476" w14:textId="77777777" w:rsidR="00B70D65" w:rsidRPr="00A22591" w:rsidRDefault="00B70D65" w:rsidP="00B70D65">
      <w:pPr>
        <w:spacing w:line="259" w:lineRule="auto"/>
        <w:contextualSpacing/>
      </w:pPr>
    </w:p>
    <w:p w14:paraId="04F790AD" w14:textId="77777777" w:rsidR="00B70D65" w:rsidRPr="003F4ABE" w:rsidRDefault="00B70D65" w:rsidP="00B70D65">
      <w:pPr>
        <w:spacing w:line="259" w:lineRule="auto"/>
        <w:contextualSpacing/>
        <w:rPr>
          <w:b/>
          <w:bCs/>
        </w:rPr>
      </w:pPr>
      <w:r w:rsidRPr="003F4ABE">
        <w:rPr>
          <w:b/>
          <w:bCs/>
          <w:highlight w:val="green"/>
        </w:rPr>
        <w:t>Agreement</w:t>
      </w:r>
    </w:p>
    <w:p w14:paraId="2875EF6D" w14:textId="77777777" w:rsidR="00B70D65" w:rsidRPr="00E103E1" w:rsidRDefault="00B70D65" w:rsidP="00B70D65">
      <w:r w:rsidRPr="00E103E1">
        <w:t xml:space="preserve">For adaptation of PRACH in time-domain, </w:t>
      </w:r>
      <w:r>
        <w:t xml:space="preserve">for determining the additional PRACH resources </w:t>
      </w:r>
      <w:r w:rsidRPr="00E103E1">
        <w:t>in time-domain</w:t>
      </w:r>
      <w:r>
        <w:t xml:space="preserve">, </w:t>
      </w:r>
    </w:p>
    <w:p w14:paraId="4F6EF360" w14:textId="77777777" w:rsidR="00B70D65" w:rsidRDefault="00B70D65" w:rsidP="00AC10DA">
      <w:pPr>
        <w:pStyle w:val="ListParagraph"/>
        <w:widowControl/>
        <w:numPr>
          <w:ilvl w:val="0"/>
          <w:numId w:val="60"/>
        </w:numPr>
        <w:ind w:leftChars="0"/>
        <w:contextualSpacing/>
        <w:jc w:val="left"/>
        <w:rPr>
          <w:rFonts w:ascii="Times New Roman" w:hAnsi="Times New Roman"/>
          <w:lang w:eastAsia="en-US"/>
        </w:rPr>
      </w:pPr>
      <w:r>
        <w:rPr>
          <w:rFonts w:ascii="Times New Roman" w:hAnsi="Times New Roman"/>
          <w:lang w:eastAsia="en-US"/>
        </w:rPr>
        <w:t>For Alt 1 (same PRACH configuration index for additional and legacy PRACH resources), select one or more of the following additional mechanism(s),</w:t>
      </w:r>
    </w:p>
    <w:p w14:paraId="6E7B8E5A"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 xml:space="preserve">Opt 1-2a: up to N1 </w:t>
      </w:r>
      <w:r w:rsidRPr="00327A99">
        <w:rPr>
          <w:lang w:val="en-US"/>
        </w:rPr>
        <w:t>additional value</w:t>
      </w:r>
      <w:r>
        <w:rPr>
          <w:lang w:val="en-US"/>
        </w:rPr>
        <w:t>(s)</w:t>
      </w:r>
      <w:r w:rsidRPr="00327A99">
        <w:rPr>
          <w:lang w:val="en-US"/>
        </w:rPr>
        <w:t xml:space="preserve"> of (x, y) </w:t>
      </w:r>
    </w:p>
    <w:p w14:paraId="151102CA"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FFS: value of N1(&gt;=1)</w:t>
      </w:r>
    </w:p>
    <w:p w14:paraId="48A4CF08"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 xml:space="preserve">Opt 1-2b: up to N2 additional value(s) of y </w:t>
      </w:r>
    </w:p>
    <w:p w14:paraId="75A742F7"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FFS: value of N2 (&gt;=1)</w:t>
      </w:r>
    </w:p>
    <w:p w14:paraId="2CC0EE80"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Opt 1-3: Muting/masking ROs</w:t>
      </w:r>
    </w:p>
    <w:p w14:paraId="008A6637"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 xml:space="preserve">Opt 1-4: </w:t>
      </w:r>
    </w:p>
    <w:p w14:paraId="58800AEB"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up to N4_1 additional timing offset(s) at frame-level</w:t>
      </w:r>
    </w:p>
    <w:p w14:paraId="432FC964"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lastRenderedPageBreak/>
        <w:t>up to N4_2 additional timing offset(s) at slot-level</w:t>
      </w:r>
    </w:p>
    <w:p w14:paraId="1B4DD57A"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FFS: values of N4_1(&gt;=1) and N4_2(&gt;=1)</w:t>
      </w:r>
    </w:p>
    <w:p w14:paraId="14035C20" w14:textId="77777777" w:rsidR="00B70D65" w:rsidRPr="00E103E1" w:rsidRDefault="00B70D65" w:rsidP="00AC10DA">
      <w:pPr>
        <w:numPr>
          <w:ilvl w:val="1"/>
          <w:numId w:val="60"/>
        </w:numPr>
        <w:overflowPunct/>
        <w:autoSpaceDE/>
        <w:autoSpaceDN/>
        <w:adjustRightInd/>
        <w:spacing w:after="0"/>
        <w:contextualSpacing/>
        <w:textAlignment w:val="auto"/>
        <w:rPr>
          <w:lang w:val="en-US"/>
        </w:rPr>
      </w:pPr>
      <w:r>
        <w:rPr>
          <w:lang w:val="en-US"/>
        </w:rPr>
        <w:t>Opt 1-5: No additional mechanism is selected.</w:t>
      </w:r>
    </w:p>
    <w:p w14:paraId="5FF1F0F2" w14:textId="77777777" w:rsidR="00B70D65" w:rsidRPr="00327A99" w:rsidRDefault="00B70D65" w:rsidP="00AC10DA">
      <w:pPr>
        <w:numPr>
          <w:ilvl w:val="1"/>
          <w:numId w:val="60"/>
        </w:numPr>
        <w:overflowPunct/>
        <w:autoSpaceDE/>
        <w:autoSpaceDN/>
        <w:adjustRightInd/>
        <w:spacing w:after="0"/>
        <w:contextualSpacing/>
        <w:textAlignment w:val="auto"/>
        <w:rPr>
          <w:lang w:val="en-US"/>
        </w:rPr>
      </w:pPr>
      <w:r>
        <w:rPr>
          <w:lang w:val="en-US"/>
        </w:rPr>
        <w:t>Note: x and y refer to the parameters from the random-access configuration tables (from 38.211)</w:t>
      </w:r>
    </w:p>
    <w:p w14:paraId="5FB54C07" w14:textId="77777777" w:rsidR="00B70D65" w:rsidRDefault="00B70D65" w:rsidP="00AC10DA">
      <w:pPr>
        <w:pStyle w:val="ListParagraph"/>
        <w:widowControl/>
        <w:numPr>
          <w:ilvl w:val="0"/>
          <w:numId w:val="60"/>
        </w:numPr>
        <w:ind w:leftChars="0"/>
        <w:contextualSpacing/>
        <w:jc w:val="left"/>
        <w:rPr>
          <w:rFonts w:ascii="Times New Roman" w:hAnsi="Times New Roman"/>
          <w:lang w:eastAsia="en-US"/>
        </w:rPr>
      </w:pPr>
      <w:r>
        <w:rPr>
          <w:rFonts w:ascii="Times New Roman" w:hAnsi="Times New Roman"/>
          <w:lang w:eastAsia="en-US"/>
        </w:rPr>
        <w:t>For Alt 2 (different PRACH configuration index for additional and legacy PRACH resources), select one or more of the following additional mechanism(s),</w:t>
      </w:r>
    </w:p>
    <w:p w14:paraId="493299C2"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 xml:space="preserve">Opt 1-2a: up to N1 </w:t>
      </w:r>
      <w:r w:rsidRPr="00327A99">
        <w:rPr>
          <w:lang w:val="en-US"/>
        </w:rPr>
        <w:t>additional value</w:t>
      </w:r>
      <w:r>
        <w:rPr>
          <w:lang w:val="en-US"/>
        </w:rPr>
        <w:t>(s)</w:t>
      </w:r>
      <w:r w:rsidRPr="00327A99">
        <w:rPr>
          <w:lang w:val="en-US"/>
        </w:rPr>
        <w:t xml:space="preserve"> of (x, y) </w:t>
      </w:r>
    </w:p>
    <w:p w14:paraId="354192ED"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FFS: value of N1(&gt;=1)</w:t>
      </w:r>
    </w:p>
    <w:p w14:paraId="2FAE53B5"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 xml:space="preserve">Opt 1-2b: up to N2 additional value(s) of y </w:t>
      </w:r>
    </w:p>
    <w:p w14:paraId="4DCE16C7"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FFS: value of N2 (&gt;=1)</w:t>
      </w:r>
    </w:p>
    <w:p w14:paraId="764CA9D4"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Opt 1-3: Muting/masking ROs</w:t>
      </w:r>
    </w:p>
    <w:p w14:paraId="761C2C8A" w14:textId="77777777" w:rsidR="00B70D65" w:rsidRDefault="00B70D65" w:rsidP="00AC10DA">
      <w:pPr>
        <w:numPr>
          <w:ilvl w:val="1"/>
          <w:numId w:val="60"/>
        </w:numPr>
        <w:overflowPunct/>
        <w:autoSpaceDE/>
        <w:autoSpaceDN/>
        <w:adjustRightInd/>
        <w:spacing w:after="0"/>
        <w:contextualSpacing/>
        <w:textAlignment w:val="auto"/>
        <w:rPr>
          <w:lang w:val="en-US"/>
        </w:rPr>
      </w:pPr>
      <w:r>
        <w:rPr>
          <w:lang w:val="en-US"/>
        </w:rPr>
        <w:t xml:space="preserve">Opt 1-4: </w:t>
      </w:r>
    </w:p>
    <w:p w14:paraId="31E59428"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up to N4_1 additional timing offset(s) at frame-level</w:t>
      </w:r>
    </w:p>
    <w:p w14:paraId="4F719D45"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up to N4_2 additional timing offset(s) at slot-level</w:t>
      </w:r>
    </w:p>
    <w:p w14:paraId="54AB38A1" w14:textId="77777777" w:rsidR="00B70D65" w:rsidRDefault="00B70D65" w:rsidP="00AC10DA">
      <w:pPr>
        <w:numPr>
          <w:ilvl w:val="2"/>
          <w:numId w:val="60"/>
        </w:numPr>
        <w:overflowPunct/>
        <w:autoSpaceDE/>
        <w:autoSpaceDN/>
        <w:adjustRightInd/>
        <w:spacing w:after="0"/>
        <w:contextualSpacing/>
        <w:textAlignment w:val="auto"/>
        <w:rPr>
          <w:lang w:val="en-US"/>
        </w:rPr>
      </w:pPr>
      <w:r>
        <w:rPr>
          <w:lang w:val="en-US"/>
        </w:rPr>
        <w:t>FFS: values of N4_1(&gt;=1) and N4_2(&gt;=1)</w:t>
      </w:r>
    </w:p>
    <w:p w14:paraId="47A86D27" w14:textId="77777777" w:rsidR="00B70D65" w:rsidRPr="00E103E1" w:rsidRDefault="00B70D65" w:rsidP="00AC10DA">
      <w:pPr>
        <w:numPr>
          <w:ilvl w:val="1"/>
          <w:numId w:val="60"/>
        </w:numPr>
        <w:overflowPunct/>
        <w:autoSpaceDE/>
        <w:autoSpaceDN/>
        <w:adjustRightInd/>
        <w:spacing w:after="0"/>
        <w:contextualSpacing/>
        <w:textAlignment w:val="auto"/>
        <w:rPr>
          <w:lang w:val="en-US"/>
        </w:rPr>
      </w:pPr>
      <w:r>
        <w:rPr>
          <w:lang w:val="en-US"/>
        </w:rPr>
        <w:t>Opt 1-5: No additional mechanism is selected.</w:t>
      </w:r>
    </w:p>
    <w:p w14:paraId="237043E4" w14:textId="77777777" w:rsidR="00B70D65" w:rsidRPr="00327A99" w:rsidRDefault="00B70D65" w:rsidP="00AC10DA">
      <w:pPr>
        <w:numPr>
          <w:ilvl w:val="1"/>
          <w:numId w:val="60"/>
        </w:numPr>
        <w:overflowPunct/>
        <w:autoSpaceDE/>
        <w:autoSpaceDN/>
        <w:adjustRightInd/>
        <w:spacing w:after="0"/>
        <w:contextualSpacing/>
        <w:textAlignment w:val="auto"/>
        <w:rPr>
          <w:lang w:val="en-US"/>
        </w:rPr>
      </w:pPr>
      <w:r>
        <w:rPr>
          <w:lang w:val="en-US"/>
        </w:rPr>
        <w:t>Note: x and y refer to the parameters from the random-access configuration tables (from 38.211)</w:t>
      </w:r>
    </w:p>
    <w:p w14:paraId="292524CC" w14:textId="77777777" w:rsidR="00B70D65" w:rsidRDefault="00B70D65" w:rsidP="00A7587E">
      <w:pPr>
        <w:overflowPunct/>
        <w:autoSpaceDE/>
        <w:autoSpaceDN/>
        <w:adjustRightInd/>
        <w:spacing w:after="0"/>
        <w:textAlignment w:val="auto"/>
        <w:rPr>
          <w:b/>
          <w:sz w:val="22"/>
          <w:lang w:eastAsia="ja-JP"/>
        </w:rPr>
      </w:pPr>
    </w:p>
    <w:p w14:paraId="30920972" w14:textId="14B85BF1" w:rsidR="00F95160" w:rsidRDefault="00F95160" w:rsidP="00F95160">
      <w:pPr>
        <w:overflowPunct/>
        <w:autoSpaceDE/>
        <w:autoSpaceDN/>
        <w:adjustRightInd/>
        <w:spacing w:after="0"/>
        <w:textAlignment w:val="auto"/>
        <w:rPr>
          <w:b/>
          <w:sz w:val="22"/>
          <w:lang w:eastAsia="ja-JP"/>
        </w:rPr>
      </w:pPr>
      <w:r w:rsidRPr="00C4585C">
        <w:rPr>
          <w:b/>
          <w:sz w:val="22"/>
          <w:lang w:eastAsia="ja-JP"/>
        </w:rPr>
        <w:t>In RAN1#11</w:t>
      </w:r>
      <w:r>
        <w:rPr>
          <w:b/>
          <w:sz w:val="22"/>
          <w:lang w:eastAsia="ja-JP"/>
        </w:rPr>
        <w:t>9</w:t>
      </w:r>
      <w:r w:rsidRPr="00C4585C">
        <w:rPr>
          <w:b/>
          <w:sz w:val="22"/>
          <w:lang w:eastAsia="ja-JP"/>
        </w:rPr>
        <w:t>, the following agreements were made.</w:t>
      </w:r>
      <w:r w:rsidRPr="002D13A8">
        <w:rPr>
          <w:b/>
          <w:sz w:val="22"/>
          <w:lang w:eastAsia="ja-JP"/>
        </w:rPr>
        <w:t xml:space="preserve"> </w:t>
      </w:r>
    </w:p>
    <w:p w14:paraId="121281F8" w14:textId="77777777" w:rsidR="00B70D65" w:rsidRDefault="00B70D65" w:rsidP="00F95160">
      <w:pPr>
        <w:overflowPunct/>
        <w:autoSpaceDE/>
        <w:autoSpaceDN/>
        <w:adjustRightInd/>
        <w:spacing w:after="0"/>
        <w:textAlignment w:val="auto"/>
        <w:rPr>
          <w:b/>
          <w:sz w:val="22"/>
          <w:lang w:eastAsia="ja-JP"/>
        </w:rPr>
      </w:pPr>
    </w:p>
    <w:p w14:paraId="60577B61" w14:textId="77777777" w:rsidR="00B70D65" w:rsidRDefault="00B70D65" w:rsidP="00B70D65">
      <w:pPr>
        <w:rPr>
          <w:lang w:val="en-US"/>
        </w:rPr>
      </w:pPr>
      <w:r w:rsidRPr="005625CE">
        <w:rPr>
          <w:highlight w:val="green"/>
          <w:lang w:val="en-US"/>
        </w:rPr>
        <w:t>LS is endorsed in R1-2410917</w:t>
      </w:r>
    </w:p>
    <w:tbl>
      <w:tblPr>
        <w:tblW w:w="9707" w:type="dxa"/>
        <w:tblCellMar>
          <w:left w:w="0" w:type="dxa"/>
          <w:right w:w="0" w:type="dxa"/>
        </w:tblCellMar>
        <w:tblLook w:val="04A0" w:firstRow="1" w:lastRow="0" w:firstColumn="1" w:lastColumn="0" w:noHBand="0" w:noVBand="1"/>
      </w:tblPr>
      <w:tblGrid>
        <w:gridCol w:w="1610"/>
        <w:gridCol w:w="5922"/>
        <w:gridCol w:w="2175"/>
      </w:tblGrid>
      <w:tr w:rsidR="00C02D5A" w14:paraId="2F1D1D78" w14:textId="522B84B6" w:rsidTr="00C02D5A">
        <w:trPr>
          <w:trHeight w:val="132"/>
        </w:trPr>
        <w:tc>
          <w:tcPr>
            <w:tcW w:w="161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607EEFB" w14:textId="77777777" w:rsidR="00C02D5A" w:rsidRDefault="00C02D5A" w:rsidP="00C02D5A">
            <w:pPr>
              <w:rPr>
                <w:rFonts w:ascii="Arial" w:eastAsiaTheme="minorHAnsi" w:hAnsi="Arial" w:cs="Arial"/>
                <w:color w:val="000000"/>
                <w:sz w:val="16"/>
                <w:szCs w:val="16"/>
                <w:lang w:val="en-US"/>
              </w:rPr>
            </w:pPr>
            <w:r>
              <w:rPr>
                <w:rFonts w:ascii="Arial" w:hAnsi="Arial" w:cs="Arial"/>
                <w:color w:val="000000"/>
                <w:sz w:val="16"/>
                <w:szCs w:val="16"/>
              </w:rPr>
              <w:t>R1-2410917</w:t>
            </w:r>
          </w:p>
        </w:tc>
        <w:tc>
          <w:tcPr>
            <w:tcW w:w="5922"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4967D32C" w14:textId="77777777" w:rsidR="00C02D5A" w:rsidRDefault="00C02D5A" w:rsidP="00C02D5A">
            <w:pPr>
              <w:rPr>
                <w:rFonts w:ascii="Arial" w:hAnsi="Arial" w:cs="Arial"/>
                <w:sz w:val="16"/>
                <w:szCs w:val="16"/>
              </w:rPr>
            </w:pPr>
            <w:r>
              <w:rPr>
                <w:rFonts w:ascii="Arial" w:hAnsi="Arial" w:cs="Arial"/>
                <w:sz w:val="16"/>
                <w:szCs w:val="16"/>
              </w:rPr>
              <w:t>Reply LS on SSB relation in On-demand SSB and SSB adaptation on Scell</w:t>
            </w:r>
          </w:p>
        </w:tc>
        <w:tc>
          <w:tcPr>
            <w:tcW w:w="2175" w:type="dxa"/>
            <w:tcBorders>
              <w:top w:val="single" w:sz="8" w:space="0" w:color="A6A6A6"/>
              <w:left w:val="nil"/>
              <w:bottom w:val="single" w:sz="8" w:space="0" w:color="A6A6A6"/>
              <w:right w:val="single" w:sz="8" w:space="0" w:color="A6A6A6"/>
            </w:tcBorders>
          </w:tcPr>
          <w:p w14:paraId="6A8F0C16" w14:textId="3E2B8DA3" w:rsidR="00C02D5A" w:rsidRDefault="00C02D5A" w:rsidP="00C02D5A">
            <w:pPr>
              <w:tabs>
                <w:tab w:val="left" w:pos="1252"/>
              </w:tabs>
              <w:rPr>
                <w:rFonts w:ascii="Arial" w:hAnsi="Arial" w:cs="Arial"/>
                <w:sz w:val="16"/>
                <w:szCs w:val="16"/>
              </w:rPr>
            </w:pPr>
            <w:r>
              <w:rPr>
                <w:rFonts w:ascii="Arial" w:hAnsi="Arial" w:cs="Arial"/>
                <w:color w:val="000000"/>
                <w:sz w:val="16"/>
                <w:szCs w:val="16"/>
              </w:rPr>
              <w:t>RAN1, Ericsson</w:t>
            </w:r>
          </w:p>
        </w:tc>
      </w:tr>
    </w:tbl>
    <w:p w14:paraId="6B1C27F0" w14:textId="77777777" w:rsidR="00C02D5A" w:rsidRPr="00831295" w:rsidRDefault="00C02D5A" w:rsidP="00B70D65">
      <w:pPr>
        <w:rPr>
          <w:lang w:val="en-US"/>
        </w:rPr>
      </w:pPr>
    </w:p>
    <w:p w14:paraId="7CA95932"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07CFCC7A" w14:textId="77777777" w:rsidR="00B70D65" w:rsidRPr="00B70D65" w:rsidRDefault="00B70D65" w:rsidP="00B70D65">
      <w:pPr>
        <w:overflowPunct/>
        <w:autoSpaceDE/>
        <w:autoSpaceDN/>
        <w:adjustRightInd/>
        <w:spacing w:after="0"/>
        <w:contextualSpacing/>
        <w:jc w:val="both"/>
        <w:textAlignment w:val="auto"/>
        <w:rPr>
          <w:rFonts w:ascii="Times" w:eastAsia="Batang" w:hAnsi="Times"/>
          <w:lang w:eastAsia="ko-KR"/>
        </w:rPr>
      </w:pPr>
      <w:r w:rsidRPr="00B70D65">
        <w:rPr>
          <w:rFonts w:ascii="Times" w:eastAsia="Batang" w:hAnsi="Times" w:cs="Arial"/>
          <w:szCs w:val="24"/>
          <w:lang w:val="en-US" w:eastAsia="zh-CN"/>
        </w:rPr>
        <w:t>Response to Q1</w:t>
      </w:r>
      <w:r w:rsidRPr="00B70D65">
        <w:rPr>
          <w:rFonts w:ascii="Times" w:eastAsia="Batang" w:hAnsi="Times" w:cs="Arial" w:hint="eastAsia"/>
          <w:szCs w:val="24"/>
          <w:lang w:val="en-US" w:eastAsia="ko-KR"/>
        </w:rPr>
        <w:t xml:space="preserve"> (</w:t>
      </w:r>
      <w:r w:rsidRPr="00B70D65">
        <w:rPr>
          <w:rFonts w:ascii="Times" w:eastAsia="Batang" w:hAnsi="Times" w:cs="Arial"/>
          <w:szCs w:val="24"/>
          <w:lang w:val="en-US" w:eastAsia="ko-KR"/>
        </w:rPr>
        <w:t>What is the relation in terms of periodicity between always-on SSB and OD-SSB?</w:t>
      </w:r>
      <w:r w:rsidRPr="00B70D65">
        <w:rPr>
          <w:rFonts w:ascii="Times" w:eastAsia="Batang" w:hAnsi="Times" w:cs="Arial" w:hint="eastAsia"/>
          <w:szCs w:val="24"/>
          <w:lang w:val="en-US" w:eastAsia="ko-KR"/>
        </w:rPr>
        <w:t>)</w:t>
      </w:r>
      <w:r w:rsidRPr="00B70D65">
        <w:rPr>
          <w:rFonts w:ascii="Times" w:eastAsia="Batang" w:hAnsi="Times" w:cs="Arial"/>
          <w:szCs w:val="24"/>
          <w:lang w:val="en-US" w:eastAsia="zh-CN"/>
        </w:rPr>
        <w:t xml:space="preserve"> of Obj.1</w:t>
      </w:r>
      <w:r w:rsidRPr="00B70D65">
        <w:rPr>
          <w:rFonts w:ascii="Times" w:eastAsia="Batang" w:hAnsi="Times" w:cs="Arial" w:hint="eastAsia"/>
          <w:szCs w:val="24"/>
          <w:lang w:val="en-US" w:eastAsia="ko-KR"/>
        </w:rPr>
        <w:t>:</w:t>
      </w:r>
    </w:p>
    <w:p w14:paraId="49E41ACB"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Theme="minorEastAsia" w:hAnsi="Times"/>
          <w:lang w:eastAsia="ko-KR"/>
        </w:rPr>
        <w:t>The periodicity of on-demand SSB is one of 5 ms, 10 ms, 20 ms, 40 ms, 80 ms, or 160 ms.</w:t>
      </w:r>
    </w:p>
    <w:p w14:paraId="4EE4B99C"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Batang" w:hAnsi="Times" w:cs="Arial"/>
          <w:szCs w:val="24"/>
          <w:lang w:eastAsia="zh-CN"/>
        </w:rPr>
        <w:t>The periodicity of on-demand SSB can be configured separately from the periodicity of always-on SSB</w:t>
      </w:r>
      <w:r w:rsidRPr="00B70D65">
        <w:rPr>
          <w:rFonts w:ascii="Times" w:eastAsia="Batang" w:hAnsi="Times" w:cs="Arial"/>
          <w:szCs w:val="24"/>
          <w:lang w:eastAsia="ko-KR"/>
        </w:rPr>
        <w:t>.</w:t>
      </w:r>
    </w:p>
    <w:p w14:paraId="37B163AC"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Malgun Gothic" w:hAnsi="Times" w:hint="eastAsia"/>
          <w:lang w:eastAsia="ko-KR"/>
        </w:rPr>
        <w:t xml:space="preserve">RAN1 is discussing what is the relation between periodicity of </w:t>
      </w:r>
      <w:r w:rsidRPr="00B70D65">
        <w:rPr>
          <w:rFonts w:ascii="Times" w:eastAsia="Malgun Gothic" w:hAnsi="Times"/>
          <w:lang w:eastAsia="ko-KR"/>
        </w:rPr>
        <w:t>always</w:t>
      </w:r>
      <w:r w:rsidRPr="00B70D65">
        <w:rPr>
          <w:rFonts w:ascii="Times" w:eastAsia="Malgun Gothic" w:hAnsi="Times" w:hint="eastAsia"/>
          <w:lang w:eastAsia="ko-KR"/>
        </w:rPr>
        <w:t xml:space="preserve">-on SSB and </w:t>
      </w:r>
      <w:r w:rsidRPr="00B70D65">
        <w:rPr>
          <w:rFonts w:ascii="Times" w:eastAsia="Malgun Gothic" w:hAnsi="Times"/>
          <w:lang w:eastAsia="ko-KR"/>
        </w:rPr>
        <w:t>periodicity</w:t>
      </w:r>
      <w:r w:rsidRPr="00B70D65">
        <w:rPr>
          <w:rFonts w:ascii="Times" w:eastAsia="Malgun Gothic" w:hAnsi="Times" w:hint="eastAsia"/>
          <w:lang w:eastAsia="ko-KR"/>
        </w:rPr>
        <w:t xml:space="preserve"> of on-demand SSB and </w:t>
      </w:r>
      <w:r w:rsidRPr="00B70D65">
        <w:rPr>
          <w:rFonts w:ascii="Times" w:eastAsia="Malgun Gothic" w:hAnsi="Times"/>
          <w:lang w:eastAsia="ko-KR"/>
        </w:rPr>
        <w:t xml:space="preserve">it </w:t>
      </w:r>
      <w:r w:rsidRPr="00B70D65">
        <w:rPr>
          <w:rFonts w:ascii="Times" w:eastAsia="Malgun Gothic" w:hAnsi="Times" w:hint="eastAsia"/>
          <w:lang w:eastAsia="ko-KR"/>
        </w:rPr>
        <w:t>has been identified that the main use case is</w:t>
      </w:r>
      <w:r w:rsidRPr="00B70D65">
        <w:rPr>
          <w:rFonts w:ascii="Times" w:eastAsia="Batang" w:hAnsi="Times" w:cs="Arial" w:hint="eastAsia"/>
          <w:szCs w:val="24"/>
          <w:lang w:eastAsia="ko-KR"/>
        </w:rPr>
        <w:t xml:space="preserve"> that t</w:t>
      </w:r>
      <w:r w:rsidRPr="00B70D65">
        <w:rPr>
          <w:rFonts w:ascii="Times" w:eastAsia="Batang" w:hAnsi="Times" w:cs="Arial"/>
          <w:szCs w:val="24"/>
          <w:lang w:eastAsia="zh-CN"/>
        </w:rPr>
        <w:t xml:space="preserve">he periodicity of on-demand SSB is </w:t>
      </w:r>
      <w:r w:rsidRPr="00B70D65">
        <w:rPr>
          <w:rFonts w:ascii="Times" w:eastAsia="Batang" w:hAnsi="Times" w:cs="Arial" w:hint="eastAsia"/>
          <w:szCs w:val="24"/>
          <w:lang w:eastAsia="ko-KR"/>
        </w:rPr>
        <w:t>equal to or smaller than</w:t>
      </w:r>
      <w:r w:rsidRPr="00B70D65">
        <w:rPr>
          <w:rFonts w:ascii="Times" w:eastAsia="Batang" w:hAnsi="Times" w:cs="Arial"/>
          <w:szCs w:val="24"/>
          <w:lang w:eastAsia="zh-CN"/>
        </w:rPr>
        <w:t xml:space="preserve"> that of always-on SSB.</w:t>
      </w:r>
    </w:p>
    <w:p w14:paraId="2B499AB2" w14:textId="77777777" w:rsidR="00B70D65" w:rsidRPr="00B70D65" w:rsidRDefault="00B70D65" w:rsidP="00B70D65">
      <w:pPr>
        <w:overflowPunct/>
        <w:autoSpaceDE/>
        <w:autoSpaceDN/>
        <w:adjustRightInd/>
        <w:spacing w:after="0"/>
        <w:contextualSpacing/>
        <w:jc w:val="both"/>
        <w:textAlignment w:val="auto"/>
        <w:rPr>
          <w:rFonts w:ascii="Times" w:eastAsia="Malgun Gothic" w:hAnsi="Times"/>
          <w:lang w:eastAsia="zh-CN"/>
        </w:rPr>
      </w:pPr>
      <w:r w:rsidRPr="00B70D65">
        <w:rPr>
          <w:rFonts w:ascii="Times" w:eastAsia="Malgun Gothic" w:hAnsi="Times"/>
          <w:lang w:eastAsia="zh-CN"/>
        </w:rPr>
        <w:t>Further update to be made based on RAN1#119 progress.</w:t>
      </w:r>
    </w:p>
    <w:p w14:paraId="41C07701"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0FA24120"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5EA92158" w14:textId="77777777" w:rsidR="00B70D65" w:rsidRPr="00B70D65" w:rsidRDefault="00B70D65" w:rsidP="00B70D65">
      <w:pPr>
        <w:overflowPunct/>
        <w:autoSpaceDE/>
        <w:autoSpaceDN/>
        <w:adjustRightInd/>
        <w:spacing w:after="0"/>
        <w:contextualSpacing/>
        <w:jc w:val="both"/>
        <w:textAlignment w:val="auto"/>
        <w:rPr>
          <w:rFonts w:ascii="Times" w:eastAsia="Batang" w:hAnsi="Times"/>
          <w:lang w:eastAsia="ko-KR"/>
        </w:rPr>
      </w:pPr>
      <w:r w:rsidRPr="00B70D65">
        <w:rPr>
          <w:rFonts w:ascii="Times" w:eastAsia="Batang" w:hAnsi="Times" w:cs="Arial"/>
          <w:szCs w:val="24"/>
          <w:lang w:val="en-US" w:eastAsia="zh-CN"/>
        </w:rPr>
        <w:t>Response to Q</w:t>
      </w:r>
      <w:r w:rsidRPr="00B70D65">
        <w:rPr>
          <w:rFonts w:ascii="Times" w:eastAsia="Batang" w:hAnsi="Times" w:cs="Arial" w:hint="eastAsia"/>
          <w:szCs w:val="24"/>
          <w:lang w:val="en-US" w:eastAsia="ko-KR"/>
        </w:rPr>
        <w:t>3</w:t>
      </w:r>
      <w:r w:rsidRPr="00B70D65">
        <w:rPr>
          <w:rFonts w:ascii="Times" w:eastAsia="Batang" w:hAnsi="Times" w:cs="Arial"/>
          <w:szCs w:val="24"/>
          <w:lang w:val="en-US" w:eastAsia="zh-CN"/>
        </w:rPr>
        <w:t xml:space="preserve"> </w:t>
      </w:r>
      <w:r w:rsidRPr="00B70D65">
        <w:rPr>
          <w:rFonts w:ascii="Times" w:eastAsia="Batang" w:hAnsi="Times" w:cs="Arial" w:hint="eastAsia"/>
          <w:szCs w:val="24"/>
          <w:lang w:val="en-US" w:eastAsia="ko-KR"/>
        </w:rPr>
        <w:t>(</w:t>
      </w:r>
      <w:r w:rsidRPr="00B70D65">
        <w:rPr>
          <w:rFonts w:ascii="Times" w:eastAsia="Batang" w:hAnsi="Times" w:cs="Arial"/>
          <w:szCs w:val="24"/>
          <w:lang w:val="en-US" w:eastAsia="ko-KR"/>
        </w:rPr>
        <w:t>What is the relation in terms of frequency location between the always-on SSB and OD-SSB?</w:t>
      </w:r>
      <w:r w:rsidRPr="00B70D65">
        <w:rPr>
          <w:rFonts w:ascii="Times" w:eastAsia="Batang" w:hAnsi="Times" w:cs="Arial" w:hint="eastAsia"/>
          <w:szCs w:val="24"/>
          <w:lang w:val="en-US" w:eastAsia="ko-KR"/>
        </w:rPr>
        <w:t xml:space="preserve">) </w:t>
      </w:r>
      <w:r w:rsidRPr="00B70D65">
        <w:rPr>
          <w:rFonts w:ascii="Times" w:eastAsia="Batang" w:hAnsi="Times" w:cs="Arial"/>
          <w:szCs w:val="24"/>
          <w:lang w:val="en-US" w:eastAsia="zh-CN"/>
        </w:rPr>
        <w:t>of Obj.1</w:t>
      </w:r>
      <w:r w:rsidRPr="00B70D65">
        <w:rPr>
          <w:rFonts w:ascii="Times" w:eastAsia="Batang" w:hAnsi="Times" w:cs="Arial" w:hint="eastAsia"/>
          <w:szCs w:val="24"/>
          <w:lang w:val="en-US" w:eastAsia="ko-KR"/>
        </w:rPr>
        <w:t>:</w:t>
      </w:r>
    </w:p>
    <w:p w14:paraId="19711A11"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Batang" w:hAnsi="Times" w:cs="Arial"/>
          <w:szCs w:val="24"/>
          <w:lang w:eastAsia="zh-CN"/>
        </w:rPr>
        <w:t xml:space="preserve">The frequency location of on-demand SSB </w:t>
      </w:r>
      <w:r w:rsidRPr="00B70D65">
        <w:rPr>
          <w:rFonts w:ascii="Times" w:eastAsia="Batang" w:hAnsi="Times" w:cs="Arial" w:hint="eastAsia"/>
          <w:szCs w:val="24"/>
          <w:lang w:eastAsia="ko-KR"/>
        </w:rPr>
        <w:t>is the</w:t>
      </w:r>
      <w:r w:rsidRPr="00B70D65">
        <w:rPr>
          <w:rFonts w:ascii="Times" w:eastAsia="Batang" w:hAnsi="Times" w:cs="Arial"/>
          <w:szCs w:val="24"/>
          <w:lang w:eastAsia="zh-CN"/>
        </w:rPr>
        <w:t xml:space="preserve"> same </w:t>
      </w:r>
      <w:r w:rsidRPr="00B70D65">
        <w:rPr>
          <w:rFonts w:ascii="Times" w:eastAsia="Batang" w:hAnsi="Times" w:cs="Arial" w:hint="eastAsia"/>
          <w:szCs w:val="24"/>
          <w:lang w:eastAsia="ko-KR"/>
        </w:rPr>
        <w:t>as</w:t>
      </w:r>
      <w:r w:rsidRPr="00B70D65">
        <w:rPr>
          <w:rFonts w:ascii="Times" w:eastAsia="Batang" w:hAnsi="Times" w:cs="Arial"/>
          <w:szCs w:val="24"/>
          <w:lang w:eastAsia="zh-CN"/>
        </w:rPr>
        <w:t xml:space="preserve"> the frequency location of always-on SSB</w:t>
      </w:r>
      <w:r w:rsidRPr="00B70D65">
        <w:rPr>
          <w:rFonts w:ascii="Times" w:eastAsia="Batang" w:hAnsi="Times" w:cs="Arial"/>
          <w:szCs w:val="24"/>
          <w:lang w:eastAsia="ko-KR"/>
        </w:rPr>
        <w:t xml:space="preserve"> at least for the case where always-on SSB is not CD-SSB. RAN1 is discussing the frequency location of OD-SSB for the case where always-on SSB is CD-SSB.</w:t>
      </w:r>
    </w:p>
    <w:p w14:paraId="2301C3A3"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15BB064E"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42ED99C1" w14:textId="77777777" w:rsidR="00B70D65" w:rsidRPr="00B70D65" w:rsidRDefault="00B70D65" w:rsidP="00B70D65">
      <w:pPr>
        <w:overflowPunct/>
        <w:autoSpaceDE/>
        <w:autoSpaceDN/>
        <w:adjustRightInd/>
        <w:spacing w:after="0"/>
        <w:contextualSpacing/>
        <w:jc w:val="both"/>
        <w:textAlignment w:val="auto"/>
        <w:rPr>
          <w:rFonts w:ascii="Times" w:eastAsia="Batang" w:hAnsi="Times"/>
          <w:lang w:eastAsia="ko-KR"/>
        </w:rPr>
      </w:pPr>
      <w:r w:rsidRPr="00B70D65">
        <w:rPr>
          <w:rFonts w:ascii="Times" w:eastAsia="Batang" w:hAnsi="Times" w:cs="Arial"/>
          <w:szCs w:val="24"/>
          <w:lang w:val="en-US" w:eastAsia="zh-CN"/>
        </w:rPr>
        <w:t>Response to Q</w:t>
      </w:r>
      <w:r w:rsidRPr="00B70D65">
        <w:rPr>
          <w:rFonts w:ascii="Times" w:eastAsia="Batang" w:hAnsi="Times" w:cs="Arial" w:hint="eastAsia"/>
          <w:szCs w:val="24"/>
          <w:lang w:val="en-US" w:eastAsia="ko-KR"/>
        </w:rPr>
        <w:t>4</w:t>
      </w:r>
      <w:r w:rsidRPr="00B70D65">
        <w:rPr>
          <w:rFonts w:ascii="Times" w:eastAsia="Batang" w:hAnsi="Times" w:cs="Arial"/>
          <w:szCs w:val="24"/>
          <w:lang w:val="en-US" w:eastAsia="zh-CN"/>
        </w:rPr>
        <w:t xml:space="preserve"> </w:t>
      </w:r>
      <w:r w:rsidRPr="00B70D65">
        <w:rPr>
          <w:rFonts w:ascii="Times" w:eastAsia="Batang" w:hAnsi="Times" w:cs="Arial" w:hint="eastAsia"/>
          <w:szCs w:val="24"/>
          <w:lang w:val="en-US" w:eastAsia="ko-KR"/>
        </w:rPr>
        <w:t>(</w:t>
      </w:r>
      <w:r w:rsidRPr="00B70D65">
        <w:rPr>
          <w:rFonts w:ascii="Times" w:eastAsia="Batang" w:hAnsi="Times" w:cs="Arial"/>
          <w:szCs w:val="24"/>
          <w:lang w:val="en-US" w:eastAsia="ko-KR"/>
        </w:rPr>
        <w:t>What is the spatial relation between the always-on SSB and OD-SSB?</w:t>
      </w:r>
      <w:r w:rsidRPr="00B70D65">
        <w:rPr>
          <w:rFonts w:ascii="Times" w:eastAsia="Batang" w:hAnsi="Times" w:cs="Arial" w:hint="eastAsia"/>
          <w:szCs w:val="24"/>
          <w:lang w:val="en-US" w:eastAsia="ko-KR"/>
        </w:rPr>
        <w:t xml:space="preserve">) </w:t>
      </w:r>
      <w:r w:rsidRPr="00B70D65">
        <w:rPr>
          <w:rFonts w:ascii="Times" w:eastAsia="Batang" w:hAnsi="Times" w:cs="Arial"/>
          <w:szCs w:val="24"/>
          <w:lang w:val="en-US" w:eastAsia="zh-CN"/>
        </w:rPr>
        <w:t>of Obj.1</w:t>
      </w:r>
      <w:r w:rsidRPr="00B70D65">
        <w:rPr>
          <w:rFonts w:ascii="Times" w:eastAsia="Batang" w:hAnsi="Times" w:cs="Arial" w:hint="eastAsia"/>
          <w:szCs w:val="24"/>
          <w:lang w:val="en-US" w:eastAsia="ko-KR"/>
        </w:rPr>
        <w:t>:</w:t>
      </w:r>
    </w:p>
    <w:p w14:paraId="30305C87"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Batang" w:hAnsi="Times" w:cs="Arial"/>
          <w:szCs w:val="24"/>
          <w:lang w:eastAsia="zh-CN"/>
        </w:rPr>
        <w:t>SS</w:t>
      </w:r>
      <w:r w:rsidRPr="00B70D65">
        <w:rPr>
          <w:rFonts w:ascii="Times" w:eastAsia="Batang" w:hAnsi="Times" w:cs="Arial" w:hint="eastAsia"/>
          <w:szCs w:val="24"/>
          <w:lang w:eastAsia="ko-KR"/>
        </w:rPr>
        <w:t>/P</w:t>
      </w:r>
      <w:r w:rsidRPr="00B70D65">
        <w:rPr>
          <w:rFonts w:ascii="Times" w:eastAsia="Batang" w:hAnsi="Times" w:cs="Arial"/>
          <w:szCs w:val="24"/>
          <w:lang w:eastAsia="zh-CN"/>
        </w:rPr>
        <w:t>B</w:t>
      </w:r>
      <w:r w:rsidRPr="00B70D65">
        <w:rPr>
          <w:rFonts w:ascii="Times" w:eastAsia="Batang" w:hAnsi="Times" w:cs="Arial" w:hint="eastAsia"/>
          <w:szCs w:val="24"/>
          <w:lang w:eastAsia="ko-KR"/>
        </w:rPr>
        <w:t>CH block</w:t>
      </w:r>
      <w:r w:rsidRPr="00B70D65">
        <w:rPr>
          <w:rFonts w:ascii="Times" w:eastAsia="Batang" w:hAnsi="Times" w:cs="Arial"/>
          <w:szCs w:val="24"/>
          <w:lang w:eastAsia="zh-CN"/>
        </w:rPr>
        <w:t xml:space="preserve">s </w:t>
      </w:r>
      <w:r w:rsidRPr="00B70D65">
        <w:rPr>
          <w:rFonts w:ascii="Times" w:eastAsia="Batang" w:hAnsi="Times" w:cs="Arial" w:hint="eastAsia"/>
          <w:szCs w:val="24"/>
          <w:lang w:eastAsia="ko-KR"/>
        </w:rPr>
        <w:t xml:space="preserve">with the same SSB indexes for </w:t>
      </w:r>
      <w:r w:rsidRPr="00B70D65">
        <w:rPr>
          <w:rFonts w:ascii="Times" w:eastAsia="Batang" w:hAnsi="Times" w:cs="Arial"/>
          <w:szCs w:val="24"/>
          <w:lang w:eastAsia="ko-KR"/>
        </w:rPr>
        <w:t>always</w:t>
      </w:r>
      <w:r w:rsidRPr="00B70D65">
        <w:rPr>
          <w:rFonts w:ascii="Times" w:eastAsia="Batang" w:hAnsi="Times" w:cs="Arial" w:hint="eastAsia"/>
          <w:szCs w:val="24"/>
          <w:lang w:eastAsia="ko-KR"/>
        </w:rPr>
        <w:t xml:space="preserve">-on SSB and on-demand SSB </w:t>
      </w:r>
      <w:r w:rsidRPr="00B70D65">
        <w:rPr>
          <w:rFonts w:ascii="Times" w:eastAsia="Batang" w:hAnsi="Times" w:cs="Arial"/>
          <w:szCs w:val="24"/>
          <w:lang w:eastAsia="zh-CN"/>
        </w:rPr>
        <w:t>are quasi co-located</w:t>
      </w:r>
      <w:r w:rsidRPr="00B70D65">
        <w:rPr>
          <w:rFonts w:ascii="Times" w:eastAsia="Batang" w:hAnsi="Times" w:cs="Arial"/>
          <w:szCs w:val="24"/>
          <w:lang w:eastAsia="ko-KR"/>
        </w:rPr>
        <w:t xml:space="preserve"> with respect to Doppler spread, Doppler shift, average gain, average delay, delay spread, and when applicable, spatial RX parameters</w:t>
      </w:r>
      <w:r w:rsidRPr="00B70D65">
        <w:rPr>
          <w:rFonts w:ascii="Times" w:eastAsia="Batang" w:hAnsi="Times" w:cs="Arial"/>
          <w:szCs w:val="24"/>
          <w:lang w:eastAsia="zh-CN"/>
        </w:rPr>
        <w:t>.</w:t>
      </w:r>
    </w:p>
    <w:p w14:paraId="4A5A7199" w14:textId="77777777" w:rsidR="00B70D65" w:rsidRPr="00B70D65" w:rsidRDefault="00B70D65" w:rsidP="00B70D65">
      <w:pPr>
        <w:numPr>
          <w:ilvl w:val="1"/>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Batang" w:hAnsi="Times" w:cs="Arial"/>
          <w:szCs w:val="24"/>
          <w:lang w:eastAsia="zh-CN"/>
        </w:rPr>
        <w:t>Applies at least for the case when the centre frequency locations of always-on SSB and OD-SSB is same</w:t>
      </w:r>
    </w:p>
    <w:p w14:paraId="0AC4CA29"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Batang" w:hAnsi="Times" w:cs="Arial"/>
          <w:szCs w:val="24"/>
          <w:lang w:eastAsia="ko-KR"/>
        </w:rPr>
        <w:t>When a</w:t>
      </w:r>
      <w:r w:rsidRPr="00B70D65">
        <w:rPr>
          <w:rFonts w:ascii="Times" w:eastAsia="Batang" w:hAnsi="Times" w:cs="Arial" w:hint="eastAsia"/>
          <w:szCs w:val="24"/>
          <w:lang w:eastAsia="ko-KR"/>
        </w:rPr>
        <w:t xml:space="preserve"> signal/channel </w:t>
      </w:r>
      <w:r w:rsidRPr="00B70D65">
        <w:rPr>
          <w:rFonts w:ascii="Times" w:eastAsia="Batang" w:hAnsi="Times" w:cs="Arial"/>
          <w:szCs w:val="24"/>
          <w:lang w:eastAsia="ko-KR"/>
        </w:rPr>
        <w:t xml:space="preserve">is configured to be QCLed with a SSB index, the signal/channel is </w:t>
      </w:r>
      <w:r w:rsidRPr="00B70D65">
        <w:rPr>
          <w:rFonts w:ascii="Times" w:eastAsia="Batang" w:hAnsi="Times" w:cs="Arial" w:hint="eastAsia"/>
          <w:szCs w:val="24"/>
          <w:lang w:eastAsia="ko-KR"/>
        </w:rPr>
        <w:t xml:space="preserve">QCLed with </w:t>
      </w:r>
      <w:r w:rsidRPr="00B70D65">
        <w:rPr>
          <w:rFonts w:ascii="Times" w:eastAsia="Batang" w:hAnsi="Times" w:cs="Arial"/>
          <w:szCs w:val="24"/>
          <w:lang w:eastAsia="ko-KR"/>
        </w:rPr>
        <w:t>the same SSB index of always</w:t>
      </w:r>
      <w:r w:rsidRPr="00B70D65">
        <w:rPr>
          <w:rFonts w:ascii="Times" w:eastAsia="Batang" w:hAnsi="Times" w:cs="Arial" w:hint="eastAsia"/>
          <w:szCs w:val="24"/>
          <w:lang w:eastAsia="ko-KR"/>
        </w:rPr>
        <w:t>-</w:t>
      </w:r>
      <w:r w:rsidRPr="00B70D65">
        <w:rPr>
          <w:rFonts w:ascii="Times" w:eastAsia="Malgun Gothic" w:hAnsi="Times" w:hint="eastAsia"/>
          <w:lang w:eastAsia="ko-KR"/>
        </w:rPr>
        <w:t xml:space="preserve">on SSB </w:t>
      </w:r>
      <w:r w:rsidRPr="00B70D65">
        <w:rPr>
          <w:rFonts w:ascii="Times" w:eastAsia="Malgun Gothic" w:hAnsi="Times"/>
          <w:lang w:eastAsia="ko-KR"/>
        </w:rPr>
        <w:t xml:space="preserve">and </w:t>
      </w:r>
      <w:r w:rsidRPr="00B70D65">
        <w:rPr>
          <w:rFonts w:ascii="Times" w:eastAsia="Malgun Gothic" w:hAnsi="Times" w:hint="eastAsia"/>
          <w:lang w:eastAsia="ko-KR"/>
        </w:rPr>
        <w:t>on-demand SSB (if transmitted)</w:t>
      </w:r>
      <w:r w:rsidRPr="00B70D65">
        <w:rPr>
          <w:rFonts w:ascii="Times" w:eastAsia="Malgun Gothic" w:hAnsi="Times"/>
          <w:lang w:eastAsia="ko-KR"/>
        </w:rPr>
        <w:t xml:space="preserve"> with the same QCL parameters according to existing specifications</w:t>
      </w:r>
    </w:p>
    <w:p w14:paraId="3A8C36A0" w14:textId="77777777" w:rsidR="00B70D65" w:rsidRPr="00B70D65" w:rsidRDefault="00B70D65" w:rsidP="00B70D65">
      <w:pPr>
        <w:numPr>
          <w:ilvl w:val="1"/>
          <w:numId w:val="55"/>
        </w:numPr>
        <w:overflowPunct/>
        <w:autoSpaceDE/>
        <w:autoSpaceDN/>
        <w:adjustRightInd/>
        <w:spacing w:after="0"/>
        <w:textAlignment w:val="auto"/>
        <w:rPr>
          <w:rFonts w:ascii="Times" w:eastAsia="Malgun Gothic" w:hAnsi="Times"/>
          <w:lang w:eastAsia="zh-CN"/>
        </w:rPr>
      </w:pPr>
      <w:r w:rsidRPr="00B70D65">
        <w:rPr>
          <w:rFonts w:ascii="Times" w:eastAsia="Malgun Gothic" w:hAnsi="Times"/>
          <w:lang w:eastAsia="zh-CN"/>
        </w:rPr>
        <w:t>Applies at least for the case when the centre frequency locations of always-on SSB and OD-SSB is same</w:t>
      </w:r>
    </w:p>
    <w:p w14:paraId="301866A7"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cs="Arial"/>
          <w:szCs w:val="24"/>
          <w:lang w:eastAsia="ko-KR"/>
        </w:rPr>
      </w:pPr>
      <w:r w:rsidRPr="00B70D65">
        <w:rPr>
          <w:rFonts w:ascii="Times" w:eastAsia="Batang" w:hAnsi="Times" w:cs="Arial" w:hint="eastAsia"/>
          <w:szCs w:val="24"/>
          <w:lang w:eastAsia="ko-KR"/>
        </w:rPr>
        <w:t xml:space="preserve">At least the case where SSB indices within on-demand SSB burst are identical to SSB indices within </w:t>
      </w:r>
      <w:r w:rsidRPr="00B70D65">
        <w:rPr>
          <w:rFonts w:ascii="Times" w:eastAsia="Batang" w:hAnsi="Times" w:cs="Arial"/>
          <w:szCs w:val="24"/>
          <w:lang w:eastAsia="ko-KR"/>
        </w:rPr>
        <w:t>always</w:t>
      </w:r>
      <w:r w:rsidRPr="00B70D65">
        <w:rPr>
          <w:rFonts w:ascii="Times" w:eastAsia="Batang" w:hAnsi="Times" w:cs="Arial" w:hint="eastAsia"/>
          <w:szCs w:val="24"/>
          <w:lang w:eastAsia="ko-KR"/>
        </w:rPr>
        <w:t xml:space="preserve">-on SSB burst is supported. RAN1 is discussing whether to support the case where SSB indices within on-demand SSB burst can be subset of SSB indices within </w:t>
      </w:r>
      <w:r w:rsidRPr="00B70D65">
        <w:rPr>
          <w:rFonts w:ascii="Times" w:eastAsia="Batang" w:hAnsi="Times" w:cs="Arial"/>
          <w:szCs w:val="24"/>
          <w:lang w:eastAsia="ko-KR"/>
        </w:rPr>
        <w:t>always</w:t>
      </w:r>
      <w:r w:rsidRPr="00B70D65">
        <w:rPr>
          <w:rFonts w:ascii="Times" w:eastAsia="Batang" w:hAnsi="Times" w:cs="Arial" w:hint="eastAsia"/>
          <w:szCs w:val="24"/>
          <w:lang w:eastAsia="ko-KR"/>
        </w:rPr>
        <w:t>-on SSB burst.</w:t>
      </w:r>
    </w:p>
    <w:p w14:paraId="3326D5EE" w14:textId="77777777" w:rsidR="00B70D65" w:rsidRPr="00B70D65" w:rsidRDefault="00B70D65" w:rsidP="00B70D65">
      <w:pPr>
        <w:overflowPunct/>
        <w:autoSpaceDE/>
        <w:autoSpaceDN/>
        <w:adjustRightInd/>
        <w:spacing w:after="0"/>
        <w:contextualSpacing/>
        <w:jc w:val="both"/>
        <w:textAlignment w:val="auto"/>
        <w:rPr>
          <w:rFonts w:ascii="Times" w:eastAsia="Batang" w:hAnsi="Times" w:cs="Arial"/>
          <w:szCs w:val="24"/>
          <w:lang w:eastAsia="ko-KR"/>
        </w:rPr>
      </w:pPr>
    </w:p>
    <w:p w14:paraId="73E9ED50"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70421ECE" w14:textId="77777777" w:rsidR="00B70D65" w:rsidRPr="00B70D65" w:rsidRDefault="00B70D65" w:rsidP="00B70D65">
      <w:pPr>
        <w:numPr>
          <w:ilvl w:val="0"/>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ascii="Times" w:eastAsia="Batang" w:hAnsi="Times" w:hint="eastAsia"/>
          <w:lang w:eastAsia="ko-KR"/>
        </w:rPr>
        <w:t>For</w:t>
      </w:r>
      <w:r w:rsidRPr="00B70D65">
        <w:rPr>
          <w:rFonts w:ascii="Times" w:eastAsia="Batang" w:hAnsi="Times"/>
          <w:lang w:eastAsia="x-none"/>
        </w:rPr>
        <w:t xml:space="preserve"> a cell supporting on-demand SSB SCell operation</w:t>
      </w:r>
      <w:r w:rsidRPr="00B70D65">
        <w:rPr>
          <w:rFonts w:ascii="Times" w:eastAsia="Batang" w:hAnsi="Times" w:hint="eastAsia"/>
          <w:lang w:eastAsia="ko-KR"/>
        </w:rPr>
        <w:t xml:space="preserve">, support to configure </w:t>
      </w:r>
      <w:r w:rsidRPr="00B70D65">
        <w:rPr>
          <w:rFonts w:eastAsia="Malgun Gothic" w:hint="eastAsia"/>
          <w:szCs w:val="24"/>
          <w:lang w:val="en-US" w:eastAsia="ko-KR"/>
        </w:rPr>
        <w:t xml:space="preserve">time domain location of on-demand SSB per on-demand SSB periodicity </w:t>
      </w:r>
      <w:r w:rsidRPr="00B70D65">
        <w:rPr>
          <w:rFonts w:ascii="Times" w:eastAsia="Batang" w:hAnsi="Times" w:hint="eastAsia"/>
          <w:lang w:eastAsia="ko-KR"/>
        </w:rPr>
        <w:t>by RRC for both Case #1 and Case #2.</w:t>
      </w:r>
    </w:p>
    <w:p w14:paraId="33A4B1B5" w14:textId="77777777" w:rsidR="00B70D65" w:rsidRPr="00B70D65" w:rsidRDefault="00B70D65" w:rsidP="00B70D65">
      <w:pPr>
        <w:numPr>
          <w:ilvl w:val="1"/>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eastAsia="Malgun Gothic" w:hint="eastAsia"/>
          <w:szCs w:val="24"/>
          <w:lang w:val="en-US" w:eastAsia="ko-KR"/>
        </w:rPr>
        <w:t xml:space="preserve">For Case #1 (i.e., </w:t>
      </w:r>
      <w:r w:rsidRPr="00B70D65">
        <w:rPr>
          <w:rFonts w:ascii="Times" w:eastAsia="Batang" w:hAnsi="Times"/>
          <w:lang w:eastAsia="x-none"/>
        </w:rPr>
        <w:t>No always-on SSB on the cell</w:t>
      </w:r>
      <w:r w:rsidRPr="00B70D65">
        <w:rPr>
          <w:rFonts w:ascii="Times" w:eastAsia="Batang" w:hAnsi="Times" w:hint="eastAsia"/>
          <w:lang w:eastAsia="ko-KR"/>
        </w:rPr>
        <w:t>)</w:t>
      </w:r>
      <w:r w:rsidRPr="00B70D65">
        <w:rPr>
          <w:rFonts w:eastAsia="Malgun Gothic" w:hint="eastAsia"/>
          <w:szCs w:val="24"/>
          <w:lang w:val="en-US" w:eastAsia="ko-KR"/>
        </w:rPr>
        <w:t>,</w:t>
      </w:r>
    </w:p>
    <w:p w14:paraId="504243BF" w14:textId="77777777" w:rsidR="00B70D65" w:rsidRPr="00B70D65" w:rsidRDefault="00B70D65" w:rsidP="00B70D65">
      <w:pPr>
        <w:numPr>
          <w:ilvl w:val="2"/>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ascii="Times" w:eastAsia="Batang" w:hAnsi="Times" w:hint="eastAsia"/>
          <w:lang w:eastAsia="ko-KR"/>
        </w:rPr>
        <w:t>Based on two parameters, where one is to indicate SFN offset from a reference point and the other is to indicate half frame index</w:t>
      </w:r>
    </w:p>
    <w:p w14:paraId="192DCBCF" w14:textId="77777777" w:rsidR="00B70D65" w:rsidRPr="00B70D65" w:rsidRDefault="00B70D65" w:rsidP="00B70D65">
      <w:pPr>
        <w:numPr>
          <w:ilvl w:val="3"/>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ascii="Times" w:eastAsia="Batang" w:hAnsi="Times" w:hint="eastAsia"/>
          <w:lang w:eastAsia="ko-KR"/>
        </w:rPr>
        <w:t>T</w:t>
      </w:r>
      <w:r w:rsidRPr="00B70D65">
        <w:rPr>
          <w:rFonts w:ascii="Times" w:eastAsia="Batang" w:hAnsi="Times"/>
          <w:lang w:eastAsia="ko-KR"/>
        </w:rPr>
        <w:t xml:space="preserve">he reference point is SFN </w:t>
      </w:r>
      <w:r w:rsidRPr="00B70D65">
        <w:rPr>
          <w:rFonts w:ascii="Times" w:eastAsia="Batang" w:hAnsi="Times" w:hint="eastAsia"/>
          <w:lang w:eastAsia="ko-KR"/>
        </w:rPr>
        <w:t>which satisfies</w:t>
      </w:r>
      <w:r w:rsidRPr="00B70D65">
        <w:rPr>
          <w:rFonts w:ascii="Times" w:eastAsia="Batang" w:hAnsi="Times"/>
          <w:lang w:eastAsia="ko-KR"/>
        </w:rPr>
        <w:t xml:space="preserve"> (SFN index *10) </w:t>
      </w:r>
      <w:r w:rsidRPr="00B70D65">
        <w:rPr>
          <w:rFonts w:ascii="Times" w:eastAsia="Batang" w:hAnsi="Times" w:hint="eastAsia"/>
          <w:lang w:eastAsia="ko-KR"/>
        </w:rPr>
        <w:t>modulo</w:t>
      </w:r>
      <w:r w:rsidRPr="00B70D65">
        <w:rPr>
          <w:rFonts w:ascii="Times" w:eastAsia="Batang" w:hAnsi="Times"/>
          <w:lang w:eastAsia="ko-KR"/>
        </w:rPr>
        <w:t xml:space="preserve"> </w:t>
      </w:r>
      <w:r w:rsidRPr="00B70D65">
        <w:rPr>
          <w:rFonts w:ascii="Times" w:eastAsia="Batang" w:hAnsi="Times" w:hint="eastAsia"/>
          <w:lang w:eastAsia="ko-KR"/>
        </w:rPr>
        <w:t>(</w:t>
      </w:r>
      <w:r w:rsidRPr="00B70D65">
        <w:rPr>
          <w:rFonts w:ascii="Times" w:eastAsia="Batang" w:hAnsi="Times"/>
          <w:lang w:eastAsia="ko-KR"/>
        </w:rPr>
        <w:t>OD-SSB periodicity</w:t>
      </w:r>
      <w:r w:rsidRPr="00B70D65">
        <w:rPr>
          <w:rFonts w:ascii="Times" w:eastAsia="Batang" w:hAnsi="Times" w:hint="eastAsia"/>
          <w:lang w:eastAsia="ko-KR"/>
        </w:rPr>
        <w:t>) = 0</w:t>
      </w:r>
    </w:p>
    <w:p w14:paraId="0CF07A60" w14:textId="77777777" w:rsidR="00B70D65" w:rsidRPr="00B70D65" w:rsidRDefault="00B70D65" w:rsidP="00B70D65">
      <w:pPr>
        <w:numPr>
          <w:ilvl w:val="3"/>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eastAsia="Malgun Gothic" w:hint="eastAsia"/>
          <w:szCs w:val="24"/>
          <w:lang w:val="en-US" w:eastAsia="ko-KR"/>
        </w:rPr>
        <w:t>If SFN offset parameter is NOT configured, UE assumes SFN offset set to 0.</w:t>
      </w:r>
    </w:p>
    <w:p w14:paraId="009374DE" w14:textId="77777777" w:rsidR="00B70D65" w:rsidRPr="00B70D65" w:rsidRDefault="00B70D65" w:rsidP="00B70D65">
      <w:pPr>
        <w:numPr>
          <w:ilvl w:val="3"/>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eastAsia="Malgun Gothic" w:hint="eastAsia"/>
          <w:szCs w:val="24"/>
          <w:lang w:val="en-US" w:eastAsia="ko-KR"/>
        </w:rPr>
        <w:t>If half frame index parameter is NOT configured, UE assumes half frame index set to 0.</w:t>
      </w:r>
    </w:p>
    <w:p w14:paraId="33F720C5" w14:textId="77777777" w:rsidR="00B70D65" w:rsidRPr="00B70D65" w:rsidRDefault="00B70D65" w:rsidP="00B70D65">
      <w:pPr>
        <w:numPr>
          <w:ilvl w:val="3"/>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eastAsia="Malgun Gothic" w:hint="eastAsia"/>
          <w:szCs w:val="24"/>
          <w:lang w:val="en-US" w:eastAsia="ko-KR"/>
        </w:rPr>
        <w:lastRenderedPageBreak/>
        <w:t>The value range of SFN offset is 0 to 15 unless longer periodicity for on-demand SSB than 160 ms is introduced.</w:t>
      </w:r>
    </w:p>
    <w:p w14:paraId="2AB10148" w14:textId="77777777" w:rsidR="00B70D65" w:rsidRPr="00B70D65" w:rsidRDefault="00B70D65" w:rsidP="00B70D65">
      <w:pPr>
        <w:numPr>
          <w:ilvl w:val="3"/>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eastAsia="Malgun Gothic" w:hint="eastAsia"/>
          <w:szCs w:val="24"/>
          <w:lang w:val="en-US" w:eastAsia="ko-KR"/>
        </w:rPr>
        <w:t>The value range of half frame index is 0 or 1.</w:t>
      </w:r>
    </w:p>
    <w:p w14:paraId="638AF2B8" w14:textId="77777777" w:rsidR="00B70D65" w:rsidRPr="00B70D65" w:rsidRDefault="00B70D65" w:rsidP="00B70D65">
      <w:pPr>
        <w:numPr>
          <w:ilvl w:val="1"/>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ascii="Times" w:eastAsia="Batang" w:hAnsi="Times" w:hint="eastAsia"/>
          <w:lang w:eastAsia="ko-KR"/>
        </w:rPr>
        <w:t xml:space="preserve">For Case #2 (i.e., </w:t>
      </w:r>
      <w:r w:rsidRPr="00B70D65">
        <w:rPr>
          <w:rFonts w:ascii="Times" w:eastAsia="Batang" w:hAnsi="Times"/>
          <w:lang w:eastAsia="x-none"/>
        </w:rPr>
        <w:t>Always-on SSB is periodically transmitted on the cell</w:t>
      </w:r>
      <w:r w:rsidRPr="00B70D65">
        <w:rPr>
          <w:rFonts w:ascii="Times" w:eastAsia="Batang" w:hAnsi="Times" w:hint="eastAsia"/>
          <w:lang w:eastAsia="ko-KR"/>
        </w:rPr>
        <w:t xml:space="preserve">), </w:t>
      </w:r>
      <w:r w:rsidRPr="00B70D65">
        <w:rPr>
          <w:rFonts w:eastAsia="Malgun Gothic" w:hint="eastAsia"/>
          <w:szCs w:val="24"/>
          <w:lang w:val="en-US" w:eastAsia="ko-KR"/>
        </w:rPr>
        <w:t>down-select one of the following alternatives.</w:t>
      </w:r>
    </w:p>
    <w:p w14:paraId="648E70F1" w14:textId="77777777" w:rsidR="00B70D65" w:rsidRPr="00B70D65" w:rsidRDefault="00B70D65" w:rsidP="00B70D65">
      <w:pPr>
        <w:numPr>
          <w:ilvl w:val="2"/>
          <w:numId w:val="55"/>
        </w:numPr>
        <w:overflowPunct/>
        <w:autoSpaceDE/>
        <w:autoSpaceDN/>
        <w:adjustRightInd/>
        <w:spacing w:after="160" w:line="256" w:lineRule="auto"/>
        <w:contextualSpacing/>
        <w:jc w:val="both"/>
        <w:textAlignment w:val="auto"/>
        <w:rPr>
          <w:rFonts w:ascii="Times" w:eastAsia="Batang" w:hAnsi="Times"/>
          <w:lang w:eastAsia="ko-KR"/>
        </w:rPr>
      </w:pPr>
      <w:r w:rsidRPr="00B70D65">
        <w:rPr>
          <w:rFonts w:ascii="Times" w:eastAsia="Batang" w:hAnsi="Times" w:hint="eastAsia"/>
          <w:lang w:eastAsia="ko-KR"/>
        </w:rPr>
        <w:t>Alt A: Same as for Case #1</w:t>
      </w:r>
    </w:p>
    <w:p w14:paraId="478FCBE1" w14:textId="77777777" w:rsidR="00B70D65" w:rsidRPr="00B70D65" w:rsidRDefault="00B70D65" w:rsidP="00B70D65">
      <w:pPr>
        <w:numPr>
          <w:ilvl w:val="2"/>
          <w:numId w:val="55"/>
        </w:numPr>
        <w:overflowPunct/>
        <w:autoSpaceDE/>
        <w:autoSpaceDN/>
        <w:adjustRightInd/>
        <w:spacing w:after="160" w:line="256" w:lineRule="auto"/>
        <w:contextualSpacing/>
        <w:jc w:val="both"/>
        <w:textAlignment w:val="auto"/>
        <w:rPr>
          <w:rFonts w:eastAsia="Malgun Gothic"/>
          <w:szCs w:val="24"/>
          <w:lang w:val="en-US" w:eastAsia="x-none"/>
        </w:rPr>
      </w:pPr>
      <w:r w:rsidRPr="00B70D65">
        <w:rPr>
          <w:rFonts w:ascii="Times" w:eastAsia="Batang" w:hAnsi="Times" w:hint="eastAsia"/>
          <w:lang w:eastAsia="ko-KR"/>
        </w:rPr>
        <w:t xml:space="preserve">Alt B: Based on a single parameter which is to indicate the time offset between </w:t>
      </w:r>
      <w:r w:rsidRPr="00B70D65">
        <w:rPr>
          <w:rFonts w:ascii="Times" w:eastAsia="Batang" w:hAnsi="Times"/>
          <w:lang w:eastAsia="ko-KR"/>
        </w:rPr>
        <w:t>always</w:t>
      </w:r>
      <w:r w:rsidRPr="00B70D65">
        <w:rPr>
          <w:rFonts w:ascii="Times" w:eastAsia="Batang" w:hAnsi="Times" w:hint="eastAsia"/>
          <w:lang w:eastAsia="ko-KR"/>
        </w:rPr>
        <w:t xml:space="preserve">-on SSB and on-demand SSB (e.g., similar to </w:t>
      </w:r>
      <w:r w:rsidRPr="00B70D65">
        <w:rPr>
          <w:rFonts w:ascii="Times" w:eastAsia="Batang" w:hAnsi="Times"/>
          <w:i/>
          <w:iCs/>
          <w:lang w:eastAsia="ko-KR"/>
        </w:rPr>
        <w:t>ssb-TimeOffset</w:t>
      </w:r>
      <w:r w:rsidRPr="00B70D65">
        <w:rPr>
          <w:rFonts w:ascii="Times" w:eastAsia="Batang" w:hAnsi="Times" w:hint="eastAsia"/>
          <w:lang w:eastAsia="ko-KR"/>
        </w:rPr>
        <w:t>)</w:t>
      </w:r>
    </w:p>
    <w:p w14:paraId="728D5A04" w14:textId="77777777" w:rsidR="00B70D65" w:rsidRPr="00B70D65" w:rsidRDefault="00B70D65" w:rsidP="00B70D65">
      <w:pPr>
        <w:overflowPunct/>
        <w:autoSpaceDE/>
        <w:autoSpaceDN/>
        <w:adjustRightInd/>
        <w:spacing w:after="160" w:line="256" w:lineRule="auto"/>
        <w:contextualSpacing/>
        <w:jc w:val="both"/>
        <w:textAlignment w:val="auto"/>
        <w:rPr>
          <w:rFonts w:eastAsia="Malgun Gothic"/>
          <w:szCs w:val="24"/>
          <w:lang w:val="en-US"/>
        </w:rPr>
      </w:pPr>
    </w:p>
    <w:p w14:paraId="33C33F25" w14:textId="77777777" w:rsidR="00B70D65" w:rsidRPr="00B70D65" w:rsidRDefault="00B70D65" w:rsidP="00B70D65">
      <w:pPr>
        <w:overflowPunct/>
        <w:autoSpaceDE/>
        <w:autoSpaceDN/>
        <w:adjustRightInd/>
        <w:spacing w:after="0"/>
        <w:textAlignment w:val="auto"/>
        <w:rPr>
          <w:rFonts w:ascii="Times" w:eastAsia="Batang" w:hAnsi="Times"/>
          <w:b/>
          <w:bCs/>
          <w:lang w:val="en-US" w:eastAsia="x-none"/>
        </w:rPr>
      </w:pPr>
      <w:r w:rsidRPr="00B70D65">
        <w:rPr>
          <w:rFonts w:ascii="Times" w:eastAsia="Batang" w:hAnsi="Times"/>
          <w:b/>
          <w:bCs/>
          <w:highlight w:val="green"/>
          <w:lang w:val="en-US" w:eastAsia="x-none"/>
        </w:rPr>
        <w:t>Agreement</w:t>
      </w:r>
    </w:p>
    <w:p w14:paraId="645A334C"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Theme="minorEastAsia" w:hAnsi="Times"/>
          <w:lang w:eastAsia="ko-KR"/>
        </w:rPr>
      </w:pPr>
      <w:r w:rsidRPr="00B70D65">
        <w:rPr>
          <w:rFonts w:ascii="Times" w:eastAsiaTheme="minorEastAsia" w:hAnsi="Times" w:hint="eastAsia"/>
          <w:lang w:eastAsia="ko-KR"/>
        </w:rPr>
        <w:t xml:space="preserve">New periodicity value for on-demand SSB other than the legacy values (i.e., </w:t>
      </w:r>
      <w:r w:rsidRPr="00B70D65">
        <w:rPr>
          <w:rFonts w:ascii="Times" w:eastAsiaTheme="minorEastAsia" w:hAnsi="Times"/>
          <w:lang w:eastAsia="ko-KR"/>
        </w:rPr>
        <w:t>5 ms, 10 ms, 20 ms, 40 ms, 80 ms, or 160 ms</w:t>
      </w:r>
      <w:r w:rsidRPr="00B70D65">
        <w:rPr>
          <w:rFonts w:ascii="Times" w:eastAsiaTheme="minorEastAsia" w:hAnsi="Times" w:hint="eastAsia"/>
          <w:lang w:eastAsia="ko-KR"/>
        </w:rPr>
        <w:t>) is NOT introduced in Rel-19.</w:t>
      </w:r>
    </w:p>
    <w:p w14:paraId="736EE809" w14:textId="77777777" w:rsidR="00B70D65" w:rsidRPr="00B70D65" w:rsidRDefault="00B70D65" w:rsidP="00B70D65">
      <w:pPr>
        <w:overflowPunct/>
        <w:autoSpaceDE/>
        <w:autoSpaceDN/>
        <w:adjustRightInd/>
        <w:spacing w:after="0"/>
        <w:textAlignment w:val="auto"/>
        <w:rPr>
          <w:rFonts w:ascii="Times" w:eastAsia="Batang" w:hAnsi="Times"/>
          <w:szCs w:val="24"/>
          <w:lang w:val="en-US" w:eastAsia="x-none"/>
        </w:rPr>
      </w:pPr>
    </w:p>
    <w:p w14:paraId="00C8A406" w14:textId="77777777" w:rsidR="00B70D65" w:rsidRPr="00B70D65" w:rsidRDefault="00B70D65" w:rsidP="00B70D65">
      <w:pPr>
        <w:overflowPunct/>
        <w:autoSpaceDE/>
        <w:autoSpaceDN/>
        <w:adjustRightInd/>
        <w:spacing w:after="0"/>
        <w:textAlignment w:val="auto"/>
        <w:rPr>
          <w:rFonts w:ascii="Times" w:eastAsia="Batang" w:hAnsi="Times"/>
          <w:b/>
          <w:bCs/>
          <w:lang w:val="en-US" w:eastAsia="x-none"/>
        </w:rPr>
      </w:pPr>
      <w:r w:rsidRPr="00B70D65">
        <w:rPr>
          <w:rFonts w:ascii="Times" w:eastAsia="Batang" w:hAnsi="Times"/>
          <w:b/>
          <w:bCs/>
          <w:highlight w:val="green"/>
          <w:lang w:val="en-US" w:eastAsia="x-none"/>
        </w:rPr>
        <w:t>Agreement</w:t>
      </w:r>
    </w:p>
    <w:p w14:paraId="2C492C4F" w14:textId="77777777" w:rsidR="00B70D65" w:rsidRPr="00B70D65" w:rsidRDefault="00B70D65" w:rsidP="00B70D65">
      <w:pPr>
        <w:overflowPunct/>
        <w:autoSpaceDE/>
        <w:autoSpaceDN/>
        <w:adjustRightInd/>
        <w:spacing w:after="0"/>
        <w:contextualSpacing/>
        <w:jc w:val="both"/>
        <w:textAlignment w:val="auto"/>
        <w:rPr>
          <w:rFonts w:ascii="Times" w:eastAsia="Batang" w:hAnsi="Times" w:cs="Arial"/>
          <w:szCs w:val="24"/>
          <w:lang w:val="en-US" w:eastAsia="ko-KR"/>
        </w:rPr>
      </w:pPr>
      <w:r w:rsidRPr="00B70D65">
        <w:rPr>
          <w:rFonts w:ascii="Times" w:eastAsia="Batang" w:hAnsi="Times" w:cs="Arial" w:hint="eastAsia"/>
          <w:szCs w:val="24"/>
          <w:lang w:val="en-US" w:eastAsia="ko-KR"/>
        </w:rPr>
        <w:t xml:space="preserve">Down-select </w:t>
      </w:r>
      <w:r w:rsidRPr="00B70D65">
        <w:rPr>
          <w:rFonts w:ascii="Times" w:eastAsia="Batang" w:hAnsi="Times" w:cs="Arial"/>
          <w:szCs w:val="24"/>
          <w:lang w:val="en-US" w:eastAsia="ko-KR"/>
        </w:rPr>
        <w:t>at least one</w:t>
      </w:r>
      <w:r w:rsidRPr="00B70D65">
        <w:rPr>
          <w:rFonts w:ascii="Times" w:eastAsia="Batang" w:hAnsi="Times" w:cs="Arial" w:hint="eastAsia"/>
          <w:szCs w:val="24"/>
          <w:lang w:val="en-US" w:eastAsia="ko-KR"/>
        </w:rPr>
        <w:t xml:space="preserve"> of the following alternatives.</w:t>
      </w:r>
    </w:p>
    <w:p w14:paraId="0E359A09"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lang w:eastAsia="ko-KR"/>
        </w:rPr>
      </w:pPr>
      <w:r w:rsidRPr="00B70D65">
        <w:rPr>
          <w:rFonts w:ascii="Times" w:eastAsiaTheme="minorEastAsia" w:hAnsi="Times" w:hint="eastAsia"/>
          <w:lang w:eastAsia="ko-KR"/>
        </w:rPr>
        <w:t xml:space="preserve">Alt 1: </w:t>
      </w:r>
      <w:r w:rsidRPr="00B70D65">
        <w:rPr>
          <w:rFonts w:ascii="Times" w:eastAsia="Batang" w:hAnsi="Times" w:cs="Arial" w:hint="eastAsia"/>
          <w:szCs w:val="24"/>
          <w:lang w:val="en-US" w:eastAsia="ko-KR"/>
        </w:rPr>
        <w:t xml:space="preserve">If </w:t>
      </w:r>
      <w:r w:rsidRPr="00B70D65">
        <w:rPr>
          <w:rFonts w:ascii="Times" w:eastAsia="Batang" w:hAnsi="Times" w:cs="Arial"/>
          <w:szCs w:val="24"/>
          <w:lang w:val="en-US" w:eastAsia="ko-KR"/>
        </w:rPr>
        <w:t>always</w:t>
      </w:r>
      <w:r w:rsidRPr="00B70D65">
        <w:rPr>
          <w:rFonts w:ascii="Times" w:eastAsia="Batang" w:hAnsi="Times" w:cs="Arial" w:hint="eastAsia"/>
          <w:szCs w:val="24"/>
          <w:lang w:val="en-US" w:eastAsia="ko-KR"/>
        </w:rPr>
        <w:t xml:space="preserve">-on SSB is CD-SSB on a synchronization raster, </w:t>
      </w:r>
      <w:r w:rsidRPr="00B70D65">
        <w:rPr>
          <w:rFonts w:ascii="Times" w:eastAsia="Batang" w:hAnsi="Times" w:cs="Arial" w:hint="eastAsia"/>
          <w:szCs w:val="24"/>
          <w:lang w:eastAsia="ko-KR"/>
        </w:rPr>
        <w:t>t</w:t>
      </w:r>
      <w:r w:rsidRPr="00B70D65">
        <w:rPr>
          <w:rFonts w:ascii="Times" w:eastAsia="Batang" w:hAnsi="Times" w:cs="Arial"/>
          <w:szCs w:val="24"/>
          <w:lang w:eastAsia="zh-CN"/>
        </w:rPr>
        <w:t xml:space="preserve">he frequency location of on-demand SSB </w:t>
      </w:r>
      <w:r w:rsidRPr="00B70D65">
        <w:rPr>
          <w:rFonts w:ascii="Times" w:eastAsia="Batang" w:hAnsi="Times" w:cs="Arial" w:hint="eastAsia"/>
          <w:szCs w:val="24"/>
          <w:lang w:eastAsia="ko-KR"/>
        </w:rPr>
        <w:t>is different</w:t>
      </w:r>
      <w:r w:rsidRPr="00B70D65">
        <w:rPr>
          <w:rFonts w:ascii="Times" w:eastAsia="Batang" w:hAnsi="Times" w:cs="Arial"/>
          <w:szCs w:val="24"/>
          <w:lang w:eastAsia="zh-CN"/>
        </w:rPr>
        <w:t xml:space="preserve"> from the frequency location of always-on SSB</w:t>
      </w:r>
      <w:r w:rsidRPr="00B70D65">
        <w:rPr>
          <w:rFonts w:ascii="Times" w:eastAsia="Batang" w:hAnsi="Times" w:cs="Arial" w:hint="eastAsia"/>
          <w:szCs w:val="24"/>
          <w:lang w:eastAsia="ko-KR"/>
        </w:rPr>
        <w:t>.</w:t>
      </w:r>
    </w:p>
    <w:p w14:paraId="39630740"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lang w:eastAsia="ko-KR"/>
        </w:rPr>
      </w:pPr>
      <w:r w:rsidRPr="00B70D65">
        <w:rPr>
          <w:rFonts w:ascii="Times" w:eastAsiaTheme="minorEastAsia" w:hAnsi="Times" w:hint="eastAsia"/>
          <w:lang w:eastAsia="ko-KR"/>
        </w:rPr>
        <w:t xml:space="preserve">Alt 2: </w:t>
      </w:r>
      <w:r w:rsidRPr="00B70D65">
        <w:rPr>
          <w:rFonts w:ascii="Times" w:eastAsia="Batang" w:hAnsi="Times" w:cs="Arial" w:hint="eastAsia"/>
          <w:szCs w:val="24"/>
          <w:lang w:val="en-US" w:eastAsia="ko-KR"/>
        </w:rPr>
        <w:t xml:space="preserve">If </w:t>
      </w:r>
      <w:r w:rsidRPr="00B70D65">
        <w:rPr>
          <w:rFonts w:ascii="Times" w:eastAsia="Batang" w:hAnsi="Times" w:cs="Arial"/>
          <w:szCs w:val="24"/>
          <w:lang w:val="en-US" w:eastAsia="ko-KR"/>
        </w:rPr>
        <w:t>always</w:t>
      </w:r>
      <w:r w:rsidRPr="00B70D65">
        <w:rPr>
          <w:rFonts w:ascii="Times" w:eastAsia="Batang" w:hAnsi="Times" w:cs="Arial" w:hint="eastAsia"/>
          <w:szCs w:val="24"/>
          <w:lang w:val="en-US" w:eastAsia="ko-KR"/>
        </w:rPr>
        <w:t xml:space="preserve">-on SSB is CD-SSB on a synchronization raster, </w:t>
      </w:r>
      <w:r w:rsidRPr="00B70D65">
        <w:rPr>
          <w:rFonts w:ascii="Times" w:eastAsia="Batang" w:hAnsi="Times" w:cs="Arial" w:hint="eastAsia"/>
          <w:szCs w:val="24"/>
          <w:lang w:eastAsia="ko-KR"/>
        </w:rPr>
        <w:t>t</w:t>
      </w:r>
      <w:r w:rsidRPr="00B70D65">
        <w:rPr>
          <w:rFonts w:ascii="Times" w:eastAsia="Batang" w:hAnsi="Times" w:cs="Arial"/>
          <w:szCs w:val="24"/>
          <w:lang w:eastAsia="zh-CN"/>
        </w:rPr>
        <w:t xml:space="preserve">he frequency location of on-demand SSB </w:t>
      </w:r>
      <w:r w:rsidRPr="00B70D65">
        <w:rPr>
          <w:rFonts w:ascii="Times" w:eastAsia="Batang" w:hAnsi="Times" w:cs="Arial" w:hint="eastAsia"/>
          <w:szCs w:val="24"/>
          <w:lang w:eastAsia="ko-KR"/>
        </w:rPr>
        <w:t>is the same as</w:t>
      </w:r>
      <w:r w:rsidRPr="00B70D65">
        <w:rPr>
          <w:rFonts w:ascii="Times" w:eastAsia="Batang" w:hAnsi="Times" w:cs="Arial"/>
          <w:szCs w:val="24"/>
          <w:lang w:eastAsia="zh-CN"/>
        </w:rPr>
        <w:t xml:space="preserve"> the frequency location of always-on SSB</w:t>
      </w:r>
      <w:r w:rsidRPr="00B70D65">
        <w:rPr>
          <w:rFonts w:ascii="Times" w:eastAsia="Batang" w:hAnsi="Times" w:cs="Arial" w:hint="eastAsia"/>
          <w:szCs w:val="24"/>
          <w:lang w:eastAsia="ko-KR"/>
        </w:rPr>
        <w:t xml:space="preserve"> </w:t>
      </w:r>
    </w:p>
    <w:p w14:paraId="2719F862"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lang w:eastAsia="ko-KR"/>
        </w:rPr>
      </w:pPr>
      <w:r w:rsidRPr="00B70D65">
        <w:rPr>
          <w:rFonts w:ascii="Times" w:eastAsia="Batang" w:hAnsi="Times" w:cs="Arial" w:hint="eastAsia"/>
          <w:szCs w:val="24"/>
          <w:lang w:eastAsia="ko-KR"/>
        </w:rPr>
        <w:t xml:space="preserve">Alt 3: Do not support the case where </w:t>
      </w:r>
      <w:r w:rsidRPr="00B70D65">
        <w:rPr>
          <w:rFonts w:ascii="Times" w:eastAsia="Batang" w:hAnsi="Times" w:cs="Arial"/>
          <w:szCs w:val="24"/>
          <w:lang w:val="en-US" w:eastAsia="ko-KR"/>
        </w:rPr>
        <w:t>always</w:t>
      </w:r>
      <w:r w:rsidRPr="00B70D65">
        <w:rPr>
          <w:rFonts w:ascii="Times" w:eastAsia="Batang" w:hAnsi="Times" w:cs="Arial" w:hint="eastAsia"/>
          <w:szCs w:val="24"/>
          <w:lang w:val="en-US" w:eastAsia="ko-KR"/>
        </w:rPr>
        <w:t>-on SSB is CD-SSB on a synchronization raster.</w:t>
      </w:r>
    </w:p>
    <w:p w14:paraId="2A5A8665" w14:textId="77777777" w:rsidR="00B70D65" w:rsidRPr="00B70D65" w:rsidRDefault="00B70D65" w:rsidP="00B70D65">
      <w:pPr>
        <w:overflowPunct/>
        <w:autoSpaceDE/>
        <w:autoSpaceDN/>
        <w:adjustRightInd/>
        <w:spacing w:after="0"/>
        <w:contextualSpacing/>
        <w:jc w:val="both"/>
        <w:textAlignment w:val="auto"/>
        <w:rPr>
          <w:rFonts w:ascii="Times" w:eastAsia="Batang" w:hAnsi="Times" w:cs="Arial"/>
          <w:szCs w:val="24"/>
          <w:lang w:val="en-US" w:eastAsia="ko-KR"/>
        </w:rPr>
      </w:pPr>
      <w:r w:rsidRPr="00B70D65">
        <w:rPr>
          <w:rFonts w:ascii="Times" w:eastAsia="Batang" w:hAnsi="Times" w:cs="Arial" w:hint="eastAsia"/>
          <w:szCs w:val="24"/>
          <w:lang w:val="en-US" w:eastAsia="ko-KR"/>
        </w:rPr>
        <w:t xml:space="preserve">Down-select </w:t>
      </w:r>
      <w:r w:rsidRPr="00B70D65">
        <w:rPr>
          <w:rFonts w:ascii="Times" w:eastAsia="Batang" w:hAnsi="Times" w:cs="Arial"/>
          <w:szCs w:val="24"/>
          <w:lang w:val="en-US" w:eastAsia="ko-KR"/>
        </w:rPr>
        <w:t>at least one</w:t>
      </w:r>
      <w:r w:rsidRPr="00B70D65">
        <w:rPr>
          <w:rFonts w:ascii="Times" w:eastAsia="Batang" w:hAnsi="Times" w:cs="Arial" w:hint="eastAsia"/>
          <w:szCs w:val="24"/>
          <w:lang w:val="en-US" w:eastAsia="ko-KR"/>
        </w:rPr>
        <w:t xml:space="preserve"> of the following alternatives.</w:t>
      </w:r>
    </w:p>
    <w:p w14:paraId="6DE28C68"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lang w:eastAsia="ko-KR"/>
        </w:rPr>
      </w:pPr>
      <w:r w:rsidRPr="00B70D65">
        <w:rPr>
          <w:rFonts w:ascii="Times" w:eastAsiaTheme="minorEastAsia" w:hAnsi="Times" w:hint="eastAsia"/>
          <w:lang w:eastAsia="ko-KR"/>
        </w:rPr>
        <w:t xml:space="preserve">Alt A: </w:t>
      </w:r>
      <w:r w:rsidRPr="00B70D65">
        <w:rPr>
          <w:rFonts w:ascii="Times" w:eastAsia="Batang" w:hAnsi="Times" w:cs="Arial" w:hint="eastAsia"/>
          <w:szCs w:val="24"/>
          <w:lang w:val="en-US" w:eastAsia="ko-KR"/>
        </w:rPr>
        <w:t xml:space="preserve">If </w:t>
      </w:r>
      <w:r w:rsidRPr="00B70D65">
        <w:rPr>
          <w:rFonts w:ascii="Times" w:eastAsia="Batang" w:hAnsi="Times" w:cs="Arial"/>
          <w:szCs w:val="24"/>
          <w:lang w:val="en-US" w:eastAsia="ko-KR"/>
        </w:rPr>
        <w:t>always</w:t>
      </w:r>
      <w:r w:rsidRPr="00B70D65">
        <w:rPr>
          <w:rFonts w:ascii="Times" w:eastAsia="Batang" w:hAnsi="Times" w:cs="Arial" w:hint="eastAsia"/>
          <w:szCs w:val="24"/>
          <w:lang w:val="en-US" w:eastAsia="ko-KR"/>
        </w:rPr>
        <w:t xml:space="preserve">-on SSB is CD-SSB and not on a synchronization raster, </w:t>
      </w:r>
      <w:r w:rsidRPr="00B70D65">
        <w:rPr>
          <w:rFonts w:ascii="Times" w:eastAsia="Batang" w:hAnsi="Times" w:cs="Arial" w:hint="eastAsia"/>
          <w:szCs w:val="24"/>
          <w:lang w:eastAsia="ko-KR"/>
        </w:rPr>
        <w:t>t</w:t>
      </w:r>
      <w:r w:rsidRPr="00B70D65">
        <w:rPr>
          <w:rFonts w:ascii="Times" w:eastAsia="Batang" w:hAnsi="Times" w:cs="Arial"/>
          <w:szCs w:val="24"/>
          <w:lang w:eastAsia="zh-CN"/>
        </w:rPr>
        <w:t xml:space="preserve">he frequency location of on-demand SSB </w:t>
      </w:r>
      <w:r w:rsidRPr="00B70D65">
        <w:rPr>
          <w:rFonts w:ascii="Times" w:eastAsia="Batang" w:hAnsi="Times" w:cs="Arial" w:hint="eastAsia"/>
          <w:szCs w:val="24"/>
          <w:lang w:eastAsia="ko-KR"/>
        </w:rPr>
        <w:t>can be same or different</w:t>
      </w:r>
      <w:r w:rsidRPr="00B70D65">
        <w:rPr>
          <w:rFonts w:ascii="Times" w:eastAsia="Batang" w:hAnsi="Times" w:cs="Arial"/>
          <w:szCs w:val="24"/>
          <w:lang w:eastAsia="zh-CN"/>
        </w:rPr>
        <w:t xml:space="preserve"> from the frequency location of always-on SSB</w:t>
      </w:r>
      <w:r w:rsidRPr="00B70D65">
        <w:rPr>
          <w:rFonts w:ascii="Times" w:eastAsia="Batang" w:hAnsi="Times" w:cs="Arial" w:hint="eastAsia"/>
          <w:szCs w:val="24"/>
          <w:lang w:eastAsia="ko-KR"/>
        </w:rPr>
        <w:t>, subject to its configuration.</w:t>
      </w:r>
    </w:p>
    <w:p w14:paraId="27316912"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lang w:eastAsia="ko-KR"/>
        </w:rPr>
      </w:pPr>
      <w:r w:rsidRPr="00B70D65">
        <w:rPr>
          <w:rFonts w:ascii="Times" w:eastAsiaTheme="minorEastAsia" w:hAnsi="Times" w:hint="eastAsia"/>
          <w:lang w:eastAsia="ko-KR"/>
        </w:rPr>
        <w:t xml:space="preserve">Alt B: </w:t>
      </w:r>
      <w:r w:rsidRPr="00B70D65">
        <w:rPr>
          <w:rFonts w:ascii="Times" w:eastAsia="Batang" w:hAnsi="Times" w:cs="Arial" w:hint="eastAsia"/>
          <w:szCs w:val="24"/>
          <w:lang w:val="en-US" w:eastAsia="ko-KR"/>
        </w:rPr>
        <w:t xml:space="preserve">If </w:t>
      </w:r>
      <w:r w:rsidRPr="00B70D65">
        <w:rPr>
          <w:rFonts w:ascii="Times" w:eastAsia="Batang" w:hAnsi="Times" w:cs="Arial"/>
          <w:szCs w:val="24"/>
          <w:lang w:val="en-US" w:eastAsia="ko-KR"/>
        </w:rPr>
        <w:t>always</w:t>
      </w:r>
      <w:r w:rsidRPr="00B70D65">
        <w:rPr>
          <w:rFonts w:ascii="Times" w:eastAsia="Batang" w:hAnsi="Times" w:cs="Arial" w:hint="eastAsia"/>
          <w:szCs w:val="24"/>
          <w:lang w:val="en-US" w:eastAsia="ko-KR"/>
        </w:rPr>
        <w:t xml:space="preserve">-on SSB is CD-SSB and not on a synchronization raster, </w:t>
      </w:r>
      <w:r w:rsidRPr="00B70D65">
        <w:rPr>
          <w:rFonts w:ascii="Times" w:eastAsia="Batang" w:hAnsi="Times" w:cs="Arial" w:hint="eastAsia"/>
          <w:szCs w:val="24"/>
          <w:lang w:eastAsia="ko-KR"/>
        </w:rPr>
        <w:t>t</w:t>
      </w:r>
      <w:r w:rsidRPr="00B70D65">
        <w:rPr>
          <w:rFonts w:ascii="Times" w:eastAsia="Batang" w:hAnsi="Times" w:cs="Arial"/>
          <w:szCs w:val="24"/>
          <w:lang w:eastAsia="zh-CN"/>
        </w:rPr>
        <w:t xml:space="preserve">he frequency location of on-demand SSB </w:t>
      </w:r>
      <w:r w:rsidRPr="00B70D65">
        <w:rPr>
          <w:rFonts w:ascii="Times" w:eastAsia="Batang" w:hAnsi="Times" w:cs="Arial" w:hint="eastAsia"/>
          <w:szCs w:val="24"/>
          <w:lang w:eastAsia="ko-KR"/>
        </w:rPr>
        <w:t>is the same as</w:t>
      </w:r>
      <w:r w:rsidRPr="00B70D65">
        <w:rPr>
          <w:rFonts w:ascii="Times" w:eastAsia="Batang" w:hAnsi="Times" w:cs="Arial"/>
          <w:szCs w:val="24"/>
          <w:lang w:eastAsia="zh-CN"/>
        </w:rPr>
        <w:t xml:space="preserve"> the frequency location of always-on SSB</w:t>
      </w:r>
    </w:p>
    <w:p w14:paraId="2D98919C"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lang w:eastAsia="ko-KR"/>
        </w:rPr>
      </w:pPr>
      <w:r w:rsidRPr="00B70D65">
        <w:rPr>
          <w:rFonts w:ascii="Times" w:eastAsia="Batang" w:hAnsi="Times" w:cs="Arial" w:hint="eastAsia"/>
          <w:szCs w:val="24"/>
          <w:lang w:eastAsia="ko-KR"/>
        </w:rPr>
        <w:t xml:space="preserve">Alt C: Do not support the case where </w:t>
      </w:r>
      <w:r w:rsidRPr="00B70D65">
        <w:rPr>
          <w:rFonts w:ascii="Times" w:eastAsia="Batang" w:hAnsi="Times" w:cs="Arial"/>
          <w:szCs w:val="24"/>
          <w:lang w:val="en-US" w:eastAsia="ko-KR"/>
        </w:rPr>
        <w:t>always</w:t>
      </w:r>
      <w:r w:rsidRPr="00B70D65">
        <w:rPr>
          <w:rFonts w:ascii="Times" w:eastAsia="Batang" w:hAnsi="Times" w:cs="Arial" w:hint="eastAsia"/>
          <w:szCs w:val="24"/>
          <w:lang w:val="en-US" w:eastAsia="ko-KR"/>
        </w:rPr>
        <w:t>-on SSB is CD-SSB and not on a synchronization raster.</w:t>
      </w:r>
    </w:p>
    <w:p w14:paraId="5116DEBE" w14:textId="77777777" w:rsidR="00B70D65" w:rsidRPr="00B70D65" w:rsidRDefault="00B70D65" w:rsidP="00B70D65">
      <w:pPr>
        <w:overflowPunct/>
        <w:autoSpaceDE/>
        <w:autoSpaceDN/>
        <w:adjustRightInd/>
        <w:spacing w:after="160" w:line="256" w:lineRule="auto"/>
        <w:contextualSpacing/>
        <w:jc w:val="both"/>
        <w:textAlignment w:val="auto"/>
        <w:rPr>
          <w:rFonts w:eastAsia="Malgun Gothic"/>
          <w:szCs w:val="24"/>
          <w:lang w:val="en-US"/>
        </w:rPr>
      </w:pPr>
    </w:p>
    <w:p w14:paraId="756C0D64" w14:textId="77777777" w:rsidR="00B70D65" w:rsidRPr="00B70D65" w:rsidRDefault="00B70D65" w:rsidP="00B70D65">
      <w:pPr>
        <w:overflowPunct/>
        <w:autoSpaceDE/>
        <w:autoSpaceDN/>
        <w:adjustRightInd/>
        <w:spacing w:after="0"/>
        <w:contextualSpacing/>
        <w:jc w:val="both"/>
        <w:textAlignment w:val="auto"/>
        <w:rPr>
          <w:rFonts w:ascii="Times" w:eastAsia="Batang" w:hAnsi="Times" w:cs="Arial"/>
          <w:b/>
          <w:bCs/>
          <w:szCs w:val="24"/>
          <w:lang w:eastAsia="ko-KR"/>
        </w:rPr>
      </w:pPr>
      <w:r w:rsidRPr="00B70D65">
        <w:rPr>
          <w:rFonts w:ascii="Times" w:eastAsia="Batang" w:hAnsi="Times" w:cs="Arial"/>
          <w:b/>
          <w:bCs/>
          <w:szCs w:val="24"/>
          <w:highlight w:val="green"/>
          <w:lang w:eastAsia="ko-KR"/>
        </w:rPr>
        <w:t>Agreement</w:t>
      </w:r>
    </w:p>
    <w:p w14:paraId="4D4AA485" w14:textId="77777777" w:rsidR="00B70D65" w:rsidRPr="00B70D65" w:rsidRDefault="00B70D65" w:rsidP="00B70D65">
      <w:pPr>
        <w:overflowPunct/>
        <w:autoSpaceDE/>
        <w:autoSpaceDN/>
        <w:adjustRightInd/>
        <w:spacing w:after="0"/>
        <w:contextualSpacing/>
        <w:jc w:val="both"/>
        <w:textAlignment w:val="auto"/>
        <w:rPr>
          <w:rFonts w:ascii="Times" w:eastAsia="Batang" w:hAnsi="Times"/>
          <w:lang w:eastAsia="ko-KR"/>
        </w:rPr>
      </w:pPr>
      <w:r w:rsidRPr="00B70D65">
        <w:rPr>
          <w:rFonts w:ascii="Times" w:eastAsia="Batang" w:hAnsi="Times" w:cs="Arial"/>
          <w:szCs w:val="24"/>
          <w:lang w:val="en-US" w:eastAsia="zh-CN"/>
        </w:rPr>
        <w:t>Response to Q</w:t>
      </w:r>
      <w:r w:rsidRPr="00B70D65">
        <w:rPr>
          <w:rFonts w:ascii="Times" w:eastAsia="Batang" w:hAnsi="Times" w:cs="Arial" w:hint="eastAsia"/>
          <w:szCs w:val="24"/>
          <w:lang w:val="en-US" w:eastAsia="ko-KR"/>
        </w:rPr>
        <w:t>2</w:t>
      </w:r>
      <w:r w:rsidRPr="00B70D65">
        <w:rPr>
          <w:rFonts w:ascii="Times" w:eastAsia="Batang" w:hAnsi="Times" w:cs="Arial"/>
          <w:szCs w:val="24"/>
          <w:lang w:val="en-US" w:eastAsia="zh-CN"/>
        </w:rPr>
        <w:t xml:space="preserve"> </w:t>
      </w:r>
      <w:r w:rsidRPr="00B70D65">
        <w:rPr>
          <w:rFonts w:ascii="Times" w:eastAsia="Batang" w:hAnsi="Times" w:cs="Arial" w:hint="eastAsia"/>
          <w:szCs w:val="24"/>
          <w:lang w:val="en-US" w:eastAsia="ko-KR"/>
        </w:rPr>
        <w:t>(</w:t>
      </w:r>
      <w:r w:rsidRPr="00B70D65">
        <w:rPr>
          <w:rFonts w:ascii="Times" w:eastAsia="Batang" w:hAnsi="Times" w:cs="Arial"/>
          <w:szCs w:val="24"/>
          <w:lang w:val="en-US" w:eastAsia="ko-KR"/>
        </w:rPr>
        <w:t>What is the relation in terms of time location between always-on SSB and OD-SSB?</w:t>
      </w:r>
      <w:r w:rsidRPr="00B70D65">
        <w:rPr>
          <w:rFonts w:ascii="Times" w:eastAsia="Batang" w:hAnsi="Times" w:cs="Arial" w:hint="eastAsia"/>
          <w:szCs w:val="24"/>
          <w:lang w:val="en-US" w:eastAsia="ko-KR"/>
        </w:rPr>
        <w:t xml:space="preserve">) </w:t>
      </w:r>
      <w:r w:rsidRPr="00B70D65">
        <w:rPr>
          <w:rFonts w:ascii="Times" w:eastAsia="Batang" w:hAnsi="Times" w:cs="Arial"/>
          <w:szCs w:val="24"/>
          <w:lang w:val="en-US" w:eastAsia="zh-CN"/>
        </w:rPr>
        <w:t>of Obj.1</w:t>
      </w:r>
      <w:r w:rsidRPr="00B70D65">
        <w:rPr>
          <w:rFonts w:ascii="Times" w:eastAsia="Batang" w:hAnsi="Times" w:cs="Arial" w:hint="eastAsia"/>
          <w:szCs w:val="24"/>
          <w:lang w:val="en-US" w:eastAsia="ko-KR"/>
        </w:rPr>
        <w:t>:</w:t>
      </w:r>
    </w:p>
    <w:p w14:paraId="4396716F"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Malgun Gothic" w:hAnsi="Times"/>
          <w:lang w:eastAsia="zh-CN"/>
        </w:rPr>
      </w:pPr>
      <w:r w:rsidRPr="00B70D65">
        <w:rPr>
          <w:rFonts w:ascii="Times" w:eastAsia="Malgun Gothic" w:hAnsi="Times" w:hint="eastAsia"/>
          <w:lang w:eastAsia="ko-KR"/>
        </w:rPr>
        <w:t>RAN1 understands the time location</w:t>
      </w:r>
      <w:r w:rsidRPr="00B70D65">
        <w:rPr>
          <w:rFonts w:ascii="Times" w:eastAsia="Malgun Gothic" w:hAnsi="Times"/>
          <w:lang w:eastAsia="ko-KR"/>
        </w:rPr>
        <w:t xml:space="preserve"> of OD-SSB</w:t>
      </w:r>
      <w:r w:rsidRPr="00B70D65">
        <w:rPr>
          <w:rFonts w:ascii="Times" w:eastAsia="Malgun Gothic" w:hAnsi="Times" w:hint="eastAsia"/>
          <w:lang w:eastAsia="ko-KR"/>
        </w:rPr>
        <w:t xml:space="preserve"> in Q2 refer</w:t>
      </w:r>
      <w:r w:rsidRPr="00B70D65">
        <w:rPr>
          <w:rFonts w:ascii="Times" w:eastAsia="Malgun Gothic" w:hAnsi="Times"/>
          <w:lang w:eastAsia="ko-KR"/>
        </w:rPr>
        <w:t>s to the time location of possible OD-SSB burst</w:t>
      </w:r>
    </w:p>
    <w:p w14:paraId="7D8A9779" w14:textId="77777777" w:rsidR="00B70D65" w:rsidRPr="00B70D65" w:rsidRDefault="00B70D65" w:rsidP="00B70D65">
      <w:pPr>
        <w:numPr>
          <w:ilvl w:val="0"/>
          <w:numId w:val="55"/>
        </w:numPr>
        <w:overflowPunct/>
        <w:autoSpaceDE/>
        <w:autoSpaceDN/>
        <w:adjustRightInd/>
        <w:spacing w:after="0"/>
        <w:contextualSpacing/>
        <w:jc w:val="both"/>
        <w:textAlignment w:val="auto"/>
        <w:rPr>
          <w:rFonts w:ascii="Times" w:eastAsia="Batang" w:hAnsi="Times" w:cs="Arial"/>
          <w:szCs w:val="24"/>
          <w:lang w:eastAsia="ko-KR"/>
        </w:rPr>
      </w:pPr>
      <w:r w:rsidRPr="00B70D65">
        <w:rPr>
          <w:rFonts w:ascii="Times" w:eastAsia="Malgun Gothic" w:hAnsi="Times" w:hint="eastAsia"/>
          <w:lang w:eastAsia="ko-KR"/>
        </w:rPr>
        <w:t xml:space="preserve">RAN1 is </w:t>
      </w:r>
      <w:r w:rsidRPr="00B70D65">
        <w:rPr>
          <w:rFonts w:ascii="Times" w:eastAsia="Malgun Gothic" w:hAnsi="Times"/>
          <w:lang w:eastAsia="ko-KR"/>
        </w:rPr>
        <w:t xml:space="preserve">still </w:t>
      </w:r>
      <w:r w:rsidRPr="00B70D65">
        <w:rPr>
          <w:rFonts w:ascii="Times" w:eastAsia="Malgun Gothic" w:hAnsi="Times" w:hint="eastAsia"/>
          <w:lang w:eastAsia="ko-KR"/>
        </w:rPr>
        <w:t>discussing the relation in terms of time location between always-on SSB and OD-SSB</w:t>
      </w:r>
      <w:r w:rsidRPr="00B70D65">
        <w:rPr>
          <w:rFonts w:ascii="Times" w:eastAsia="Malgun Gothic" w:hAnsi="Times"/>
          <w:lang w:eastAsia="ko-KR"/>
        </w:rPr>
        <w:t xml:space="preserve"> </w:t>
      </w:r>
    </w:p>
    <w:p w14:paraId="48E1E93A" w14:textId="77777777" w:rsidR="00B70D65" w:rsidRPr="00B70D65" w:rsidRDefault="00B70D65" w:rsidP="00B70D65">
      <w:pPr>
        <w:overflowPunct/>
        <w:autoSpaceDE/>
        <w:autoSpaceDN/>
        <w:adjustRightInd/>
        <w:spacing w:after="0"/>
        <w:contextualSpacing/>
        <w:jc w:val="both"/>
        <w:textAlignment w:val="auto"/>
        <w:rPr>
          <w:rFonts w:ascii="Times" w:eastAsia="Batang" w:hAnsi="Times" w:cs="Arial"/>
          <w:szCs w:val="24"/>
          <w:lang w:eastAsia="ko-KR"/>
        </w:rPr>
      </w:pPr>
    </w:p>
    <w:p w14:paraId="1DBD420B" w14:textId="77777777" w:rsidR="00B70D65" w:rsidRPr="00B70D65" w:rsidRDefault="00B70D65" w:rsidP="00B70D65">
      <w:pPr>
        <w:overflowPunct/>
        <w:autoSpaceDE/>
        <w:autoSpaceDN/>
        <w:adjustRightInd/>
        <w:spacing w:after="0"/>
        <w:contextualSpacing/>
        <w:jc w:val="both"/>
        <w:textAlignment w:val="auto"/>
        <w:rPr>
          <w:rFonts w:ascii="Times" w:eastAsia="Batang" w:hAnsi="Times" w:cs="Arial"/>
          <w:szCs w:val="24"/>
          <w:lang w:eastAsia="ko-KR"/>
        </w:rPr>
      </w:pPr>
    </w:p>
    <w:p w14:paraId="009B7006" w14:textId="77777777" w:rsidR="00B70D65" w:rsidRPr="00B70D65" w:rsidRDefault="00B70D65" w:rsidP="00B70D65">
      <w:pPr>
        <w:overflowPunct/>
        <w:autoSpaceDE/>
        <w:autoSpaceDN/>
        <w:adjustRightInd/>
        <w:spacing w:after="0"/>
        <w:contextualSpacing/>
        <w:jc w:val="both"/>
        <w:textAlignment w:val="auto"/>
        <w:rPr>
          <w:rFonts w:ascii="Times" w:eastAsia="Batang" w:hAnsi="Times" w:cs="Arial"/>
          <w:b/>
          <w:bCs/>
          <w:szCs w:val="24"/>
          <w:lang w:eastAsia="ko-KR"/>
        </w:rPr>
      </w:pPr>
      <w:r w:rsidRPr="00B70D65">
        <w:rPr>
          <w:rFonts w:ascii="Times" w:eastAsia="Batang" w:hAnsi="Times" w:cs="Arial"/>
          <w:b/>
          <w:bCs/>
          <w:szCs w:val="24"/>
          <w:highlight w:val="green"/>
          <w:lang w:eastAsia="ko-KR"/>
        </w:rPr>
        <w:t>Agreement</w:t>
      </w:r>
    </w:p>
    <w:p w14:paraId="6625495B" w14:textId="77777777" w:rsidR="00B70D65" w:rsidRPr="00B70D65" w:rsidRDefault="00B70D65" w:rsidP="00B70D65">
      <w:pPr>
        <w:overflowPunct/>
        <w:autoSpaceDE/>
        <w:autoSpaceDN/>
        <w:adjustRightInd/>
        <w:spacing w:after="0" w:line="256" w:lineRule="auto"/>
        <w:contextualSpacing/>
        <w:jc w:val="both"/>
        <w:textAlignment w:val="auto"/>
        <w:rPr>
          <w:rFonts w:ascii="Times" w:eastAsia="Batang" w:hAnsi="Times"/>
          <w:lang w:eastAsia="ko-KR"/>
        </w:rPr>
      </w:pPr>
      <w:r w:rsidRPr="00B70D65">
        <w:rPr>
          <w:rFonts w:ascii="Times" w:eastAsia="Batang" w:hAnsi="Times" w:hint="eastAsia"/>
          <w:lang w:eastAsia="ko-KR"/>
        </w:rPr>
        <w:t>For</w:t>
      </w:r>
      <w:r w:rsidRPr="00B70D65">
        <w:rPr>
          <w:rFonts w:ascii="Times" w:eastAsia="Batang" w:hAnsi="Times"/>
        </w:rPr>
        <w:t xml:space="preserve"> a cell supporting on-demand SSB SCell operation</w:t>
      </w:r>
      <w:r w:rsidRPr="00B70D65">
        <w:rPr>
          <w:rFonts w:ascii="Times" w:eastAsia="Batang" w:hAnsi="Times" w:hint="eastAsia"/>
          <w:lang w:eastAsia="ko-KR"/>
        </w:rPr>
        <w:t>,</w:t>
      </w:r>
      <w:r w:rsidRPr="00B70D65">
        <w:rPr>
          <w:rFonts w:ascii="Times" w:eastAsia="Batang" w:hAnsi="Times"/>
          <w:szCs w:val="24"/>
        </w:rPr>
        <w:t xml:space="preserve"> </w:t>
      </w:r>
      <w:r w:rsidRPr="00B70D65">
        <w:rPr>
          <w:rFonts w:ascii="Times" w:eastAsia="Batang" w:hAnsi="Times"/>
          <w:lang w:eastAsia="ko-KR"/>
        </w:rPr>
        <w:t>support at least the following options</w:t>
      </w:r>
      <w:r w:rsidRPr="00B70D65">
        <w:rPr>
          <w:rFonts w:ascii="Times" w:eastAsia="Batang" w:hAnsi="Times" w:hint="eastAsia"/>
          <w:lang w:eastAsia="ko-KR"/>
        </w:rPr>
        <w:t xml:space="preserve"> to deactivate on-demand SSB transmission from a UE perspective</w:t>
      </w:r>
      <w:r w:rsidRPr="00B70D65">
        <w:rPr>
          <w:rFonts w:ascii="Times" w:eastAsia="Batang" w:hAnsi="Times"/>
          <w:lang w:eastAsia="ko-KR"/>
        </w:rPr>
        <w:t>.</w:t>
      </w:r>
    </w:p>
    <w:p w14:paraId="3F7C0439" w14:textId="77777777" w:rsidR="00B70D65" w:rsidRPr="00B70D65" w:rsidRDefault="00B70D65" w:rsidP="00B70D65">
      <w:pPr>
        <w:numPr>
          <w:ilvl w:val="0"/>
          <w:numId w:val="55"/>
        </w:numPr>
        <w:overflowPunct/>
        <w:autoSpaceDE/>
        <w:autoSpaceDN/>
        <w:adjustRightInd/>
        <w:spacing w:after="0" w:line="256" w:lineRule="auto"/>
        <w:contextualSpacing/>
        <w:jc w:val="both"/>
        <w:textAlignment w:val="auto"/>
        <w:rPr>
          <w:rFonts w:ascii="Times" w:eastAsia="Batang" w:hAnsi="Times"/>
          <w:lang w:eastAsia="ko-KR"/>
        </w:rPr>
      </w:pPr>
      <w:r w:rsidRPr="00B70D65">
        <w:rPr>
          <w:rFonts w:ascii="Times" w:eastAsia="Batang" w:hAnsi="Times"/>
          <w:lang w:eastAsia="ko-KR"/>
        </w:rPr>
        <w:t>Option 1: Explicit indication of deactivation for on-demand SSB via MAC-CE for on-demand SSB transmission indication</w:t>
      </w:r>
    </w:p>
    <w:p w14:paraId="13BACDAF" w14:textId="77777777" w:rsidR="00B70D65" w:rsidRPr="00B70D65" w:rsidRDefault="00B70D65" w:rsidP="00B70D65">
      <w:pPr>
        <w:numPr>
          <w:ilvl w:val="1"/>
          <w:numId w:val="55"/>
        </w:numPr>
        <w:overflowPunct/>
        <w:autoSpaceDE/>
        <w:autoSpaceDN/>
        <w:adjustRightInd/>
        <w:spacing w:after="0" w:line="256" w:lineRule="auto"/>
        <w:contextualSpacing/>
        <w:jc w:val="both"/>
        <w:textAlignment w:val="auto"/>
        <w:rPr>
          <w:rFonts w:ascii="Times" w:eastAsia="Batang" w:hAnsi="Times"/>
          <w:lang w:eastAsia="ko-KR"/>
        </w:rPr>
      </w:pPr>
      <w:r w:rsidRPr="00B70D65">
        <w:rPr>
          <w:rFonts w:ascii="Times" w:eastAsia="Batang" w:hAnsi="Times"/>
          <w:lang w:eastAsia="ko-KR"/>
        </w:rPr>
        <w:t>Deactivation by RRC is up to RAN2</w:t>
      </w:r>
    </w:p>
    <w:p w14:paraId="0071774A" w14:textId="77777777" w:rsidR="00B70D65" w:rsidRPr="00B70D65" w:rsidRDefault="00B70D65" w:rsidP="00B70D65">
      <w:pPr>
        <w:numPr>
          <w:ilvl w:val="1"/>
          <w:numId w:val="55"/>
        </w:numPr>
        <w:overflowPunct/>
        <w:autoSpaceDE/>
        <w:autoSpaceDN/>
        <w:adjustRightInd/>
        <w:spacing w:after="0" w:line="256" w:lineRule="auto"/>
        <w:contextualSpacing/>
        <w:jc w:val="both"/>
        <w:textAlignment w:val="auto"/>
        <w:rPr>
          <w:rFonts w:ascii="Times" w:eastAsia="Batang" w:hAnsi="Times"/>
          <w:lang w:eastAsia="ko-KR"/>
        </w:rPr>
      </w:pPr>
      <w:r w:rsidRPr="00B70D65">
        <w:rPr>
          <w:rFonts w:ascii="Times" w:eastAsia="Batang" w:hAnsi="Times"/>
          <w:lang w:eastAsia="ko-KR"/>
        </w:rPr>
        <w:t>FFS: Which scenario Option 1 is used</w:t>
      </w:r>
    </w:p>
    <w:p w14:paraId="1BF9F4A7" w14:textId="77777777" w:rsidR="00B70D65" w:rsidRPr="00B70D65" w:rsidRDefault="00B70D65" w:rsidP="00B70D65">
      <w:pPr>
        <w:numPr>
          <w:ilvl w:val="0"/>
          <w:numId w:val="55"/>
        </w:numPr>
        <w:overflowPunct/>
        <w:autoSpaceDE/>
        <w:autoSpaceDN/>
        <w:adjustRightInd/>
        <w:spacing w:after="160" w:line="256" w:lineRule="auto"/>
        <w:contextualSpacing/>
        <w:jc w:val="both"/>
        <w:textAlignment w:val="auto"/>
        <w:rPr>
          <w:rFonts w:ascii="Times" w:eastAsia="Batang" w:hAnsi="Times"/>
          <w:lang w:eastAsia="ko-KR"/>
        </w:rPr>
      </w:pPr>
      <w:r w:rsidRPr="00B70D65">
        <w:rPr>
          <w:rFonts w:ascii="Times" w:eastAsia="Batang" w:hAnsi="Times"/>
          <w:lang w:eastAsia="ko-KR"/>
        </w:rPr>
        <w:t>Option 2: Configuration/indication of the number N of on-demand SSB bursts to be transmitted after on-demand SSB is indicated</w:t>
      </w:r>
    </w:p>
    <w:p w14:paraId="5F2B68EF" w14:textId="77777777" w:rsidR="00B70D65" w:rsidRPr="00B70D65" w:rsidRDefault="00B70D65" w:rsidP="00B70D65">
      <w:pPr>
        <w:numPr>
          <w:ilvl w:val="1"/>
          <w:numId w:val="55"/>
        </w:numPr>
        <w:overflowPunct/>
        <w:autoSpaceDE/>
        <w:autoSpaceDN/>
        <w:adjustRightInd/>
        <w:spacing w:after="160" w:line="256" w:lineRule="auto"/>
        <w:contextualSpacing/>
        <w:jc w:val="both"/>
        <w:textAlignment w:val="auto"/>
        <w:rPr>
          <w:rFonts w:ascii="Times" w:eastAsia="Batang" w:hAnsi="Times"/>
          <w:lang w:eastAsia="ko-KR"/>
        </w:rPr>
      </w:pPr>
      <w:r w:rsidRPr="00B70D65">
        <w:rPr>
          <w:rFonts w:ascii="Times" w:eastAsia="Batang" w:hAnsi="Times"/>
          <w:lang w:eastAsia="ko-KR"/>
        </w:rPr>
        <w:t>FFS: Whether Option 4, 4a is needed in addition to Option 2</w:t>
      </w:r>
    </w:p>
    <w:p w14:paraId="1F657BFE" w14:textId="77777777" w:rsidR="00B70D65" w:rsidRPr="00B70D65" w:rsidRDefault="00B70D65" w:rsidP="00B70D65">
      <w:pPr>
        <w:numPr>
          <w:ilvl w:val="1"/>
          <w:numId w:val="55"/>
        </w:numPr>
        <w:overflowPunct/>
        <w:autoSpaceDE/>
        <w:autoSpaceDN/>
        <w:adjustRightInd/>
        <w:spacing w:after="160" w:line="256" w:lineRule="auto"/>
        <w:contextualSpacing/>
        <w:jc w:val="both"/>
        <w:textAlignment w:val="auto"/>
        <w:rPr>
          <w:rFonts w:ascii="Times" w:eastAsia="Batang" w:hAnsi="Times"/>
          <w:lang w:eastAsia="ko-KR"/>
        </w:rPr>
      </w:pPr>
      <w:r w:rsidRPr="00B70D65">
        <w:rPr>
          <w:rFonts w:ascii="Times" w:eastAsia="Batang" w:hAnsi="Times"/>
          <w:lang w:eastAsia="ko-KR"/>
        </w:rPr>
        <w:t>FFS: Whether the value of N can be implicitly determined using a timer</w:t>
      </w:r>
    </w:p>
    <w:p w14:paraId="1352954B" w14:textId="77777777" w:rsidR="00B70D65" w:rsidRDefault="00B70D65" w:rsidP="00B70D65">
      <w:pPr>
        <w:overflowPunct/>
        <w:autoSpaceDE/>
        <w:autoSpaceDN/>
        <w:adjustRightInd/>
        <w:spacing w:after="0"/>
        <w:textAlignment w:val="auto"/>
        <w:rPr>
          <w:rFonts w:ascii="Times" w:eastAsia="Batang" w:hAnsi="Times"/>
          <w:szCs w:val="24"/>
          <w:lang w:eastAsia="x-none"/>
        </w:rPr>
      </w:pPr>
    </w:p>
    <w:p w14:paraId="1AE40E5C"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3A079944" w14:textId="77777777" w:rsidR="00B70D65" w:rsidRPr="00B70D65" w:rsidRDefault="00B70D65" w:rsidP="00B70D65">
      <w:pPr>
        <w:overflowPunct/>
        <w:autoSpaceDE/>
        <w:autoSpaceDN/>
        <w:adjustRightInd/>
        <w:spacing w:after="0"/>
        <w:textAlignment w:val="auto"/>
        <w:rPr>
          <w:rFonts w:ascii="Times" w:eastAsia="Batang" w:hAnsi="Times"/>
        </w:rPr>
      </w:pPr>
      <w:r w:rsidRPr="00B70D65">
        <w:rPr>
          <w:rFonts w:ascii="Times" w:eastAsia="Batang" w:hAnsi="Times"/>
        </w:rPr>
        <w:t>The parameter “</w:t>
      </w:r>
      <w:r w:rsidRPr="00B70D65">
        <w:rPr>
          <w:rFonts w:ascii="Times" w:eastAsia="Batang" w:hAnsi="Times"/>
          <w:i/>
          <w:iCs/>
          <w:szCs w:val="24"/>
        </w:rPr>
        <w:t>n-TimingAdvanceOffset</w:t>
      </w:r>
      <w:r w:rsidRPr="00B70D65">
        <w:rPr>
          <w:rFonts w:ascii="Times" w:eastAsia="Batang" w:hAnsi="Times"/>
        </w:rPr>
        <w:t>” is included in the UL-WUS configuration.</w:t>
      </w:r>
    </w:p>
    <w:p w14:paraId="508FA83C" w14:textId="77777777" w:rsidR="00B70D65" w:rsidRPr="00B70D65" w:rsidRDefault="00B70D65" w:rsidP="00B70D65">
      <w:pPr>
        <w:overflowPunct/>
        <w:autoSpaceDE/>
        <w:autoSpaceDN/>
        <w:adjustRightInd/>
        <w:spacing w:after="0"/>
        <w:textAlignment w:val="auto"/>
        <w:rPr>
          <w:rFonts w:ascii="Times" w:eastAsia="PMingLiU" w:hAnsi="Times"/>
          <w:color w:val="FF0000"/>
          <w:lang w:eastAsia="zh-TW"/>
        </w:rPr>
      </w:pPr>
    </w:p>
    <w:p w14:paraId="3235DA2B"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56FF6B54" w14:textId="77777777" w:rsidR="00B70D65" w:rsidRPr="00B70D65" w:rsidRDefault="00B70D65" w:rsidP="00B70D65">
      <w:pPr>
        <w:overflowPunct/>
        <w:autoSpaceDE/>
        <w:autoSpaceDN/>
        <w:adjustRightInd/>
        <w:spacing w:after="0"/>
        <w:textAlignment w:val="auto"/>
        <w:rPr>
          <w:rFonts w:ascii="Times" w:eastAsia="PMingLiU" w:hAnsi="Times"/>
          <w:lang w:eastAsia="zh-TW"/>
        </w:rPr>
      </w:pPr>
      <w:r w:rsidRPr="00B70D65">
        <w:rPr>
          <w:rFonts w:ascii="Times" w:eastAsia="PMingLiU" w:hAnsi="Times"/>
          <w:lang w:eastAsia="zh-TW"/>
        </w:rPr>
        <w:t>For parameters agreed for UL WUS, whether it is mandatory or optional is for further discussion.</w:t>
      </w:r>
    </w:p>
    <w:p w14:paraId="1FC548D7"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6E8812FB"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bookmarkStart w:id="3" w:name="OLE_LINK32"/>
      <w:r w:rsidRPr="00B70D65">
        <w:rPr>
          <w:rFonts w:ascii="Times" w:eastAsia="Batang" w:hAnsi="Times"/>
          <w:b/>
          <w:bCs/>
          <w:szCs w:val="24"/>
          <w:highlight w:val="green"/>
          <w:lang w:val="en-US" w:eastAsia="x-none"/>
        </w:rPr>
        <w:t>Agreement</w:t>
      </w:r>
    </w:p>
    <w:p w14:paraId="754D0DD5" w14:textId="77777777" w:rsidR="00B70D65" w:rsidRPr="00B70D65" w:rsidRDefault="00B70D65" w:rsidP="00B70D65">
      <w:pPr>
        <w:overflowPunct/>
        <w:autoSpaceDE/>
        <w:autoSpaceDN/>
        <w:adjustRightInd/>
        <w:spacing w:after="0"/>
        <w:textAlignment w:val="auto"/>
        <w:rPr>
          <w:rFonts w:ascii="Times" w:eastAsia="Batang" w:hAnsi="Times"/>
        </w:rPr>
      </w:pPr>
      <w:r w:rsidRPr="00B70D65">
        <w:rPr>
          <w:rFonts w:ascii="Times" w:eastAsia="PMingLiU" w:hAnsi="Times"/>
          <w:szCs w:val="24"/>
          <w:lang w:eastAsia="zh-TW"/>
        </w:rPr>
        <w:t>At least for RO validation determination for WUS transmission, the</w:t>
      </w:r>
      <w:r w:rsidRPr="00B70D65">
        <w:rPr>
          <w:rFonts w:ascii="Times" w:eastAsia="Batang" w:hAnsi="Times"/>
        </w:rPr>
        <w:t xml:space="preserve"> parameter “</w:t>
      </w:r>
      <w:r w:rsidRPr="00B70D65">
        <w:rPr>
          <w:rFonts w:ascii="Times" w:eastAsia="Batang" w:hAnsi="Times"/>
          <w:i/>
          <w:iCs/>
          <w:szCs w:val="24"/>
        </w:rPr>
        <w:t>ssb-PeriodicityServingCell</w:t>
      </w:r>
      <w:r w:rsidRPr="00B70D65">
        <w:rPr>
          <w:rFonts w:ascii="Times" w:eastAsia="Batang" w:hAnsi="Times"/>
        </w:rPr>
        <w:t>” is included in the UL-WUS configuration at least for TDD system.</w:t>
      </w:r>
    </w:p>
    <w:p w14:paraId="28189EE3"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szCs w:val="24"/>
          <w:lang w:eastAsia="zh-TW"/>
        </w:rPr>
      </w:pPr>
      <w:r w:rsidRPr="00B70D65">
        <w:rPr>
          <w:rFonts w:ascii="Times" w:eastAsia="PMingLiU" w:hAnsi="Times"/>
          <w:szCs w:val="24"/>
          <w:lang w:eastAsia="zh-TW"/>
        </w:rPr>
        <w:t xml:space="preserve">FFS: FDD system </w:t>
      </w:r>
    </w:p>
    <w:bookmarkEnd w:id="3"/>
    <w:p w14:paraId="539443B4"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79F6370A"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75AA74FD" w14:textId="77777777" w:rsidR="00B70D65" w:rsidRPr="00B70D65" w:rsidRDefault="00B70D65" w:rsidP="00B70D65">
      <w:pPr>
        <w:overflowPunct/>
        <w:autoSpaceDE/>
        <w:autoSpaceDN/>
        <w:adjustRightInd/>
        <w:spacing w:after="0"/>
        <w:textAlignment w:val="auto"/>
        <w:rPr>
          <w:rFonts w:ascii="Times" w:eastAsia="Batang" w:hAnsi="Times"/>
          <w:szCs w:val="24"/>
        </w:rPr>
      </w:pPr>
      <w:r w:rsidRPr="00B70D65">
        <w:rPr>
          <w:rFonts w:ascii="Times" w:eastAsia="Batang" w:hAnsi="Times"/>
          <w:szCs w:val="24"/>
        </w:rPr>
        <w:t>Confirm the working assumption below from RAN1 #118-bis to include it in the UL-WUS configuration.</w:t>
      </w:r>
    </w:p>
    <w:p w14:paraId="2756FF94"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b/>
          <w:szCs w:val="24"/>
          <w:lang w:eastAsia="zh-TW"/>
        </w:rPr>
      </w:pPr>
      <w:r w:rsidRPr="00B70D65">
        <w:rPr>
          <w:rFonts w:eastAsia="Batang"/>
          <w:lang w:eastAsia="ja-JP"/>
        </w:rPr>
        <w:t>(</w:t>
      </w:r>
      <w:r w:rsidRPr="00B70D65">
        <w:rPr>
          <w:rFonts w:eastAsia="Batang"/>
          <w:highlight w:val="darkYellow"/>
          <w:lang w:eastAsia="ja-JP"/>
        </w:rPr>
        <w:t>working assumption</w:t>
      </w:r>
      <w:r w:rsidRPr="00B70D65">
        <w:rPr>
          <w:rFonts w:eastAsia="Batang"/>
          <w:lang w:eastAsia="ja-JP"/>
        </w:rPr>
        <w:t xml:space="preserve">) </w:t>
      </w:r>
      <w:r w:rsidRPr="00B70D65">
        <w:rPr>
          <w:rFonts w:ascii="Times" w:eastAsia="PMingLiU" w:hAnsi="Times"/>
          <w:i/>
          <w:iCs/>
          <w:szCs w:val="24"/>
          <w:lang w:eastAsia="zh-TW"/>
        </w:rPr>
        <w:t>ULSubCarrierSpacing</w:t>
      </w:r>
    </w:p>
    <w:p w14:paraId="4F97995F"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05E3ABBB"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0A3FCCB9" w14:textId="77777777" w:rsidR="00B70D65" w:rsidRPr="00B70D65" w:rsidRDefault="00B70D65" w:rsidP="00B70D65">
      <w:pPr>
        <w:overflowPunct/>
        <w:autoSpaceDE/>
        <w:autoSpaceDN/>
        <w:adjustRightInd/>
        <w:spacing w:after="0"/>
        <w:textAlignment w:val="auto"/>
        <w:rPr>
          <w:rFonts w:ascii="Times" w:eastAsia="Batang" w:hAnsi="Times"/>
        </w:rPr>
      </w:pPr>
      <w:r w:rsidRPr="00B70D65">
        <w:rPr>
          <w:rFonts w:ascii="Times" w:eastAsia="Batang" w:hAnsi="Times"/>
        </w:rPr>
        <w:t>CORESET0 of NES cell is used for RAR CORESET of that NES cell.</w:t>
      </w:r>
    </w:p>
    <w:p w14:paraId="4C9D99FE" w14:textId="77777777" w:rsidR="00B70D65" w:rsidRPr="00B70D65" w:rsidRDefault="00B70D65" w:rsidP="00B70D65">
      <w:pPr>
        <w:overflowPunct/>
        <w:autoSpaceDE/>
        <w:autoSpaceDN/>
        <w:adjustRightInd/>
        <w:spacing w:after="0"/>
        <w:textAlignment w:val="auto"/>
        <w:rPr>
          <w:rFonts w:ascii="Times" w:eastAsia="Batang" w:hAnsi="Times" w:cs="Times"/>
        </w:rPr>
      </w:pPr>
    </w:p>
    <w:p w14:paraId="5529755F"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lastRenderedPageBreak/>
        <w:t>Agreement</w:t>
      </w:r>
    </w:p>
    <w:p w14:paraId="32889E05" w14:textId="77777777" w:rsidR="00B70D65" w:rsidRPr="00B70D65" w:rsidRDefault="00B70D65" w:rsidP="00B70D65">
      <w:pPr>
        <w:overflowPunct/>
        <w:autoSpaceDE/>
        <w:autoSpaceDN/>
        <w:adjustRightInd/>
        <w:spacing w:after="0"/>
        <w:textAlignment w:val="auto"/>
        <w:rPr>
          <w:rFonts w:ascii="Times" w:eastAsia="Batang" w:hAnsi="Times" w:cs="Times"/>
          <w:szCs w:val="24"/>
          <w:lang w:eastAsia="x-none"/>
        </w:rPr>
      </w:pPr>
      <w:r w:rsidRPr="00B70D65">
        <w:rPr>
          <w:rFonts w:ascii="Times" w:eastAsia="Batang" w:hAnsi="Times" w:cs="Times"/>
        </w:rPr>
        <w:t xml:space="preserve">At least for the case where SSB is transmitted on sync-raster, the </w:t>
      </w:r>
      <w:r w:rsidRPr="00B70D65">
        <w:rPr>
          <w:rFonts w:ascii="Times" w:eastAsia="PMingLiU" w:hAnsi="Times" w:cs="Times"/>
          <w:szCs w:val="24"/>
          <w:lang w:eastAsia="zh-TW"/>
        </w:rPr>
        <w:t xml:space="preserve">indication of the quantity K_SSB </w:t>
      </w:r>
      <w:r w:rsidRPr="00B70D65">
        <w:rPr>
          <w:rFonts w:ascii="Times" w:eastAsia="Batang" w:hAnsi="Times" w:cs="Times"/>
        </w:rPr>
        <w:t xml:space="preserve">(defined in TS 38.211 as subcarrier offset from subcarrier 0 in common resource block </w:t>
      </w:r>
      <m:oMath>
        <m:sSubSup>
          <m:sSubSupPr>
            <m:ctrlPr>
              <w:rPr>
                <w:rFonts w:ascii="Cambria Math" w:eastAsia="Batang" w:hAnsi="Cambria Math" w:cs="Times"/>
                <w:i/>
                <w:szCs w:val="24"/>
              </w:rPr>
            </m:ctrlPr>
          </m:sSubSupPr>
          <m:e>
            <m:r>
              <w:rPr>
                <w:rFonts w:ascii="Cambria Math" w:eastAsia="Batang" w:hAnsi="Cambria Math" w:cs="Times"/>
              </w:rPr>
              <m:t>N</m:t>
            </m:r>
          </m:e>
          <m:sub>
            <m:r>
              <w:rPr>
                <w:rFonts w:ascii="Cambria Math" w:eastAsia="Batang" w:hAnsi="Cambria Math" w:cs="Times"/>
              </w:rPr>
              <m:t>CRB</m:t>
            </m:r>
          </m:sub>
          <m:sup>
            <m:r>
              <w:rPr>
                <w:rFonts w:ascii="Cambria Math" w:eastAsia="Batang" w:hAnsi="Cambria Math" w:cs="Times"/>
              </w:rPr>
              <m:t>SSB</m:t>
            </m:r>
          </m:sup>
        </m:sSubSup>
      </m:oMath>
      <w:r w:rsidRPr="00B70D65">
        <w:rPr>
          <w:rFonts w:ascii="Times" w:eastAsia="Batang" w:hAnsi="Times" w:cs="Times"/>
        </w:rPr>
        <w:t xml:space="preserve"> to the lowest-numbered subcarrier of the SS/PBCH block) is included in the UL-WUS configuration for FDD and TDD NES cell.</w:t>
      </w:r>
    </w:p>
    <w:p w14:paraId="3E22FDDC"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5F71A4CE"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25CC6268" w14:textId="77777777" w:rsidR="00B70D65" w:rsidRPr="00B70D65" w:rsidRDefault="00B70D65" w:rsidP="00B70D65">
      <w:pPr>
        <w:overflowPunct/>
        <w:autoSpaceDE/>
        <w:autoSpaceDN/>
        <w:adjustRightInd/>
        <w:spacing w:after="0"/>
        <w:textAlignment w:val="auto"/>
        <w:rPr>
          <w:rFonts w:ascii="Times" w:eastAsia="PMingLiU" w:hAnsi="Times"/>
          <w:bCs/>
          <w:szCs w:val="24"/>
          <w:lang w:eastAsia="zh-TW"/>
        </w:rPr>
      </w:pPr>
      <w:r w:rsidRPr="00B70D65">
        <w:rPr>
          <w:rFonts w:ascii="Times" w:eastAsia="PMingLiU" w:hAnsi="Times"/>
          <w:bCs/>
          <w:szCs w:val="24"/>
          <w:lang w:eastAsia="zh-TW"/>
        </w:rPr>
        <w:t>The reference time point to determine the window starting time for on-demand SIB1 is based on the RAR window for UL WUS wherein UE successfully received a RAR.</w:t>
      </w:r>
    </w:p>
    <w:p w14:paraId="2CE7F504"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bCs/>
          <w:szCs w:val="24"/>
          <w:lang w:eastAsia="zh-TW"/>
        </w:rPr>
      </w:pPr>
      <w:r w:rsidRPr="00B70D65">
        <w:rPr>
          <w:rFonts w:ascii="Times" w:eastAsia="PMingLiU" w:hAnsi="Times"/>
          <w:bCs/>
          <w:szCs w:val="24"/>
          <w:lang w:eastAsia="zh-TW"/>
        </w:rPr>
        <w:t>FFS: Use starting or ending slot of the RAR window as reference time</w:t>
      </w:r>
    </w:p>
    <w:p w14:paraId="59AF6DFF" w14:textId="77777777" w:rsidR="00B70D65" w:rsidRPr="00B70D65" w:rsidRDefault="00B70D65" w:rsidP="00B70D65">
      <w:pPr>
        <w:overflowPunct/>
        <w:autoSpaceDE/>
        <w:autoSpaceDN/>
        <w:adjustRightInd/>
        <w:spacing w:after="0"/>
        <w:textAlignment w:val="auto"/>
        <w:rPr>
          <w:rFonts w:ascii="Times" w:eastAsia="Batang" w:hAnsi="Times"/>
          <w:sz w:val="24"/>
          <w:szCs w:val="32"/>
          <w:lang w:eastAsia="x-none"/>
        </w:rPr>
      </w:pPr>
    </w:p>
    <w:p w14:paraId="3A1BBDC8"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554C7BF2" w14:textId="77777777" w:rsidR="00B70D65" w:rsidRPr="00B70D65" w:rsidRDefault="00B70D65" w:rsidP="00B70D65">
      <w:pPr>
        <w:overflowPunct/>
        <w:autoSpaceDE/>
        <w:autoSpaceDN/>
        <w:adjustRightInd/>
        <w:spacing w:after="0"/>
        <w:textAlignment w:val="auto"/>
        <w:rPr>
          <w:rFonts w:ascii="Times" w:eastAsia="PMingLiU" w:hAnsi="Times"/>
          <w:bCs/>
          <w:szCs w:val="24"/>
          <w:lang w:eastAsia="zh-TW"/>
        </w:rPr>
      </w:pPr>
      <w:r w:rsidRPr="00B70D65">
        <w:rPr>
          <w:rFonts w:ascii="Times" w:eastAsia="PMingLiU" w:hAnsi="Times"/>
          <w:bCs/>
          <w:szCs w:val="24"/>
          <w:lang w:eastAsia="zh-TW"/>
        </w:rPr>
        <w:t>The duration of the time window for on-demand SIB1 is indicated in the UL WUS configuration.</w:t>
      </w:r>
    </w:p>
    <w:p w14:paraId="723BC808"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bCs/>
          <w:szCs w:val="24"/>
          <w:lang w:eastAsia="zh-TW"/>
        </w:rPr>
      </w:pPr>
      <w:r w:rsidRPr="00B70D65">
        <w:rPr>
          <w:rFonts w:ascii="Times" w:eastAsia="PMingLiU" w:hAnsi="Times"/>
          <w:bCs/>
          <w:szCs w:val="24"/>
          <w:lang w:eastAsia="zh-TW"/>
        </w:rPr>
        <w:t>Unit of the duration is in slot</w:t>
      </w:r>
    </w:p>
    <w:p w14:paraId="7A75C1EE"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bCs/>
          <w:szCs w:val="24"/>
          <w:lang w:eastAsia="zh-TW"/>
        </w:rPr>
      </w:pPr>
      <w:r w:rsidRPr="00B70D65">
        <w:rPr>
          <w:rFonts w:ascii="Times" w:eastAsia="PMingLiU" w:hAnsi="Times"/>
          <w:bCs/>
          <w:szCs w:val="24"/>
          <w:lang w:eastAsia="zh-TW"/>
        </w:rPr>
        <w:t>FFS: Starting time</w:t>
      </w:r>
    </w:p>
    <w:p w14:paraId="129DBE60"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489D268A" w14:textId="77777777" w:rsidR="00B70D65" w:rsidRPr="00B70D65" w:rsidRDefault="00B70D65" w:rsidP="00B70D65">
      <w:pPr>
        <w:overflowPunct/>
        <w:autoSpaceDE/>
        <w:autoSpaceDN/>
        <w:adjustRightInd/>
        <w:spacing w:after="0"/>
        <w:textAlignment w:val="auto"/>
        <w:rPr>
          <w:rFonts w:ascii="Times" w:eastAsia="Batang" w:hAnsi="Times"/>
          <w:b/>
          <w:bCs/>
          <w:lang w:val="en-US" w:eastAsia="x-none"/>
        </w:rPr>
      </w:pPr>
      <w:r w:rsidRPr="00B70D65">
        <w:rPr>
          <w:rFonts w:ascii="Times" w:eastAsia="Batang" w:hAnsi="Times"/>
          <w:b/>
          <w:bCs/>
          <w:highlight w:val="green"/>
          <w:lang w:val="en-US" w:eastAsia="x-none"/>
        </w:rPr>
        <w:t>Agreement</w:t>
      </w:r>
    </w:p>
    <w:p w14:paraId="4FDC68C7" w14:textId="77777777" w:rsidR="00B70D65" w:rsidRPr="00B70D65" w:rsidRDefault="00B70D65" w:rsidP="00B70D65">
      <w:pPr>
        <w:overflowPunct/>
        <w:autoSpaceDE/>
        <w:autoSpaceDN/>
        <w:adjustRightInd/>
        <w:spacing w:after="0"/>
        <w:textAlignment w:val="auto"/>
        <w:rPr>
          <w:rFonts w:ascii="Times" w:eastAsia="Batang" w:hAnsi="Times"/>
        </w:rPr>
      </w:pPr>
      <w:r w:rsidRPr="00B70D65">
        <w:rPr>
          <w:rFonts w:ascii="Times" w:eastAsia="Batang" w:hAnsi="Times"/>
        </w:rPr>
        <w:t xml:space="preserve">On how to </w:t>
      </w:r>
      <w:r w:rsidRPr="00B70D65">
        <w:rPr>
          <w:rFonts w:ascii="Times" w:eastAsia="Batang" w:hAnsi="Times" w:cs="Times"/>
          <w:iCs/>
          <w:lang w:eastAsia="zh-TW"/>
        </w:rPr>
        <w:t>use PDCCH-ConfigSIB1 for R19 NES-capable UE in MIB of NES Cell when K_SSB = 30 in FR1 or K_SSB = 14 in FR2 on NES cell if SSB of NES cell is on the sync raster, down-select from the following options:</w:t>
      </w:r>
    </w:p>
    <w:p w14:paraId="55AC82AB"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szCs w:val="24"/>
          <w:lang w:eastAsia="zh-TW"/>
        </w:rPr>
      </w:pPr>
      <w:r w:rsidRPr="00B70D65">
        <w:rPr>
          <w:rFonts w:ascii="Times" w:eastAsia="PMingLiU" w:hAnsi="Times"/>
          <w:szCs w:val="24"/>
          <w:lang w:eastAsia="zh-TW"/>
        </w:rPr>
        <w:t xml:space="preserve">Option 1: Use it to indicate </w:t>
      </w:r>
      <w:r w:rsidRPr="00B70D65">
        <w:rPr>
          <w:rFonts w:ascii="Times" w:eastAsia="PMingLiU" w:hAnsi="Times"/>
          <w:szCs w:val="24"/>
          <w:lang w:val="en-US" w:eastAsia="zh-TW"/>
        </w:rPr>
        <w:t xml:space="preserve">frequency assistance information </w:t>
      </w:r>
      <w:r w:rsidRPr="00B70D65">
        <w:rPr>
          <w:rFonts w:ascii="Times" w:eastAsia="PMingLiU" w:hAnsi="Times"/>
          <w:szCs w:val="24"/>
          <w:lang w:eastAsia="zh-TW"/>
        </w:rPr>
        <w:t>to search SSB for Cell A</w:t>
      </w:r>
    </w:p>
    <w:p w14:paraId="561DB4EF" w14:textId="77777777" w:rsidR="00B70D65" w:rsidRPr="00B70D65" w:rsidRDefault="00B70D65" w:rsidP="00B70D65">
      <w:pPr>
        <w:numPr>
          <w:ilvl w:val="1"/>
          <w:numId w:val="12"/>
        </w:numPr>
        <w:overflowPunct/>
        <w:autoSpaceDE/>
        <w:autoSpaceDN/>
        <w:adjustRightInd/>
        <w:spacing w:after="0"/>
        <w:textAlignment w:val="auto"/>
        <w:rPr>
          <w:rFonts w:ascii="Times" w:eastAsia="PMingLiU" w:hAnsi="Times"/>
          <w:szCs w:val="24"/>
          <w:lang w:eastAsia="zh-TW"/>
        </w:rPr>
      </w:pPr>
      <w:r w:rsidRPr="00B70D65">
        <w:rPr>
          <w:rFonts w:ascii="Times" w:eastAsia="PMingLiU" w:hAnsi="Times"/>
          <w:szCs w:val="24"/>
          <w:lang w:eastAsia="zh-TW"/>
        </w:rPr>
        <w:t xml:space="preserve">FFS: Details on the range/granularity of the </w:t>
      </w:r>
      <w:r w:rsidRPr="00B70D65">
        <w:rPr>
          <w:rFonts w:ascii="Times" w:eastAsia="PMingLiU" w:hAnsi="Times"/>
          <w:szCs w:val="24"/>
          <w:lang w:val="en-US" w:eastAsia="zh-TW"/>
        </w:rPr>
        <w:t>frequency assistance information</w:t>
      </w:r>
    </w:p>
    <w:p w14:paraId="4CB3145B" w14:textId="77777777" w:rsidR="00B70D65" w:rsidRPr="00B70D65" w:rsidRDefault="00B70D65" w:rsidP="00B70D65">
      <w:pPr>
        <w:numPr>
          <w:ilvl w:val="1"/>
          <w:numId w:val="12"/>
        </w:numPr>
        <w:overflowPunct/>
        <w:autoSpaceDE/>
        <w:autoSpaceDN/>
        <w:adjustRightInd/>
        <w:spacing w:after="0"/>
        <w:textAlignment w:val="auto"/>
        <w:rPr>
          <w:rFonts w:ascii="Times" w:eastAsia="PMingLiU" w:hAnsi="Times"/>
          <w:szCs w:val="24"/>
          <w:lang w:eastAsia="zh-TW"/>
        </w:rPr>
      </w:pPr>
      <w:r w:rsidRPr="00B70D65">
        <w:rPr>
          <w:rFonts w:ascii="Times" w:eastAsia="PMingLiU" w:hAnsi="Times"/>
          <w:szCs w:val="24"/>
          <w:lang w:eastAsia="zh-TW"/>
        </w:rPr>
        <w:t>FFS: Potential impact to RAN3</w:t>
      </w:r>
    </w:p>
    <w:p w14:paraId="0D20D79B"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szCs w:val="24"/>
          <w:lang w:eastAsia="zh-TW"/>
        </w:rPr>
      </w:pPr>
      <w:r w:rsidRPr="00B70D65">
        <w:rPr>
          <w:rFonts w:ascii="Times" w:eastAsia="PMingLiU" w:hAnsi="Times"/>
          <w:szCs w:val="24"/>
          <w:lang w:eastAsia="zh-TW"/>
        </w:rPr>
        <w:t>Option 2: Use it to indicate</w:t>
      </w:r>
      <w:r w:rsidRPr="00B70D65">
        <w:rPr>
          <w:rFonts w:ascii="Times" w:eastAsia="Batang" w:hAnsi="Times"/>
          <w:i/>
          <w:iCs/>
          <w:lang w:eastAsia="zh-CN"/>
        </w:rPr>
        <w:t xml:space="preserve"> searchSpaceZero</w:t>
      </w:r>
      <w:r w:rsidRPr="00B70D65">
        <w:rPr>
          <w:rFonts w:ascii="Times" w:eastAsia="Batang" w:hAnsi="Times"/>
          <w:lang w:eastAsia="zh-CN"/>
        </w:rPr>
        <w:t xml:space="preserve"> and </w:t>
      </w:r>
      <w:r w:rsidRPr="00B70D65">
        <w:rPr>
          <w:rFonts w:ascii="Times" w:eastAsia="Batang" w:hAnsi="Times"/>
          <w:i/>
          <w:iCs/>
          <w:lang w:eastAsia="zh-CN"/>
        </w:rPr>
        <w:t xml:space="preserve">controlResourceSetZero </w:t>
      </w:r>
      <w:r w:rsidRPr="00B70D65">
        <w:rPr>
          <w:rFonts w:ascii="Times" w:eastAsia="Batang" w:hAnsi="Times"/>
          <w:lang w:eastAsia="zh-CN"/>
        </w:rPr>
        <w:t>of OD-SIB1</w:t>
      </w:r>
    </w:p>
    <w:p w14:paraId="3FFC020B" w14:textId="77777777" w:rsidR="00B70D65" w:rsidRPr="00B70D65" w:rsidRDefault="00B70D65" w:rsidP="00B70D65">
      <w:pPr>
        <w:numPr>
          <w:ilvl w:val="0"/>
          <w:numId w:val="12"/>
        </w:numPr>
        <w:overflowPunct/>
        <w:autoSpaceDE/>
        <w:autoSpaceDN/>
        <w:adjustRightInd/>
        <w:spacing w:after="0"/>
        <w:textAlignment w:val="auto"/>
        <w:rPr>
          <w:rFonts w:ascii="Times" w:eastAsia="PMingLiU" w:hAnsi="Times"/>
          <w:szCs w:val="24"/>
          <w:lang w:eastAsia="zh-TW"/>
        </w:rPr>
      </w:pPr>
      <w:r w:rsidRPr="00B70D65">
        <w:rPr>
          <w:rFonts w:ascii="Times" w:eastAsia="PMingLiU" w:hAnsi="Times"/>
          <w:szCs w:val="24"/>
          <w:lang w:eastAsia="zh-TW"/>
        </w:rPr>
        <w:t>Option 3: Above feature is not supported</w:t>
      </w:r>
      <w:r w:rsidRPr="00B70D65">
        <w:rPr>
          <w:rFonts w:ascii="Times" w:eastAsia="Batang" w:hAnsi="Times" w:cs="Times"/>
          <w:iCs/>
          <w:lang w:eastAsia="zh-TW"/>
        </w:rPr>
        <w:t>.</w:t>
      </w:r>
    </w:p>
    <w:p w14:paraId="41E72455"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5B699D87" w14:textId="77777777" w:rsidR="00B70D65" w:rsidRPr="00B70D65" w:rsidRDefault="00B70D65" w:rsidP="00B70D65">
      <w:pPr>
        <w:overflowPunct/>
        <w:autoSpaceDE/>
        <w:autoSpaceDN/>
        <w:adjustRightInd/>
        <w:spacing w:after="0"/>
        <w:textAlignment w:val="auto"/>
        <w:rPr>
          <w:rFonts w:ascii="Times" w:eastAsia="Batang" w:hAnsi="Times"/>
          <w:b/>
          <w:bCs/>
          <w:lang w:val="en-US" w:eastAsia="x-none"/>
        </w:rPr>
      </w:pPr>
      <w:r w:rsidRPr="00B70D65">
        <w:rPr>
          <w:rFonts w:ascii="Times" w:eastAsia="Batang" w:hAnsi="Times"/>
          <w:b/>
          <w:bCs/>
          <w:highlight w:val="green"/>
          <w:lang w:val="en-US" w:eastAsia="x-none"/>
        </w:rPr>
        <w:t>Agreement</w:t>
      </w:r>
    </w:p>
    <w:p w14:paraId="7DCD3D46"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At least the contents of RAR in response to SI request are included in RAR in response to UL WUS</w:t>
      </w:r>
    </w:p>
    <w:p w14:paraId="45B4A296"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3DCE2D95" w14:textId="77777777" w:rsidR="00B70D65" w:rsidRPr="00B70D65" w:rsidRDefault="00B70D65" w:rsidP="00B70D65">
      <w:pPr>
        <w:overflowPunct/>
        <w:autoSpaceDE/>
        <w:autoSpaceDN/>
        <w:adjustRightInd/>
        <w:spacing w:after="0"/>
        <w:textAlignment w:val="auto"/>
        <w:rPr>
          <w:rFonts w:ascii="Times" w:eastAsia="Batang" w:hAnsi="Times"/>
          <w:b/>
          <w:bCs/>
          <w:szCs w:val="24"/>
          <w:lang w:eastAsia="x-none"/>
        </w:rPr>
      </w:pPr>
      <w:r w:rsidRPr="00B70D65">
        <w:rPr>
          <w:rFonts w:ascii="Times" w:eastAsia="Batang" w:hAnsi="Times"/>
          <w:b/>
          <w:bCs/>
          <w:szCs w:val="24"/>
          <w:lang w:eastAsia="x-none"/>
        </w:rPr>
        <w:t>Conclusion</w:t>
      </w:r>
    </w:p>
    <w:p w14:paraId="29B785D8"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There is no RAN1 consensus to support UL WUS repetition in R19.</w:t>
      </w:r>
    </w:p>
    <w:p w14:paraId="00968BB6"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2A7A693C" w14:textId="77777777" w:rsidR="00B70D65" w:rsidRPr="00B70D65" w:rsidRDefault="00B70D65" w:rsidP="00B70D65">
      <w:pPr>
        <w:overflowPunct/>
        <w:autoSpaceDE/>
        <w:autoSpaceDN/>
        <w:adjustRightInd/>
        <w:spacing w:after="0"/>
        <w:textAlignment w:val="auto"/>
        <w:rPr>
          <w:rFonts w:ascii="Times" w:eastAsia="Batang" w:hAnsi="Times"/>
          <w:b/>
          <w:bCs/>
          <w:szCs w:val="24"/>
          <w:lang w:eastAsia="x-none"/>
        </w:rPr>
      </w:pPr>
      <w:r w:rsidRPr="00B70D65">
        <w:rPr>
          <w:rFonts w:ascii="Times" w:eastAsia="Batang" w:hAnsi="Times"/>
          <w:b/>
          <w:bCs/>
          <w:szCs w:val="24"/>
          <w:highlight w:val="green"/>
          <w:lang w:eastAsia="x-none"/>
        </w:rPr>
        <w:t>FL Proposal 1-A-1-2</w:t>
      </w:r>
    </w:p>
    <w:p w14:paraId="3523EB68" w14:textId="77777777" w:rsidR="00B70D65" w:rsidRPr="00B70D65" w:rsidRDefault="00B70D65" w:rsidP="00B70D65">
      <w:pPr>
        <w:overflowPunct/>
        <w:autoSpaceDE/>
        <w:autoSpaceDN/>
        <w:adjustRightInd/>
        <w:spacing w:after="0"/>
        <w:textAlignment w:val="auto"/>
        <w:rPr>
          <w:rFonts w:ascii="Times" w:eastAsia="Batang" w:hAnsi="Times"/>
          <w:szCs w:val="24"/>
        </w:rPr>
      </w:pPr>
      <w:r w:rsidRPr="00B70D65">
        <w:rPr>
          <w:rFonts w:ascii="Times" w:eastAsia="Batang" w:hAnsi="Times"/>
          <w:szCs w:val="24"/>
        </w:rPr>
        <w:t xml:space="preserve">The mapping rule between </w:t>
      </w:r>
      <w:r w:rsidRPr="00B70D65">
        <w:rPr>
          <w:rFonts w:ascii="Times" w:eastAsia="Batang" w:hAnsi="Times"/>
          <w:strike/>
          <w:szCs w:val="24"/>
        </w:rPr>
        <w:t>WUS resource</w:t>
      </w:r>
      <w:r w:rsidRPr="00B70D65">
        <w:rPr>
          <w:rFonts w:ascii="Times" w:eastAsia="Batang" w:hAnsi="Times"/>
          <w:szCs w:val="24"/>
        </w:rPr>
        <w:t xml:space="preserve"> </w:t>
      </w:r>
      <w:r w:rsidRPr="00B70D65">
        <w:rPr>
          <w:rFonts w:ascii="Times" w:eastAsia="Batang" w:hAnsi="Times"/>
          <w:i/>
          <w:iCs/>
          <w:szCs w:val="24"/>
        </w:rPr>
        <w:t>ra-PreambleStartIndex</w:t>
      </w:r>
      <w:r w:rsidRPr="00B70D65">
        <w:rPr>
          <w:rFonts w:ascii="Times" w:eastAsia="Batang" w:hAnsi="Times"/>
          <w:szCs w:val="24"/>
        </w:rPr>
        <w:t xml:space="preserve"> for OD-SIB1 and SSB follows the mapping rule between </w:t>
      </w:r>
      <w:r w:rsidRPr="00B70D65">
        <w:rPr>
          <w:rFonts w:ascii="Times" w:eastAsia="Batang" w:hAnsi="Times"/>
          <w:i/>
          <w:iCs/>
          <w:szCs w:val="24"/>
        </w:rPr>
        <w:t>ra-PreambleStartIndex</w:t>
      </w:r>
      <w:r w:rsidRPr="00B70D65">
        <w:rPr>
          <w:rFonts w:ascii="Times" w:eastAsia="Batang" w:hAnsi="Times"/>
          <w:szCs w:val="24"/>
        </w:rPr>
        <w:t xml:space="preserve"> for OSI request </w:t>
      </w:r>
      <w:r w:rsidRPr="00B70D65">
        <w:rPr>
          <w:rFonts w:ascii="Times" w:eastAsia="Batang" w:hAnsi="Times"/>
          <w:strike/>
          <w:szCs w:val="24"/>
        </w:rPr>
        <w:t>resource</w:t>
      </w:r>
      <w:r w:rsidRPr="00B70D65">
        <w:rPr>
          <w:rFonts w:ascii="Times" w:eastAsia="Batang" w:hAnsi="Times"/>
          <w:szCs w:val="24"/>
        </w:rPr>
        <w:t xml:space="preserve"> and SSB as in legacy specification.</w:t>
      </w:r>
    </w:p>
    <w:p w14:paraId="3E0AB422"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03BDF58F" w14:textId="77777777" w:rsidR="00B70D65" w:rsidRPr="00B70D65" w:rsidRDefault="00B70D65" w:rsidP="00B70D65">
      <w:pPr>
        <w:overflowPunct/>
        <w:autoSpaceDE/>
        <w:autoSpaceDN/>
        <w:adjustRightInd/>
        <w:spacing w:after="0"/>
        <w:textAlignment w:val="auto"/>
        <w:rPr>
          <w:rFonts w:ascii="Times" w:eastAsia="Batang" w:hAnsi="Times"/>
          <w:b/>
          <w:bCs/>
          <w:szCs w:val="24"/>
          <w:lang w:eastAsia="x-none"/>
        </w:rPr>
      </w:pPr>
      <w:r w:rsidRPr="00B70D65">
        <w:rPr>
          <w:rFonts w:ascii="Times" w:eastAsia="Batang" w:hAnsi="Times"/>
          <w:b/>
          <w:bCs/>
          <w:szCs w:val="24"/>
          <w:highlight w:val="green"/>
          <w:lang w:eastAsia="x-none"/>
        </w:rPr>
        <w:t>Agreement</w:t>
      </w:r>
    </w:p>
    <w:p w14:paraId="29823396"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Reply to Q1(What is the relation in terms of time location before and after SSB adaptation?):</w:t>
      </w:r>
    </w:p>
    <w:p w14:paraId="0301C3A8" w14:textId="77777777" w:rsidR="00B70D65" w:rsidRPr="00B70D65" w:rsidRDefault="00B70D65" w:rsidP="00B70D65">
      <w:pPr>
        <w:numPr>
          <w:ilvl w:val="0"/>
          <w:numId w:val="12"/>
        </w:num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 xml:space="preserve">RAN1 agreed that at least SSB burst periodicity is adapted. </w:t>
      </w:r>
    </w:p>
    <w:p w14:paraId="75BBC66A" w14:textId="77777777" w:rsidR="00B70D65" w:rsidRPr="00B70D65" w:rsidRDefault="00B70D65" w:rsidP="00B70D65">
      <w:pPr>
        <w:numPr>
          <w:ilvl w:val="0"/>
          <w:numId w:val="12"/>
        </w:num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There are no RAN1 agreements to adapt the time location of the SSB burst other than the periodicity but RAN1 is still discussing other options.</w:t>
      </w:r>
    </w:p>
    <w:p w14:paraId="3FB7CE2A"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p>
    <w:p w14:paraId="096D0331" w14:textId="77777777" w:rsidR="00B70D65" w:rsidRPr="00B70D65" w:rsidRDefault="00B70D65" w:rsidP="00B70D65">
      <w:pPr>
        <w:overflowPunct/>
        <w:autoSpaceDE/>
        <w:autoSpaceDN/>
        <w:adjustRightInd/>
        <w:spacing w:after="0"/>
        <w:textAlignment w:val="auto"/>
        <w:rPr>
          <w:rFonts w:ascii="Times" w:eastAsia="Batang" w:hAnsi="Times"/>
          <w:b/>
          <w:bCs/>
          <w:szCs w:val="24"/>
          <w:lang w:eastAsia="x-none"/>
        </w:rPr>
      </w:pPr>
      <w:r w:rsidRPr="00B70D65">
        <w:rPr>
          <w:rFonts w:ascii="Times" w:eastAsia="Batang" w:hAnsi="Times"/>
          <w:b/>
          <w:bCs/>
          <w:szCs w:val="24"/>
          <w:highlight w:val="green"/>
          <w:lang w:eastAsia="x-none"/>
        </w:rPr>
        <w:t>Agreement</w:t>
      </w:r>
    </w:p>
    <w:p w14:paraId="362031CA" w14:textId="77777777" w:rsidR="00B70D65" w:rsidRPr="00B70D65" w:rsidRDefault="00B70D65" w:rsidP="00B70D65">
      <w:p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Reply to Q2(What is the relation in terms of frequency location before and after SSB adaptation?):</w:t>
      </w:r>
    </w:p>
    <w:p w14:paraId="0C22D4B3" w14:textId="77777777" w:rsidR="00B70D65" w:rsidRPr="00B70D65" w:rsidRDefault="00B70D65" w:rsidP="00B70D65">
      <w:pPr>
        <w:numPr>
          <w:ilvl w:val="0"/>
          <w:numId w:val="12"/>
        </w:num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The frequency location is same before and after SSB adaptation.</w:t>
      </w:r>
    </w:p>
    <w:p w14:paraId="2F4680FD" w14:textId="77777777" w:rsidR="00B70D65" w:rsidRPr="00B70D65" w:rsidRDefault="00B70D65" w:rsidP="00B70D65">
      <w:pPr>
        <w:overflowPunct/>
        <w:autoSpaceDE/>
        <w:autoSpaceDN/>
        <w:adjustRightInd/>
        <w:spacing w:after="0"/>
        <w:textAlignment w:val="auto"/>
        <w:rPr>
          <w:rFonts w:ascii="Times" w:eastAsia="Batang" w:hAnsi="Times"/>
          <w:szCs w:val="24"/>
        </w:rPr>
      </w:pPr>
    </w:p>
    <w:p w14:paraId="3ECF38F6"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2EC9010C" w14:textId="77777777" w:rsidR="00B70D65" w:rsidRPr="00B70D65" w:rsidRDefault="00B70D65" w:rsidP="00B70D65">
      <w:pPr>
        <w:overflowPunct/>
        <w:autoSpaceDE/>
        <w:autoSpaceDN/>
        <w:adjustRightInd/>
        <w:spacing w:after="0"/>
        <w:textAlignment w:val="auto"/>
        <w:rPr>
          <w:rFonts w:ascii="Times" w:eastAsia="Batang" w:hAnsi="Times"/>
          <w:szCs w:val="24"/>
        </w:rPr>
      </w:pPr>
      <w:r w:rsidRPr="00B70D65">
        <w:rPr>
          <w:rFonts w:ascii="Times" w:eastAsia="Batang" w:hAnsi="Times"/>
          <w:szCs w:val="24"/>
        </w:rPr>
        <w:t>Reply to Q3(What is the spatial relation before and after SSB adaptation?):</w:t>
      </w:r>
    </w:p>
    <w:p w14:paraId="7039EE5E" w14:textId="77777777" w:rsidR="00B70D65" w:rsidRPr="00B70D65" w:rsidRDefault="00B70D65" w:rsidP="00B70D65">
      <w:pPr>
        <w:numPr>
          <w:ilvl w:val="0"/>
          <w:numId w:val="12"/>
        </w:num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 xml:space="preserve">There is no change to spatial relation (in terms of QCL assumption) for the same SSB index before and after SSB adaptation. </w:t>
      </w:r>
    </w:p>
    <w:p w14:paraId="797A7126" w14:textId="77777777" w:rsidR="00B70D65" w:rsidRPr="00B70D65" w:rsidRDefault="00B70D65" w:rsidP="00B70D65">
      <w:pPr>
        <w:numPr>
          <w:ilvl w:val="0"/>
          <w:numId w:val="12"/>
        </w:numPr>
        <w:overflowPunct/>
        <w:autoSpaceDE/>
        <w:autoSpaceDN/>
        <w:adjustRightInd/>
        <w:spacing w:after="0"/>
        <w:textAlignment w:val="auto"/>
        <w:rPr>
          <w:rFonts w:ascii="Times" w:eastAsia="Batang" w:hAnsi="Times"/>
          <w:szCs w:val="24"/>
          <w:lang w:eastAsia="x-none"/>
        </w:rPr>
      </w:pPr>
      <w:r w:rsidRPr="00B70D65">
        <w:rPr>
          <w:rFonts w:ascii="Times" w:eastAsia="Batang" w:hAnsi="Times"/>
          <w:szCs w:val="24"/>
          <w:lang w:eastAsia="x-none"/>
        </w:rPr>
        <w:t>At least the case where there is no change to actually transmitted SSBs within a burst before and after SSB adaptation is supported.</w:t>
      </w:r>
    </w:p>
    <w:p w14:paraId="6953B94F" w14:textId="77777777" w:rsidR="00B70D65" w:rsidRPr="00B70D65" w:rsidRDefault="00B70D65" w:rsidP="00B70D65">
      <w:pPr>
        <w:overflowPunct/>
        <w:autoSpaceDE/>
        <w:autoSpaceDN/>
        <w:adjustRightInd/>
        <w:spacing w:after="0"/>
        <w:contextualSpacing/>
        <w:jc w:val="both"/>
        <w:textAlignment w:val="auto"/>
        <w:rPr>
          <w:rFonts w:ascii="Times" w:eastAsia="Malgun Gothic" w:hAnsi="Times"/>
          <w:lang w:eastAsia="zh-CN"/>
        </w:rPr>
      </w:pPr>
      <w:r w:rsidRPr="00B70D65">
        <w:rPr>
          <w:rFonts w:ascii="Times" w:eastAsia="Malgun Gothic" w:hAnsi="Times"/>
          <w:lang w:eastAsia="zh-CN"/>
        </w:rPr>
        <w:t>Further update to be made based on RAN1#119 progress if any.</w:t>
      </w:r>
    </w:p>
    <w:p w14:paraId="4BF90B4D" w14:textId="77777777" w:rsidR="00B70D65" w:rsidRPr="00B70D65" w:rsidRDefault="00B70D65" w:rsidP="00B70D65">
      <w:pPr>
        <w:overflowPunct/>
        <w:autoSpaceDE/>
        <w:autoSpaceDN/>
        <w:adjustRightInd/>
        <w:spacing w:after="0"/>
        <w:contextualSpacing/>
        <w:jc w:val="both"/>
        <w:textAlignment w:val="auto"/>
        <w:rPr>
          <w:rFonts w:ascii="Times" w:eastAsia="Malgun Gothic" w:hAnsi="Times"/>
          <w:lang w:eastAsia="zh-CN"/>
        </w:rPr>
      </w:pPr>
    </w:p>
    <w:p w14:paraId="2C336FA0"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4C4E211F" w14:textId="77777777" w:rsidR="00B70D65" w:rsidRPr="00B70D65" w:rsidRDefault="00B70D65" w:rsidP="00B70D65">
      <w:pPr>
        <w:overflowPunct/>
        <w:autoSpaceDE/>
        <w:autoSpaceDN/>
        <w:adjustRightInd/>
        <w:spacing w:after="0"/>
        <w:contextualSpacing/>
        <w:jc w:val="both"/>
        <w:textAlignment w:val="auto"/>
        <w:rPr>
          <w:rFonts w:ascii="Times" w:eastAsia="Malgun Gothic" w:hAnsi="Times"/>
          <w:lang w:eastAsia="zh-CN"/>
        </w:rPr>
      </w:pPr>
      <w:r w:rsidRPr="00B70D65">
        <w:rPr>
          <w:rFonts w:ascii="Times" w:eastAsia="Malgun Gothic" w:hAnsi="Times"/>
          <w:lang w:eastAsia="zh-CN"/>
        </w:rPr>
        <w:t>At least msg1-FrequencyStart can be configured separately for the additional PRACH resources at least for 4-step RACH.</w:t>
      </w:r>
    </w:p>
    <w:p w14:paraId="6C596D7D" w14:textId="77777777" w:rsidR="00B70D65" w:rsidRPr="00B70D65" w:rsidRDefault="00B70D65" w:rsidP="00B70D65">
      <w:pPr>
        <w:overflowPunct/>
        <w:autoSpaceDE/>
        <w:autoSpaceDN/>
        <w:adjustRightInd/>
        <w:spacing w:after="0"/>
        <w:textAlignment w:val="auto"/>
        <w:rPr>
          <w:rFonts w:ascii="Times" w:eastAsia="Batang" w:hAnsi="Times"/>
          <w:szCs w:val="24"/>
        </w:rPr>
      </w:pPr>
    </w:p>
    <w:p w14:paraId="3DCA3C56"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127986B0" w14:textId="77777777" w:rsidR="00B70D65" w:rsidRPr="00B70D65" w:rsidRDefault="00B70D65" w:rsidP="00B70D65">
      <w:pPr>
        <w:overflowPunct/>
        <w:autoSpaceDE/>
        <w:autoSpaceDN/>
        <w:adjustRightInd/>
        <w:spacing w:after="0"/>
        <w:textAlignment w:val="auto"/>
        <w:rPr>
          <w:rFonts w:eastAsia="Batang"/>
          <w:szCs w:val="24"/>
        </w:rPr>
      </w:pPr>
      <w:r w:rsidRPr="00B70D65">
        <w:rPr>
          <w:rFonts w:eastAsia="Batang"/>
          <w:szCs w:val="24"/>
        </w:rPr>
        <w:t>For DCI-based adaptation for additional PRACH resources, select only from the following alternatives:</w:t>
      </w:r>
    </w:p>
    <w:p w14:paraId="5B30C070" w14:textId="77777777" w:rsidR="00B70D65" w:rsidRPr="00B70D65" w:rsidRDefault="00B70D65" w:rsidP="00AC10DA">
      <w:pPr>
        <w:numPr>
          <w:ilvl w:val="0"/>
          <w:numId w:val="58"/>
        </w:numPr>
        <w:overflowPunct/>
        <w:autoSpaceDE/>
        <w:autoSpaceDN/>
        <w:adjustRightInd/>
        <w:spacing w:after="0"/>
        <w:textAlignment w:val="auto"/>
        <w:rPr>
          <w:rFonts w:eastAsia="Batang"/>
          <w:szCs w:val="24"/>
        </w:rPr>
      </w:pPr>
      <w:r w:rsidRPr="00B70D65">
        <w:rPr>
          <w:rFonts w:eastAsia="Batang"/>
          <w:szCs w:val="24"/>
        </w:rPr>
        <w:t>Alt 1: (PRACH resource configuration level) DCI-based adaptation to indicate whether the additional PRACH resources provided by semi-static signalling are available or not</w:t>
      </w:r>
    </w:p>
    <w:p w14:paraId="785372DC" w14:textId="77777777" w:rsidR="00B70D65" w:rsidRPr="00B70D65" w:rsidRDefault="00B70D65" w:rsidP="00AC10DA">
      <w:pPr>
        <w:numPr>
          <w:ilvl w:val="1"/>
          <w:numId w:val="58"/>
        </w:numPr>
        <w:overflowPunct/>
        <w:autoSpaceDE/>
        <w:autoSpaceDN/>
        <w:adjustRightInd/>
        <w:spacing w:after="0"/>
        <w:textAlignment w:val="auto"/>
        <w:rPr>
          <w:rFonts w:eastAsia="Batang"/>
          <w:szCs w:val="24"/>
        </w:rPr>
      </w:pPr>
      <w:r w:rsidRPr="00B70D65">
        <w:rPr>
          <w:rFonts w:eastAsia="Batang"/>
          <w:szCs w:val="24"/>
        </w:rPr>
        <w:t>FFS: details</w:t>
      </w:r>
    </w:p>
    <w:p w14:paraId="346A4A86" w14:textId="77777777" w:rsidR="00B70D65" w:rsidRPr="00B70D65" w:rsidRDefault="00B70D65" w:rsidP="00AC10DA">
      <w:pPr>
        <w:numPr>
          <w:ilvl w:val="0"/>
          <w:numId w:val="58"/>
        </w:numPr>
        <w:overflowPunct/>
        <w:autoSpaceDE/>
        <w:autoSpaceDN/>
        <w:adjustRightInd/>
        <w:spacing w:after="0"/>
        <w:textAlignment w:val="auto"/>
        <w:rPr>
          <w:rFonts w:eastAsia="Batang"/>
          <w:szCs w:val="24"/>
        </w:rPr>
      </w:pPr>
      <w:r w:rsidRPr="00B70D65">
        <w:rPr>
          <w:rFonts w:eastAsia="Batang"/>
          <w:szCs w:val="24"/>
        </w:rPr>
        <w:t>Alt 2: (subset of PRACH resource level) DCI-based adaptation to indicate whether a subset of the additional PRACH resources provided by semi-static signalling are available or not</w:t>
      </w:r>
    </w:p>
    <w:p w14:paraId="6CB9C008" w14:textId="77777777" w:rsidR="00B70D65" w:rsidRPr="00B70D65" w:rsidRDefault="00B70D65" w:rsidP="00AC10DA">
      <w:pPr>
        <w:numPr>
          <w:ilvl w:val="1"/>
          <w:numId w:val="58"/>
        </w:numPr>
        <w:overflowPunct/>
        <w:autoSpaceDE/>
        <w:autoSpaceDN/>
        <w:adjustRightInd/>
        <w:spacing w:after="0"/>
        <w:textAlignment w:val="auto"/>
        <w:rPr>
          <w:rFonts w:eastAsia="Batang"/>
          <w:color w:val="FF0000"/>
          <w:szCs w:val="24"/>
        </w:rPr>
      </w:pPr>
      <w:r w:rsidRPr="00B70D65">
        <w:rPr>
          <w:rFonts w:eastAsia="Batang"/>
          <w:color w:val="FF0000"/>
          <w:szCs w:val="24"/>
        </w:rPr>
        <w:t>FFS: Maximum number of subsets of the additional PRACH resources= [2 or 3 or 4 or 16]</w:t>
      </w:r>
    </w:p>
    <w:p w14:paraId="2D08EC71" w14:textId="77777777" w:rsidR="00B70D65" w:rsidRPr="00B70D65" w:rsidRDefault="00B70D65" w:rsidP="00AC10DA">
      <w:pPr>
        <w:numPr>
          <w:ilvl w:val="1"/>
          <w:numId w:val="58"/>
        </w:numPr>
        <w:overflowPunct/>
        <w:autoSpaceDE/>
        <w:autoSpaceDN/>
        <w:adjustRightInd/>
        <w:spacing w:after="0"/>
        <w:textAlignment w:val="auto"/>
        <w:rPr>
          <w:rFonts w:ascii="Calibri" w:eastAsia="Batang" w:hAnsi="Calibri"/>
          <w:sz w:val="16"/>
          <w:szCs w:val="16"/>
          <w:lang w:val="en-US"/>
        </w:rPr>
      </w:pPr>
      <w:r w:rsidRPr="00B70D65">
        <w:rPr>
          <w:rFonts w:eastAsia="Batang"/>
          <w:szCs w:val="24"/>
        </w:rPr>
        <w:t xml:space="preserve">FFS: whether the subset of the additional PRACH resources is in </w:t>
      </w:r>
    </w:p>
    <w:p w14:paraId="4A637681" w14:textId="77777777" w:rsidR="00B70D65" w:rsidRPr="00B70D65" w:rsidRDefault="00B70D65" w:rsidP="00AC10DA">
      <w:pPr>
        <w:numPr>
          <w:ilvl w:val="2"/>
          <w:numId w:val="58"/>
        </w:numPr>
        <w:overflowPunct/>
        <w:autoSpaceDE/>
        <w:autoSpaceDN/>
        <w:adjustRightInd/>
        <w:spacing w:after="0"/>
        <w:textAlignment w:val="auto"/>
        <w:rPr>
          <w:rFonts w:ascii="Calibri" w:eastAsia="Batang" w:hAnsi="Calibri"/>
          <w:sz w:val="16"/>
          <w:szCs w:val="16"/>
          <w:lang w:val="en-US"/>
        </w:rPr>
      </w:pPr>
      <w:r w:rsidRPr="00B70D65">
        <w:rPr>
          <w:rFonts w:eastAsia="Batang"/>
          <w:szCs w:val="24"/>
        </w:rPr>
        <w:t>Alt 2-1: RO level per SSB</w:t>
      </w:r>
    </w:p>
    <w:p w14:paraId="64C60954" w14:textId="77777777" w:rsidR="00B70D65" w:rsidRPr="00B70D65" w:rsidRDefault="00B70D65" w:rsidP="00AC10DA">
      <w:pPr>
        <w:numPr>
          <w:ilvl w:val="2"/>
          <w:numId w:val="58"/>
        </w:numPr>
        <w:overflowPunct/>
        <w:autoSpaceDE/>
        <w:autoSpaceDN/>
        <w:adjustRightInd/>
        <w:spacing w:after="0"/>
        <w:textAlignment w:val="auto"/>
        <w:rPr>
          <w:rFonts w:ascii="Calibri" w:eastAsia="Batang" w:hAnsi="Calibri"/>
          <w:sz w:val="16"/>
          <w:szCs w:val="16"/>
          <w:lang w:val="en-US"/>
        </w:rPr>
      </w:pPr>
      <w:r w:rsidRPr="00B70D65">
        <w:rPr>
          <w:rFonts w:eastAsia="Batang"/>
          <w:szCs w:val="24"/>
        </w:rPr>
        <w:lastRenderedPageBreak/>
        <w:t>Alt 2-2: SSB-to-RO mapping cycle level</w:t>
      </w:r>
    </w:p>
    <w:p w14:paraId="1C60CCE2" w14:textId="77777777" w:rsidR="00B70D65" w:rsidRPr="00B70D65" w:rsidRDefault="00B70D65" w:rsidP="00AC10DA">
      <w:pPr>
        <w:numPr>
          <w:ilvl w:val="2"/>
          <w:numId w:val="58"/>
        </w:numPr>
        <w:overflowPunct/>
        <w:autoSpaceDE/>
        <w:autoSpaceDN/>
        <w:adjustRightInd/>
        <w:spacing w:after="0"/>
        <w:textAlignment w:val="auto"/>
        <w:rPr>
          <w:rFonts w:ascii="Calibri" w:eastAsia="Batang" w:hAnsi="Calibri"/>
          <w:color w:val="FF0000"/>
          <w:sz w:val="16"/>
          <w:szCs w:val="16"/>
          <w:lang w:val="en-US"/>
        </w:rPr>
      </w:pPr>
      <w:r w:rsidRPr="00B70D65">
        <w:rPr>
          <w:rFonts w:eastAsia="Batang"/>
          <w:color w:val="FF0000"/>
          <w:szCs w:val="24"/>
        </w:rPr>
        <w:t>Alt 2-3: PRACH association period level</w:t>
      </w:r>
    </w:p>
    <w:p w14:paraId="48A0CD1F" w14:textId="77777777" w:rsidR="00B70D65" w:rsidRPr="00B70D65" w:rsidRDefault="00B70D65" w:rsidP="00AC10DA">
      <w:pPr>
        <w:numPr>
          <w:ilvl w:val="2"/>
          <w:numId w:val="58"/>
        </w:numPr>
        <w:overflowPunct/>
        <w:autoSpaceDE/>
        <w:autoSpaceDN/>
        <w:adjustRightInd/>
        <w:spacing w:after="0"/>
        <w:textAlignment w:val="auto"/>
        <w:rPr>
          <w:rFonts w:ascii="Calibri" w:eastAsia="Batang" w:hAnsi="Calibri"/>
          <w:color w:val="FF0000"/>
          <w:sz w:val="16"/>
          <w:szCs w:val="16"/>
          <w:lang w:val="en-US"/>
        </w:rPr>
      </w:pPr>
      <w:r w:rsidRPr="00B70D65">
        <w:rPr>
          <w:rFonts w:eastAsia="Batang"/>
          <w:color w:val="FF0000"/>
          <w:szCs w:val="24"/>
        </w:rPr>
        <w:t>Alt 2-4: PRACH association pattern period level </w:t>
      </w:r>
    </w:p>
    <w:p w14:paraId="5BEA01FD" w14:textId="77777777" w:rsidR="00B70D65" w:rsidRPr="00B70D65" w:rsidRDefault="00B70D65" w:rsidP="00AC10DA">
      <w:pPr>
        <w:numPr>
          <w:ilvl w:val="2"/>
          <w:numId w:val="58"/>
        </w:numPr>
        <w:overflowPunct/>
        <w:autoSpaceDE/>
        <w:autoSpaceDN/>
        <w:adjustRightInd/>
        <w:spacing w:after="0"/>
        <w:textAlignment w:val="auto"/>
        <w:rPr>
          <w:rFonts w:ascii="Calibri" w:eastAsia="Batang" w:hAnsi="Calibri"/>
          <w:color w:val="FF0000"/>
          <w:sz w:val="16"/>
          <w:szCs w:val="16"/>
          <w:lang w:val="en-US"/>
        </w:rPr>
      </w:pPr>
      <w:r w:rsidRPr="00B70D65">
        <w:rPr>
          <w:rFonts w:eastAsia="Batang"/>
          <w:color w:val="FF0000"/>
          <w:szCs w:val="24"/>
        </w:rPr>
        <w:t>Alt 2-5: SFN level</w:t>
      </w:r>
    </w:p>
    <w:p w14:paraId="3B5B3E0C" w14:textId="77777777" w:rsidR="00B70D65" w:rsidRPr="00B70D65" w:rsidRDefault="00B70D65" w:rsidP="00AC10DA">
      <w:pPr>
        <w:numPr>
          <w:ilvl w:val="2"/>
          <w:numId w:val="58"/>
        </w:numPr>
        <w:overflowPunct/>
        <w:autoSpaceDE/>
        <w:autoSpaceDN/>
        <w:adjustRightInd/>
        <w:spacing w:after="0"/>
        <w:textAlignment w:val="auto"/>
        <w:rPr>
          <w:rFonts w:ascii="Calibri" w:eastAsia="Batang" w:hAnsi="Calibri"/>
          <w:color w:val="FF0000"/>
          <w:sz w:val="16"/>
          <w:szCs w:val="16"/>
          <w:lang w:val="en-US"/>
        </w:rPr>
      </w:pPr>
      <w:r w:rsidRPr="00B70D65">
        <w:rPr>
          <w:rFonts w:eastAsia="Batang"/>
          <w:color w:val="FF0000"/>
          <w:szCs w:val="24"/>
        </w:rPr>
        <w:t>Alt 2-6: Network configured time period</w:t>
      </w:r>
    </w:p>
    <w:p w14:paraId="366824DB" w14:textId="77777777" w:rsidR="00B70D65" w:rsidRPr="00B70D65" w:rsidRDefault="00B70D65" w:rsidP="00B70D65">
      <w:pPr>
        <w:overflowPunct/>
        <w:autoSpaceDE/>
        <w:autoSpaceDN/>
        <w:adjustRightInd/>
        <w:spacing w:after="0" w:line="259" w:lineRule="auto"/>
        <w:textAlignment w:val="auto"/>
        <w:rPr>
          <w:rFonts w:eastAsia="Batang"/>
          <w:b/>
          <w:bCs/>
          <w:szCs w:val="24"/>
        </w:rPr>
      </w:pPr>
      <w:r w:rsidRPr="00B70D65">
        <w:rPr>
          <w:rFonts w:eastAsia="Batang"/>
          <w:b/>
          <w:bCs/>
          <w:szCs w:val="24"/>
        </w:rPr>
        <w:t>Conclusion</w:t>
      </w:r>
    </w:p>
    <w:p w14:paraId="545ABEDF" w14:textId="77777777" w:rsidR="00B70D65" w:rsidRPr="00B70D65" w:rsidRDefault="00B70D65" w:rsidP="00B70D65">
      <w:pPr>
        <w:overflowPunct/>
        <w:autoSpaceDE/>
        <w:autoSpaceDN/>
        <w:adjustRightInd/>
        <w:spacing w:after="0"/>
        <w:textAlignment w:val="auto"/>
        <w:rPr>
          <w:rFonts w:eastAsia="Batang"/>
          <w:szCs w:val="24"/>
        </w:rPr>
      </w:pPr>
      <w:r w:rsidRPr="00B70D65">
        <w:rPr>
          <w:rFonts w:eastAsia="Batang"/>
          <w:szCs w:val="24"/>
        </w:rPr>
        <w:t>There is no RAN1 consensus to support SSB adaptation in time domain for Rel-19 NES-capable UE’s PCell (connected mode)</w:t>
      </w:r>
    </w:p>
    <w:p w14:paraId="38595EA2" w14:textId="77777777" w:rsidR="00B70D65" w:rsidRPr="00B70D65" w:rsidRDefault="00B70D65" w:rsidP="00B70D65">
      <w:pPr>
        <w:overflowPunct/>
        <w:autoSpaceDE/>
        <w:autoSpaceDN/>
        <w:adjustRightInd/>
        <w:spacing w:after="0"/>
        <w:textAlignment w:val="auto"/>
        <w:rPr>
          <w:rFonts w:eastAsia="Batang"/>
          <w:szCs w:val="24"/>
        </w:rPr>
      </w:pPr>
    </w:p>
    <w:p w14:paraId="57903CB9" w14:textId="77777777" w:rsidR="00B70D65" w:rsidRPr="00B70D65" w:rsidRDefault="00B70D65" w:rsidP="00B70D65">
      <w:pPr>
        <w:overflowPunct/>
        <w:autoSpaceDE/>
        <w:autoSpaceDN/>
        <w:adjustRightInd/>
        <w:spacing w:after="0"/>
        <w:textAlignment w:val="auto"/>
        <w:rPr>
          <w:rFonts w:eastAsia="Batang"/>
          <w:b/>
          <w:bCs/>
          <w:szCs w:val="24"/>
        </w:rPr>
      </w:pPr>
      <w:r w:rsidRPr="00B70D65">
        <w:rPr>
          <w:rFonts w:eastAsia="Batang"/>
          <w:b/>
          <w:bCs/>
          <w:szCs w:val="24"/>
          <w:highlight w:val="darkYellow"/>
        </w:rPr>
        <w:t>Working Assumption</w:t>
      </w:r>
    </w:p>
    <w:p w14:paraId="5376772C" w14:textId="77777777" w:rsidR="00B70D65" w:rsidRPr="00B70D65" w:rsidRDefault="00B70D65" w:rsidP="00B70D65">
      <w:pPr>
        <w:overflowPunct/>
        <w:autoSpaceDE/>
        <w:autoSpaceDN/>
        <w:adjustRightInd/>
        <w:spacing w:after="0"/>
        <w:jc w:val="both"/>
        <w:textAlignment w:val="auto"/>
        <w:rPr>
          <w:rFonts w:eastAsia="Batang"/>
          <w:szCs w:val="24"/>
          <w:lang w:eastAsia="x-none"/>
        </w:rPr>
      </w:pPr>
      <w:r w:rsidRPr="00B70D65">
        <w:rPr>
          <w:rFonts w:eastAsia="Batang"/>
          <w:szCs w:val="24"/>
          <w:lang w:eastAsia="x-none"/>
        </w:rPr>
        <w:t xml:space="preserve">For DCI-based adaptation for additional PRACH resources, </w:t>
      </w:r>
    </w:p>
    <w:p w14:paraId="02C6B764" w14:textId="77777777" w:rsidR="00B70D65" w:rsidRPr="00B70D65" w:rsidRDefault="00B70D65" w:rsidP="00AC10DA">
      <w:pPr>
        <w:numPr>
          <w:ilvl w:val="0"/>
          <w:numId w:val="65"/>
        </w:numPr>
        <w:overflowPunct/>
        <w:autoSpaceDE/>
        <w:autoSpaceDN/>
        <w:adjustRightInd/>
        <w:spacing w:after="0"/>
        <w:jc w:val="both"/>
        <w:textAlignment w:val="auto"/>
        <w:rPr>
          <w:rFonts w:eastAsia="Batang"/>
          <w:szCs w:val="24"/>
          <w:lang w:eastAsia="x-none"/>
        </w:rPr>
      </w:pPr>
      <w:r w:rsidRPr="00B70D65">
        <w:rPr>
          <w:rFonts w:eastAsia="Batang"/>
          <w:szCs w:val="24"/>
          <w:lang w:eastAsia="x-none"/>
        </w:rPr>
        <w:t>Select from the following options for carrying the adaptation indication in DCI format 1_0 with P-RNTI</w:t>
      </w:r>
    </w:p>
    <w:p w14:paraId="1C763A17" w14:textId="77777777" w:rsidR="00B70D65" w:rsidRPr="00B70D65" w:rsidRDefault="00B70D65" w:rsidP="00AC10DA">
      <w:pPr>
        <w:numPr>
          <w:ilvl w:val="0"/>
          <w:numId w:val="64"/>
        </w:numPr>
        <w:overflowPunct/>
        <w:autoSpaceDE/>
        <w:autoSpaceDN/>
        <w:adjustRightInd/>
        <w:spacing w:after="0"/>
        <w:jc w:val="both"/>
        <w:textAlignment w:val="auto"/>
        <w:rPr>
          <w:rFonts w:eastAsia="Batang"/>
          <w:szCs w:val="24"/>
          <w:lang w:eastAsia="x-none"/>
        </w:rPr>
      </w:pPr>
      <w:r w:rsidRPr="00B70D65">
        <w:rPr>
          <w:rFonts w:eastAsia="Batang"/>
          <w:szCs w:val="24"/>
          <w:lang w:eastAsia="x-none"/>
        </w:rPr>
        <w:t>Option 1: Use reserved bits in the DCI format</w:t>
      </w:r>
    </w:p>
    <w:p w14:paraId="7E9F5820" w14:textId="77777777" w:rsidR="00B70D65" w:rsidRPr="00B70D65" w:rsidRDefault="00B70D65" w:rsidP="00AC10DA">
      <w:pPr>
        <w:numPr>
          <w:ilvl w:val="1"/>
          <w:numId w:val="64"/>
        </w:numPr>
        <w:overflowPunct/>
        <w:autoSpaceDE/>
        <w:autoSpaceDN/>
        <w:adjustRightInd/>
        <w:spacing w:after="0"/>
        <w:jc w:val="both"/>
        <w:textAlignment w:val="auto"/>
        <w:rPr>
          <w:rFonts w:eastAsia="Batang"/>
          <w:szCs w:val="24"/>
          <w:lang w:eastAsia="x-none"/>
        </w:rPr>
      </w:pPr>
      <w:r w:rsidRPr="00B70D65">
        <w:rPr>
          <w:rFonts w:eastAsia="Batang"/>
          <w:szCs w:val="24"/>
          <w:lang w:eastAsia="x-none"/>
        </w:rPr>
        <w:t xml:space="preserve">FFS: relation (if any) to TRS availability bits / short message indicator in the DCI format  </w:t>
      </w:r>
    </w:p>
    <w:p w14:paraId="4204B751" w14:textId="77777777" w:rsidR="00B70D65" w:rsidRPr="00B70D65" w:rsidRDefault="00B70D65" w:rsidP="00AC10DA">
      <w:pPr>
        <w:numPr>
          <w:ilvl w:val="0"/>
          <w:numId w:val="64"/>
        </w:numPr>
        <w:overflowPunct/>
        <w:autoSpaceDE/>
        <w:autoSpaceDN/>
        <w:adjustRightInd/>
        <w:spacing w:after="0"/>
        <w:jc w:val="both"/>
        <w:textAlignment w:val="auto"/>
        <w:rPr>
          <w:rFonts w:eastAsia="Batang"/>
          <w:szCs w:val="24"/>
          <w:lang w:eastAsia="x-none"/>
        </w:rPr>
      </w:pPr>
      <w:r w:rsidRPr="00B70D65">
        <w:rPr>
          <w:rFonts w:eastAsia="Batang"/>
          <w:szCs w:val="24"/>
          <w:lang w:eastAsia="x-none"/>
        </w:rPr>
        <w:t>Option 2: Use Bits 5-8 within the Short Message (from upper layers)</w:t>
      </w:r>
    </w:p>
    <w:p w14:paraId="49F96349" w14:textId="77777777" w:rsidR="00B70D65" w:rsidRPr="00B70D65" w:rsidRDefault="00B70D65" w:rsidP="00AC10DA">
      <w:pPr>
        <w:numPr>
          <w:ilvl w:val="1"/>
          <w:numId w:val="64"/>
        </w:numPr>
        <w:overflowPunct/>
        <w:autoSpaceDE/>
        <w:autoSpaceDN/>
        <w:adjustRightInd/>
        <w:spacing w:after="0"/>
        <w:jc w:val="both"/>
        <w:textAlignment w:val="auto"/>
        <w:rPr>
          <w:rFonts w:eastAsia="Batang"/>
          <w:szCs w:val="24"/>
          <w:lang w:eastAsia="x-none"/>
        </w:rPr>
      </w:pPr>
      <w:r w:rsidRPr="00B70D65">
        <w:rPr>
          <w:rFonts w:eastAsia="Batang"/>
          <w:szCs w:val="24"/>
          <w:lang w:eastAsia="x-none"/>
        </w:rPr>
        <w:t>Note: Availability should be confirmed by checking with RAN2.</w:t>
      </w:r>
    </w:p>
    <w:p w14:paraId="7F62BE95" w14:textId="77777777" w:rsidR="00B70D65" w:rsidRPr="00B70D65" w:rsidRDefault="00B70D65" w:rsidP="00AC10DA">
      <w:pPr>
        <w:numPr>
          <w:ilvl w:val="0"/>
          <w:numId w:val="64"/>
        </w:numPr>
        <w:overflowPunct/>
        <w:autoSpaceDE/>
        <w:autoSpaceDN/>
        <w:adjustRightInd/>
        <w:spacing w:after="0"/>
        <w:jc w:val="both"/>
        <w:textAlignment w:val="auto"/>
        <w:rPr>
          <w:rFonts w:eastAsia="Batang"/>
          <w:szCs w:val="24"/>
          <w:lang w:eastAsia="x-none"/>
        </w:rPr>
      </w:pPr>
      <w:r w:rsidRPr="00B70D65">
        <w:rPr>
          <w:rFonts w:eastAsia="Batang"/>
          <w:szCs w:val="24"/>
          <w:lang w:eastAsia="x-none"/>
        </w:rPr>
        <w:t>Option 3: Use bits available for both Option 1 and Option 2</w:t>
      </w:r>
    </w:p>
    <w:p w14:paraId="0A365CE2" w14:textId="77777777" w:rsidR="00B70D65" w:rsidRPr="00B70D65" w:rsidRDefault="00B70D65" w:rsidP="00B70D65">
      <w:pPr>
        <w:overflowPunct/>
        <w:autoSpaceDE/>
        <w:autoSpaceDN/>
        <w:adjustRightInd/>
        <w:spacing w:after="0"/>
        <w:jc w:val="both"/>
        <w:textAlignment w:val="auto"/>
        <w:rPr>
          <w:rFonts w:eastAsia="Batang"/>
          <w:szCs w:val="24"/>
          <w:lang w:eastAsia="x-none"/>
        </w:rPr>
      </w:pPr>
      <w:r w:rsidRPr="00B70D65">
        <w:rPr>
          <w:rFonts w:ascii="Times" w:eastAsia="Batang" w:hAnsi="Times" w:cs="Arial"/>
          <w:szCs w:val="24"/>
          <w:lang w:eastAsia="x-none"/>
        </w:rPr>
        <w:t xml:space="preserve">FFS: Payload size for </w:t>
      </w:r>
      <w:r w:rsidRPr="00B70D65">
        <w:rPr>
          <w:rFonts w:eastAsia="Batang"/>
          <w:szCs w:val="24"/>
          <w:lang w:eastAsia="x-none"/>
        </w:rPr>
        <w:t>adaptation for additional PRACH resources</w:t>
      </w:r>
    </w:p>
    <w:p w14:paraId="6295FC3A" w14:textId="77777777" w:rsidR="00B70D65" w:rsidRPr="00B70D65" w:rsidRDefault="00B70D65" w:rsidP="00B70D65">
      <w:pPr>
        <w:overflowPunct/>
        <w:autoSpaceDE/>
        <w:autoSpaceDN/>
        <w:adjustRightInd/>
        <w:spacing w:after="0"/>
        <w:jc w:val="both"/>
        <w:textAlignment w:val="auto"/>
        <w:rPr>
          <w:rFonts w:eastAsia="Batang"/>
          <w:szCs w:val="24"/>
          <w:lang w:eastAsia="x-none"/>
        </w:rPr>
      </w:pPr>
    </w:p>
    <w:p w14:paraId="2EFA2AC4" w14:textId="77777777" w:rsidR="00B70D65" w:rsidRPr="00B70D65" w:rsidRDefault="00B70D65" w:rsidP="00B70D65">
      <w:pPr>
        <w:overflowPunct/>
        <w:autoSpaceDE/>
        <w:autoSpaceDN/>
        <w:adjustRightInd/>
        <w:spacing w:after="0"/>
        <w:textAlignment w:val="auto"/>
        <w:rPr>
          <w:rFonts w:ascii="Times" w:eastAsia="Batang" w:hAnsi="Times"/>
          <w:b/>
          <w:bCs/>
          <w:szCs w:val="24"/>
          <w:lang w:val="en-US" w:eastAsia="x-none"/>
        </w:rPr>
      </w:pPr>
      <w:r w:rsidRPr="00B70D65">
        <w:rPr>
          <w:rFonts w:ascii="Times" w:eastAsia="Batang" w:hAnsi="Times"/>
          <w:b/>
          <w:bCs/>
          <w:szCs w:val="24"/>
          <w:highlight w:val="green"/>
          <w:lang w:val="en-US" w:eastAsia="x-none"/>
        </w:rPr>
        <w:t>Agreement</w:t>
      </w:r>
    </w:p>
    <w:p w14:paraId="4E47780B" w14:textId="77777777" w:rsidR="00B70D65" w:rsidRPr="00B70D65" w:rsidRDefault="00B70D65" w:rsidP="00B70D65">
      <w:pPr>
        <w:overflowPunct/>
        <w:autoSpaceDE/>
        <w:autoSpaceDN/>
        <w:adjustRightInd/>
        <w:spacing w:after="0"/>
        <w:textAlignment w:val="auto"/>
        <w:rPr>
          <w:rFonts w:eastAsia="Batang"/>
          <w:szCs w:val="24"/>
        </w:rPr>
      </w:pPr>
      <w:r w:rsidRPr="00B70D65">
        <w:rPr>
          <w:rFonts w:eastAsia="Batang"/>
          <w:szCs w:val="24"/>
        </w:rPr>
        <w:t>For DCI-based adaptation for additional PRACH resources, select only from the following alternatives:</w:t>
      </w:r>
    </w:p>
    <w:p w14:paraId="26D52BD8" w14:textId="77777777" w:rsidR="00B70D65" w:rsidRPr="00B70D65" w:rsidRDefault="00B70D65" w:rsidP="00AC10DA">
      <w:pPr>
        <w:numPr>
          <w:ilvl w:val="0"/>
          <w:numId w:val="58"/>
        </w:numPr>
        <w:overflowPunct/>
        <w:autoSpaceDE/>
        <w:autoSpaceDN/>
        <w:adjustRightInd/>
        <w:spacing w:after="0"/>
        <w:textAlignment w:val="auto"/>
        <w:rPr>
          <w:rFonts w:eastAsia="Batang"/>
          <w:szCs w:val="24"/>
        </w:rPr>
      </w:pPr>
      <w:r w:rsidRPr="00B70D65">
        <w:rPr>
          <w:rFonts w:eastAsia="Batang"/>
          <w:szCs w:val="24"/>
        </w:rPr>
        <w:t>Alt 1: DCI-based adaptation to indicate whether the additional PRACH resources provided by semi-static signalling are available or not</w:t>
      </w:r>
      <w:r w:rsidRPr="00B70D65">
        <w:rPr>
          <w:rFonts w:eastAsia="Batang"/>
          <w:color w:val="FF0000"/>
          <w:szCs w:val="24"/>
        </w:rPr>
        <w:t xml:space="preserve"> </w:t>
      </w:r>
    </w:p>
    <w:p w14:paraId="5AFFBBE2" w14:textId="77777777" w:rsidR="00B70D65" w:rsidRPr="00B70D65" w:rsidRDefault="00B70D65" w:rsidP="00AC10DA">
      <w:pPr>
        <w:numPr>
          <w:ilvl w:val="1"/>
          <w:numId w:val="58"/>
        </w:numPr>
        <w:overflowPunct/>
        <w:autoSpaceDE/>
        <w:autoSpaceDN/>
        <w:adjustRightInd/>
        <w:spacing w:after="0"/>
        <w:textAlignment w:val="auto"/>
        <w:rPr>
          <w:rFonts w:eastAsia="Batang"/>
          <w:color w:val="FF0000"/>
          <w:szCs w:val="24"/>
        </w:rPr>
      </w:pPr>
      <w:r w:rsidRPr="00B70D65">
        <w:rPr>
          <w:rFonts w:eastAsia="Batang"/>
          <w:color w:val="FF0000"/>
          <w:szCs w:val="24"/>
        </w:rPr>
        <w:t>[DCI payload size = 1 bit]</w:t>
      </w:r>
    </w:p>
    <w:p w14:paraId="1FD7B2B5" w14:textId="77777777" w:rsidR="00B70D65" w:rsidRPr="00B70D65" w:rsidRDefault="00B70D65" w:rsidP="00AC10DA">
      <w:pPr>
        <w:numPr>
          <w:ilvl w:val="1"/>
          <w:numId w:val="58"/>
        </w:numPr>
        <w:tabs>
          <w:tab w:val="left" w:pos="1440"/>
        </w:tabs>
        <w:overflowPunct/>
        <w:autoSpaceDE/>
        <w:autoSpaceDN/>
        <w:adjustRightInd/>
        <w:spacing w:after="0"/>
        <w:textAlignment w:val="auto"/>
        <w:rPr>
          <w:rFonts w:eastAsia="Batang"/>
          <w:color w:val="FF0000"/>
          <w:szCs w:val="24"/>
        </w:rPr>
      </w:pPr>
      <w:r w:rsidRPr="00B70D65">
        <w:rPr>
          <w:rFonts w:eastAsia="Batang"/>
          <w:color w:val="FF0000"/>
          <w:szCs w:val="24"/>
        </w:rPr>
        <w:t>FFS: A single PRACH mask provided by semi-static signalling is used to identify the subset of the additional PRACH resources</w:t>
      </w:r>
    </w:p>
    <w:p w14:paraId="30EF88EB" w14:textId="77777777" w:rsidR="00B70D65" w:rsidRPr="00B70D65" w:rsidRDefault="00B70D65" w:rsidP="00AC10DA">
      <w:pPr>
        <w:numPr>
          <w:ilvl w:val="1"/>
          <w:numId w:val="58"/>
        </w:numPr>
        <w:overflowPunct/>
        <w:autoSpaceDE/>
        <w:autoSpaceDN/>
        <w:adjustRightInd/>
        <w:spacing w:after="0"/>
        <w:textAlignment w:val="auto"/>
        <w:rPr>
          <w:rFonts w:eastAsia="Batang"/>
          <w:szCs w:val="24"/>
        </w:rPr>
      </w:pPr>
      <w:r w:rsidRPr="00B70D65">
        <w:rPr>
          <w:rFonts w:eastAsia="Batang"/>
          <w:szCs w:val="24"/>
        </w:rPr>
        <w:t>FFS: details</w:t>
      </w:r>
    </w:p>
    <w:p w14:paraId="70647DEE" w14:textId="77777777" w:rsidR="00B70D65" w:rsidRPr="00B70D65" w:rsidRDefault="00B70D65" w:rsidP="00B70D65">
      <w:pPr>
        <w:overflowPunct/>
        <w:autoSpaceDE/>
        <w:autoSpaceDN/>
        <w:adjustRightInd/>
        <w:spacing w:after="0"/>
        <w:textAlignment w:val="auto"/>
        <w:rPr>
          <w:rFonts w:eastAsia="Batang"/>
          <w:szCs w:val="24"/>
        </w:rPr>
      </w:pPr>
    </w:p>
    <w:p w14:paraId="5A3FF624" w14:textId="77777777" w:rsidR="00B70D65" w:rsidRPr="00B70D65" w:rsidRDefault="00B70D65" w:rsidP="00B70D65">
      <w:pPr>
        <w:overflowPunct/>
        <w:autoSpaceDE/>
        <w:autoSpaceDN/>
        <w:adjustRightInd/>
        <w:spacing w:after="0"/>
        <w:textAlignment w:val="auto"/>
        <w:rPr>
          <w:rFonts w:eastAsia="Batang"/>
          <w:b/>
          <w:bCs/>
          <w:szCs w:val="24"/>
        </w:rPr>
      </w:pPr>
      <w:r w:rsidRPr="00B70D65">
        <w:rPr>
          <w:rFonts w:eastAsia="Batang"/>
          <w:b/>
          <w:bCs/>
          <w:szCs w:val="24"/>
          <w:highlight w:val="green"/>
        </w:rPr>
        <w:t>Agreement</w:t>
      </w:r>
    </w:p>
    <w:p w14:paraId="62D2A575" w14:textId="77777777" w:rsidR="00B70D65" w:rsidRPr="00B70D65" w:rsidRDefault="00B70D65" w:rsidP="00B70D65">
      <w:pPr>
        <w:overflowPunct/>
        <w:autoSpaceDE/>
        <w:autoSpaceDN/>
        <w:adjustRightInd/>
        <w:spacing w:after="0"/>
        <w:jc w:val="both"/>
        <w:textAlignment w:val="auto"/>
        <w:rPr>
          <w:rFonts w:eastAsia="Batang"/>
          <w:szCs w:val="24"/>
          <w:lang w:eastAsia="x-none"/>
        </w:rPr>
      </w:pPr>
      <w:r w:rsidRPr="00B70D65">
        <w:rPr>
          <w:rFonts w:eastAsia="Batang"/>
          <w:szCs w:val="24"/>
          <w:lang w:eastAsia="x-none"/>
        </w:rPr>
        <w:t xml:space="preserve">Confirm the following working assumption from RAN1#118bis. </w:t>
      </w:r>
    </w:p>
    <w:p w14:paraId="4622664D" w14:textId="77777777" w:rsidR="00B70D65" w:rsidRPr="00B70D65" w:rsidRDefault="00B70D65" w:rsidP="00B70D65">
      <w:pPr>
        <w:overflowPunct/>
        <w:autoSpaceDE/>
        <w:autoSpaceDN/>
        <w:adjustRightInd/>
        <w:spacing w:after="0"/>
        <w:textAlignment w:val="auto"/>
        <w:rPr>
          <w:rFonts w:eastAsia="Batang"/>
          <w:b/>
          <w:bCs/>
          <w:szCs w:val="24"/>
        </w:rPr>
      </w:pPr>
      <w:r w:rsidRPr="00B70D65">
        <w:rPr>
          <w:rFonts w:eastAsia="Batang"/>
          <w:b/>
          <w:bCs/>
          <w:szCs w:val="24"/>
          <w:highlight w:val="darkYellow"/>
        </w:rPr>
        <w:t>Working Assumption</w:t>
      </w:r>
    </w:p>
    <w:p w14:paraId="30BB67EC" w14:textId="77777777" w:rsidR="00B70D65" w:rsidRPr="00B70D65" w:rsidRDefault="00B70D65" w:rsidP="00B70D65">
      <w:pPr>
        <w:overflowPunct/>
        <w:autoSpaceDE/>
        <w:autoSpaceDN/>
        <w:adjustRightInd/>
        <w:spacing w:after="0"/>
        <w:textAlignment w:val="auto"/>
        <w:rPr>
          <w:rFonts w:eastAsia="Batang"/>
          <w:szCs w:val="24"/>
        </w:rPr>
      </w:pPr>
      <w:bookmarkStart w:id="4" w:name="_Hlk182811792"/>
      <w:r w:rsidRPr="00B70D65">
        <w:rPr>
          <w:rFonts w:eastAsia="Batang"/>
          <w:szCs w:val="24"/>
        </w:rPr>
        <w:t xml:space="preserve">For DCI-based adaptation for additional PRACH resources, </w:t>
      </w:r>
      <w:bookmarkEnd w:id="4"/>
      <w:r w:rsidRPr="00B70D65">
        <w:rPr>
          <w:rFonts w:eastAsia="Batang"/>
          <w:szCs w:val="24"/>
        </w:rPr>
        <w:t>at least DCI format 1_0 can carry the adaptation indication for UEs in idle/inactive and connected mode.</w:t>
      </w:r>
    </w:p>
    <w:p w14:paraId="208E9B4F" w14:textId="77777777" w:rsidR="00B70D65" w:rsidRPr="00B70D65" w:rsidRDefault="00B70D65" w:rsidP="00B70D65">
      <w:pPr>
        <w:numPr>
          <w:ilvl w:val="0"/>
          <w:numId w:val="12"/>
        </w:numPr>
        <w:overflowPunct/>
        <w:autoSpaceDE/>
        <w:autoSpaceDN/>
        <w:adjustRightInd/>
        <w:spacing w:after="0"/>
        <w:textAlignment w:val="auto"/>
        <w:rPr>
          <w:rFonts w:eastAsia="Batang"/>
          <w:szCs w:val="24"/>
          <w:lang w:eastAsia="x-none"/>
        </w:rPr>
      </w:pPr>
      <w:r w:rsidRPr="00B70D65">
        <w:rPr>
          <w:rFonts w:eastAsia="Batang"/>
          <w:szCs w:val="24"/>
          <w:lang w:eastAsia="x-none"/>
        </w:rPr>
        <w:t>P-RNTI is used</w:t>
      </w:r>
    </w:p>
    <w:p w14:paraId="403F9AD2" w14:textId="77777777" w:rsidR="00A7587E" w:rsidRPr="002C2E06" w:rsidRDefault="00A7587E" w:rsidP="00A7587E">
      <w:pPr>
        <w:spacing w:after="120"/>
        <w:rPr>
          <w:lang w:eastAsia="ja-JP"/>
        </w:rPr>
      </w:pPr>
    </w:p>
    <w:p w14:paraId="632340FB" w14:textId="77777777" w:rsidR="00A7587E" w:rsidRDefault="00A7587E" w:rsidP="00A7587E">
      <w:pPr>
        <w:pStyle w:val="Heading4"/>
        <w:rPr>
          <w:lang w:eastAsia="ja-JP"/>
        </w:rPr>
      </w:pPr>
      <w:r>
        <w:rPr>
          <w:lang w:eastAsia="ja-JP"/>
        </w:rPr>
        <w:t>2.1.2</w:t>
      </w:r>
      <w:r>
        <w:rPr>
          <w:lang w:eastAsia="ja-JP"/>
        </w:rPr>
        <w:tab/>
        <w:t>Remaining Open issues</w:t>
      </w:r>
    </w:p>
    <w:p w14:paraId="5A80BD17" w14:textId="77777777" w:rsidR="00A7587E" w:rsidRPr="008B7288"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8B7288">
        <w:rPr>
          <w:rFonts w:eastAsia="Times New Roman"/>
          <w:szCs w:val="24"/>
          <w:lang w:val="en-US"/>
        </w:rPr>
        <w:t>Details of specifying procedures and signaling method(s) to support on-demand SSB SCell operation for UEs in connected mode configured with CA, for both intra-/inter-band CA.</w:t>
      </w:r>
    </w:p>
    <w:p w14:paraId="17E30861" w14:textId="2DA1DCC0" w:rsidR="00A7587E" w:rsidRPr="00C4585C" w:rsidRDefault="00F95160" w:rsidP="00A7587E">
      <w:pPr>
        <w:numPr>
          <w:ilvl w:val="0"/>
          <w:numId w:val="54"/>
        </w:numPr>
        <w:overflowPunct/>
        <w:autoSpaceDE/>
        <w:autoSpaceDN/>
        <w:adjustRightInd/>
        <w:snapToGrid w:val="0"/>
        <w:spacing w:after="0"/>
        <w:textAlignment w:val="auto"/>
        <w:rPr>
          <w:rFonts w:eastAsia="Times New Roman"/>
          <w:szCs w:val="24"/>
          <w:lang w:val="en-US"/>
        </w:rPr>
      </w:pPr>
      <w:r>
        <w:rPr>
          <w:bCs/>
          <w:lang w:eastAsia="zh-CN"/>
        </w:rPr>
        <w:t>Details of specifying support for on-demand SIB1 for UEs in idle/inactive mode.</w:t>
      </w:r>
    </w:p>
    <w:p w14:paraId="7BC52FBA" w14:textId="77777777" w:rsidR="00A7587E" w:rsidRPr="008B7288"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8B7288">
        <w:rPr>
          <w:rFonts w:eastAsia="Times New Roman"/>
          <w:szCs w:val="24"/>
          <w:lang w:val="en-US"/>
        </w:rPr>
        <w:t>Details of specifying adaptation of common signal/channel transmissions.</w:t>
      </w:r>
    </w:p>
    <w:p w14:paraId="56C4DF24" w14:textId="77777777" w:rsidR="00A7587E" w:rsidRPr="00BC1BF2" w:rsidRDefault="00A7587E" w:rsidP="00A7587E">
      <w:pPr>
        <w:snapToGrid w:val="0"/>
        <w:spacing w:after="0"/>
        <w:rPr>
          <w:lang w:eastAsia="ja-JP"/>
        </w:rPr>
      </w:pPr>
    </w:p>
    <w:p w14:paraId="34133A0F" w14:textId="1204FD10" w:rsidR="00FE6FDA" w:rsidRDefault="00A7587E" w:rsidP="00FE6FDA">
      <w:pPr>
        <w:pStyle w:val="Heading2"/>
        <w:rPr>
          <w:lang w:eastAsia="ja-JP"/>
        </w:rPr>
      </w:pPr>
      <w:r>
        <w:rPr>
          <w:lang w:eastAsia="ja-JP"/>
        </w:rPr>
        <w:t>2.2</w:t>
      </w:r>
      <w:r>
        <w:rPr>
          <w:lang w:eastAsia="ja-JP"/>
        </w:rPr>
        <w:tab/>
      </w:r>
      <w:r>
        <w:rPr>
          <w:rFonts w:hint="eastAsia"/>
          <w:lang w:eastAsia="ja-JP"/>
        </w:rPr>
        <w:t>RAN2</w:t>
      </w:r>
    </w:p>
    <w:p w14:paraId="07F82A46" w14:textId="34B96118" w:rsidR="00FE6FDA" w:rsidRPr="00FE6FDA" w:rsidRDefault="00FE6FDA" w:rsidP="00FE6FDA">
      <w:pPr>
        <w:pStyle w:val="Heading4"/>
        <w:rPr>
          <w:lang w:eastAsia="ja-JP"/>
        </w:rPr>
      </w:pPr>
      <w:r>
        <w:rPr>
          <w:lang w:eastAsia="ja-JP"/>
        </w:rPr>
        <w:t>2.2.1</w:t>
      </w:r>
      <w:r>
        <w:rPr>
          <w:lang w:eastAsia="ja-JP"/>
        </w:rPr>
        <w:tab/>
        <w:t>Agreements</w:t>
      </w:r>
    </w:p>
    <w:p w14:paraId="1957422E" w14:textId="77777777" w:rsidR="00FE6FDA" w:rsidRDefault="00FE6FDA" w:rsidP="00FE6FDA">
      <w:pPr>
        <w:overflowPunct/>
        <w:autoSpaceDE/>
        <w:autoSpaceDN/>
        <w:adjustRightInd/>
        <w:spacing w:after="0"/>
        <w:textAlignment w:val="auto"/>
        <w:rPr>
          <w:b/>
          <w:sz w:val="22"/>
          <w:lang w:eastAsia="ja-JP"/>
        </w:rPr>
      </w:pPr>
      <w:r w:rsidRPr="005D1F8A">
        <w:rPr>
          <w:b/>
          <w:sz w:val="22"/>
          <w:lang w:eastAsia="ja-JP"/>
        </w:rPr>
        <w:t>In RAN2#127</w:t>
      </w:r>
      <w:r>
        <w:rPr>
          <w:b/>
          <w:sz w:val="22"/>
          <w:lang w:eastAsia="ja-JP"/>
        </w:rPr>
        <w:t>bis</w:t>
      </w:r>
      <w:r w:rsidRPr="005D1F8A">
        <w:rPr>
          <w:b/>
          <w:sz w:val="22"/>
          <w:lang w:eastAsia="ja-JP"/>
        </w:rPr>
        <w:t>, the following agreements were made.</w:t>
      </w:r>
      <w:r w:rsidRPr="00850806">
        <w:rPr>
          <w:b/>
          <w:sz w:val="22"/>
          <w:lang w:eastAsia="ja-JP"/>
        </w:rPr>
        <w:t xml:space="preserve"> </w:t>
      </w:r>
    </w:p>
    <w:p w14:paraId="0374870A" w14:textId="77777777" w:rsidR="00FE6FDA" w:rsidRDefault="00FE6FDA" w:rsidP="00FE6FDA">
      <w:pPr>
        <w:overflowPunct/>
        <w:autoSpaceDE/>
        <w:autoSpaceDN/>
        <w:adjustRightInd/>
        <w:spacing w:after="0"/>
        <w:textAlignment w:val="auto"/>
        <w:rPr>
          <w:b/>
          <w:sz w:val="22"/>
          <w:lang w:eastAsia="ja-JP"/>
        </w:rPr>
      </w:pPr>
    </w:p>
    <w:p w14:paraId="4392AA8A" w14:textId="77777777" w:rsidR="00FE6FDA" w:rsidRDefault="00FE6FDA" w:rsidP="00FE6FD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6CA54313" w14:textId="77777777" w:rsidR="00FE6FDA" w:rsidRPr="0006322C" w:rsidRDefault="00FE6FDA" w:rsidP="00FE6FDA">
      <w:pPr>
        <w:pStyle w:val="Doc-text2"/>
        <w:numPr>
          <w:ilvl w:val="0"/>
          <w:numId w:val="57"/>
        </w:numPr>
        <w:pBdr>
          <w:top w:val="single" w:sz="4" w:space="1" w:color="auto"/>
          <w:left w:val="single" w:sz="4" w:space="4" w:color="auto"/>
          <w:bottom w:val="single" w:sz="4" w:space="1" w:color="auto"/>
          <w:right w:val="single" w:sz="4" w:space="0" w:color="auto"/>
        </w:pBdr>
        <w:rPr>
          <w:lang w:val="en-US"/>
        </w:rPr>
      </w:pPr>
      <w:r w:rsidRPr="00DB6FE2">
        <w:t>No need to restrict the OD-SSB activation/deactivation state indication in RRC to initial configuration.</w:t>
      </w:r>
      <w:r>
        <w:t xml:space="preserve"> No special specification effort is required.</w:t>
      </w:r>
    </w:p>
    <w:p w14:paraId="1B0B3308" w14:textId="77777777" w:rsidR="00FE6FDA" w:rsidRPr="0006322C" w:rsidRDefault="00FE6FDA" w:rsidP="00FE6FDA">
      <w:pPr>
        <w:pStyle w:val="Doc-text2"/>
        <w:numPr>
          <w:ilvl w:val="0"/>
          <w:numId w:val="57"/>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further new MAC CE that combines SCell activation/deactivation and OD-SSB indication for scenario 2A.</w:t>
      </w:r>
    </w:p>
    <w:p w14:paraId="17B16897" w14:textId="77777777" w:rsidR="00FE6FDA" w:rsidRPr="0006322C" w:rsidRDefault="00FE6FDA" w:rsidP="00FE6FDA">
      <w:pPr>
        <w:pStyle w:val="Doc-text2"/>
        <w:numPr>
          <w:ilvl w:val="0"/>
          <w:numId w:val="57"/>
        </w:numPr>
        <w:pBdr>
          <w:top w:val="single" w:sz="4" w:space="1" w:color="auto"/>
          <w:left w:val="single" w:sz="4" w:space="4" w:color="auto"/>
          <w:bottom w:val="single" w:sz="4" w:space="1" w:color="auto"/>
          <w:right w:val="single" w:sz="4" w:space="0" w:color="auto"/>
        </w:pBdr>
        <w:rPr>
          <w:lang w:val="en-US"/>
        </w:rPr>
      </w:pPr>
      <w:r>
        <w:t>NW should be able to send OD-SSB indication for multiple SCells simultaneously by a MAC CE.</w:t>
      </w:r>
    </w:p>
    <w:p w14:paraId="0C06228E" w14:textId="77777777" w:rsidR="00FE6FDA" w:rsidRDefault="00FE6FDA" w:rsidP="00FE6FDA">
      <w:pPr>
        <w:pStyle w:val="Doc-text2"/>
        <w:ind w:left="1253" w:firstLine="0"/>
      </w:pPr>
    </w:p>
    <w:p w14:paraId="62684FD1" w14:textId="77777777" w:rsidR="00FE6FDA" w:rsidRDefault="00FE6FDA" w:rsidP="00FE6FDA">
      <w:pPr>
        <w:overflowPunct/>
        <w:autoSpaceDE/>
        <w:autoSpaceDN/>
        <w:adjustRightInd/>
        <w:spacing w:after="0"/>
        <w:textAlignment w:val="auto"/>
        <w:rPr>
          <w:b/>
          <w:sz w:val="22"/>
          <w:lang w:eastAsia="zh-CN"/>
        </w:rPr>
      </w:pPr>
    </w:p>
    <w:p w14:paraId="56CAE189" w14:textId="77777777" w:rsidR="00FE6FDA" w:rsidRDefault="00FE6FDA" w:rsidP="00FE6FD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403B3217"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39FD76B8"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t>A</w:t>
      </w:r>
      <w:r w:rsidRPr="00C02B3E">
        <w:t xml:space="preserve"> NES cell can include neighbo</w:t>
      </w:r>
      <w:r>
        <w:t>u</w:t>
      </w:r>
      <w:r w:rsidRPr="00C02B3E">
        <w:t>ring NES cell’s WUS configuration</w:t>
      </w:r>
      <w:r>
        <w:t>.</w:t>
      </w:r>
    </w:p>
    <w:p w14:paraId="4BC04CEE"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2B54295E"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rsidRPr="00C72196">
        <w:t>In on-demand SIB1 procedure, the UE considers RACH failure when PREAMBLE_TRANSMISSION_COUNTER = preambleTransMax + 1.</w:t>
      </w:r>
    </w:p>
    <w:p w14:paraId="56C3CBFF"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rsidRPr="00C72196">
        <w:lastRenderedPageBreak/>
        <w:t xml:space="preserve">The MAC layer will indicate the RACH failure for SI request to upper layers. </w:t>
      </w:r>
      <w:r>
        <w:t>FFS: a</w:t>
      </w:r>
      <w:r w:rsidRPr="00C72196">
        <w:t>fter that the UE upper layer will consider the cell as barred.</w:t>
      </w:r>
    </w:p>
    <w:p w14:paraId="3075CF1A"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rsidRPr="00A157D7">
        <w:t xml:space="preserve">The legacy UE behaviour can be reused upon on-demand SIB1 </w:t>
      </w:r>
      <w:r>
        <w:t>acquisition failure</w:t>
      </w:r>
      <w:r w:rsidRPr="00A157D7">
        <w:t>, i.e., the NES UE should follow the intraFreqReselection in MIB of NES cell.</w:t>
      </w:r>
    </w:p>
    <w:p w14:paraId="3296EDA4"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63277435"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7BA207F7" w14:textId="77777777" w:rsidR="00FE6FDA" w:rsidRPr="00D565F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via ssb-SubcarrierOffset.</w:t>
      </w:r>
      <w:r>
        <w:rPr>
          <w:rFonts w:eastAsiaTheme="minorEastAsia"/>
          <w:lang w:val="en-US"/>
        </w:rPr>
        <w:t xml:space="preserve"> Detailed solution is up to RAN1. If this works, n</w:t>
      </w:r>
      <w:r>
        <w:t>o separate barring bit for R19 NES UEs is introduced.</w:t>
      </w:r>
    </w:p>
    <w:p w14:paraId="12189275" w14:textId="77777777" w:rsidR="00FE6FDA" w:rsidRPr="006A4433"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rsidRPr="00C453B4">
        <w:t>NES UEs should be allowed to reselect to cells that are prevented from legacy UEs (e.g. by excluded cell list, reselection priorities).</w:t>
      </w:r>
    </w:p>
    <w:p w14:paraId="53B75291" w14:textId="77777777" w:rsidR="00FE6FDA" w:rsidRPr="00712935" w:rsidRDefault="00FE6FDA" w:rsidP="00FE6FDA">
      <w:pPr>
        <w:pStyle w:val="Doc-text2"/>
        <w:numPr>
          <w:ilvl w:val="0"/>
          <w:numId w:val="85"/>
        </w:numPr>
        <w:pBdr>
          <w:top w:val="single" w:sz="4" w:space="1" w:color="auto"/>
          <w:left w:val="single" w:sz="4" w:space="4" w:color="auto"/>
          <w:bottom w:val="single" w:sz="4" w:space="1" w:color="auto"/>
          <w:right w:val="single" w:sz="4" w:space="0" w:color="auto"/>
        </w:pBdr>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p w14:paraId="3AE76A21" w14:textId="77777777" w:rsidR="00FE6FDA" w:rsidRDefault="00FE6FDA" w:rsidP="00FE6FDA">
      <w:pPr>
        <w:pStyle w:val="Doc-text2"/>
      </w:pPr>
    </w:p>
    <w:p w14:paraId="5ADF4B94" w14:textId="77777777" w:rsidR="00FE6FDA" w:rsidRDefault="00FE6FDA" w:rsidP="00FE6FDA">
      <w:pPr>
        <w:overflowPunct/>
        <w:autoSpaceDE/>
        <w:autoSpaceDN/>
        <w:adjustRightInd/>
        <w:spacing w:after="0"/>
        <w:textAlignment w:val="auto"/>
        <w:rPr>
          <w:b/>
          <w:sz w:val="22"/>
          <w:lang w:eastAsia="zh-CN"/>
        </w:rPr>
      </w:pPr>
    </w:p>
    <w:p w14:paraId="43635391" w14:textId="77777777" w:rsidR="00FE6FDA" w:rsidRDefault="00FE6FDA" w:rsidP="00FE6FD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paging adaptation</w:t>
      </w:r>
    </w:p>
    <w:p w14:paraId="5489C39B" w14:textId="77777777" w:rsidR="00FE6FDA" w:rsidRPr="0062004E" w:rsidRDefault="00FE6FDA" w:rsidP="00FE6FDA">
      <w:pPr>
        <w:pStyle w:val="Doc-text2"/>
        <w:numPr>
          <w:ilvl w:val="0"/>
          <w:numId w:val="86"/>
        </w:numPr>
        <w:pBdr>
          <w:top w:val="single" w:sz="4" w:space="1" w:color="auto"/>
          <w:left w:val="single" w:sz="4" w:space="4" w:color="auto"/>
          <w:bottom w:val="single" w:sz="4" w:space="1" w:color="auto"/>
          <w:right w:val="single" w:sz="4" w:space="0" w:color="auto"/>
        </w:pBdr>
        <w:rPr>
          <w:lang w:val="en-US"/>
        </w:rPr>
      </w:pPr>
      <w:r>
        <w:t>Select option-b as baseline for R19 NES paging enhancement.</w:t>
      </w:r>
    </w:p>
    <w:p w14:paraId="4421FAA8" w14:textId="77777777" w:rsidR="00FE6FDA" w:rsidRPr="0062004E" w:rsidRDefault="00FE6FDA" w:rsidP="00FE6FDA">
      <w:pPr>
        <w:pStyle w:val="Doc-text2"/>
        <w:numPr>
          <w:ilvl w:val="0"/>
          <w:numId w:val="86"/>
        </w:numPr>
        <w:pBdr>
          <w:top w:val="single" w:sz="4" w:space="1" w:color="auto"/>
          <w:left w:val="single" w:sz="4" w:space="4" w:color="auto"/>
          <w:bottom w:val="single" w:sz="4" w:space="1" w:color="auto"/>
          <w:right w:val="single" w:sz="4" w:space="0" w:color="auto"/>
        </w:pBdr>
        <w:rPr>
          <w:lang w:val="en-US"/>
        </w:rPr>
      </w:pPr>
      <w:r>
        <w:t>R2 should aim at signaling overhead minimization (e.g., Ns=8 and FFS for other larger values)</w:t>
      </w:r>
    </w:p>
    <w:p w14:paraId="6699E7B4" w14:textId="77777777" w:rsidR="00FE6FDA" w:rsidRPr="0062004E" w:rsidRDefault="00FE6FDA" w:rsidP="00FE6FDA">
      <w:pPr>
        <w:pStyle w:val="Doc-text2"/>
        <w:numPr>
          <w:ilvl w:val="0"/>
          <w:numId w:val="86"/>
        </w:numPr>
        <w:pBdr>
          <w:top w:val="single" w:sz="4" w:space="1" w:color="auto"/>
          <w:left w:val="single" w:sz="4" w:space="4" w:color="auto"/>
          <w:bottom w:val="single" w:sz="4" w:space="1" w:color="auto"/>
          <w:right w:val="single" w:sz="4" w:space="0" w:color="auto"/>
        </w:pBdr>
        <w:rPr>
          <w:lang w:val="en-US"/>
        </w:rPr>
      </w:pPr>
      <w:r>
        <w:t>Allowing legacy and R19 UEs to co-ex in the same PF/PO is possible, based on NW configuration.</w:t>
      </w:r>
    </w:p>
    <w:p w14:paraId="395ADB14" w14:textId="77777777" w:rsidR="00FE6FDA" w:rsidRDefault="00FE6FDA" w:rsidP="00FE6FDA">
      <w:pPr>
        <w:pStyle w:val="Doc-text2"/>
        <w:numPr>
          <w:ilvl w:val="0"/>
          <w:numId w:val="86"/>
        </w:numPr>
        <w:pBdr>
          <w:top w:val="single" w:sz="4" w:space="1" w:color="auto"/>
          <w:left w:val="single" w:sz="4" w:space="4" w:color="auto"/>
          <w:bottom w:val="single" w:sz="4" w:space="1" w:color="auto"/>
          <w:right w:val="single" w:sz="4" w:space="0" w:color="auto"/>
        </w:pBdr>
        <w:rPr>
          <w:lang w:val="en-US"/>
        </w:rPr>
      </w:pPr>
      <w:r>
        <w:rPr>
          <w:lang w:val="en-US"/>
        </w:rPr>
        <w:t>Legacy UE is not barred.</w:t>
      </w:r>
    </w:p>
    <w:p w14:paraId="6D935D50" w14:textId="77777777" w:rsidR="00FE6FDA" w:rsidRPr="00712935" w:rsidRDefault="00FE6FDA" w:rsidP="00FE6FDA">
      <w:pPr>
        <w:pStyle w:val="Doc-text2"/>
        <w:numPr>
          <w:ilvl w:val="0"/>
          <w:numId w:val="86"/>
        </w:numPr>
        <w:pBdr>
          <w:top w:val="single" w:sz="4" w:space="1" w:color="auto"/>
          <w:left w:val="single" w:sz="4" w:space="4" w:color="auto"/>
          <w:bottom w:val="single" w:sz="4" w:space="1" w:color="auto"/>
          <w:right w:val="single" w:sz="4" w:space="0" w:color="auto"/>
        </w:pBdr>
        <w:rPr>
          <w:lang w:val="en-US"/>
        </w:rPr>
      </w:pPr>
      <w:r w:rsidRPr="00E36045">
        <w:t>Rel-19 UEs only monitor the PO(s)</w:t>
      </w:r>
      <w:r>
        <w:t xml:space="preserve"> according to Rel-19 paging configuration.</w:t>
      </w:r>
    </w:p>
    <w:p w14:paraId="496FB81A" w14:textId="77777777" w:rsidR="00FE6FDA" w:rsidRPr="000D0269" w:rsidRDefault="00FE6FDA" w:rsidP="00FE6FDA">
      <w:pPr>
        <w:overflowPunct/>
        <w:autoSpaceDE/>
        <w:autoSpaceDN/>
        <w:adjustRightInd/>
        <w:spacing w:after="0"/>
        <w:textAlignment w:val="auto"/>
        <w:rPr>
          <w:b/>
          <w:sz w:val="22"/>
          <w:lang w:val="en-US" w:eastAsia="zh-CN"/>
        </w:rPr>
      </w:pPr>
    </w:p>
    <w:p w14:paraId="5DF6A8F7" w14:textId="77777777" w:rsidR="00FE6FDA" w:rsidRDefault="00FE6FDA" w:rsidP="00FE6FDA">
      <w:pPr>
        <w:overflowPunct/>
        <w:autoSpaceDE/>
        <w:autoSpaceDN/>
        <w:adjustRightInd/>
        <w:spacing w:after="0"/>
        <w:textAlignment w:val="auto"/>
        <w:rPr>
          <w:b/>
          <w:sz w:val="22"/>
          <w:lang w:eastAsia="zh-CN"/>
        </w:rPr>
      </w:pPr>
    </w:p>
    <w:p w14:paraId="5ABCFEAB" w14:textId="77777777" w:rsidR="00FE6FDA" w:rsidRPr="005967BF" w:rsidRDefault="00FE6FDA" w:rsidP="00FE6FDA">
      <w:pPr>
        <w:overflowPunct/>
        <w:autoSpaceDE/>
        <w:autoSpaceDN/>
        <w:adjustRightInd/>
        <w:spacing w:after="0"/>
        <w:textAlignment w:val="auto"/>
        <w:rPr>
          <w:lang w:val="en-US"/>
        </w:rPr>
      </w:pPr>
      <w:r w:rsidRPr="005D1F8A">
        <w:rPr>
          <w:b/>
          <w:sz w:val="22"/>
          <w:lang w:eastAsia="ja-JP"/>
        </w:rPr>
        <w:t>In RAN2#12</w:t>
      </w:r>
      <w:r>
        <w:rPr>
          <w:b/>
          <w:sz w:val="22"/>
          <w:lang w:eastAsia="ja-JP"/>
        </w:rPr>
        <w:t>8</w:t>
      </w:r>
      <w:r w:rsidRPr="005D1F8A">
        <w:rPr>
          <w:b/>
          <w:sz w:val="22"/>
          <w:lang w:eastAsia="ja-JP"/>
        </w:rPr>
        <w:t>, the following agreements were made.</w:t>
      </w:r>
      <w:r w:rsidRPr="00850806">
        <w:rPr>
          <w:b/>
          <w:sz w:val="22"/>
          <w:lang w:eastAsia="ja-JP"/>
        </w:rPr>
        <w:t xml:space="preserve"> </w:t>
      </w:r>
    </w:p>
    <w:p w14:paraId="1F82D864" w14:textId="77777777" w:rsidR="00FE6FDA" w:rsidRDefault="00FE6FDA" w:rsidP="00FE6FDA">
      <w:pPr>
        <w:pStyle w:val="Doc-text2"/>
        <w:ind w:left="0" w:firstLine="0"/>
        <w:rPr>
          <w:lang w:eastAsia="zh-CN"/>
        </w:rPr>
      </w:pPr>
    </w:p>
    <w:p w14:paraId="79B427E0" w14:textId="77777777" w:rsidR="00FE6FDA" w:rsidRDefault="00FE6FDA" w:rsidP="00FE6FD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0F6ABB62" w14:textId="77777777" w:rsidR="00FE6FDA"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0CA34D96"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rsidRPr="00281E91">
        <w:t>New NES-specific reselection priority parameters</w:t>
      </w:r>
      <w:r>
        <w:t xml:space="preserve"> for NES UEs</w:t>
      </w:r>
      <w:r w:rsidRPr="00281E91">
        <w:t xml:space="preserve"> are defined for the purpose of prioritizing/deprioritizing a NES </w:t>
      </w:r>
      <w:r>
        <w:t>frequency.</w:t>
      </w:r>
    </w:p>
    <w:p w14:paraId="6FE422B2"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rsidRPr="00281E91">
        <w:t>Introduce new IntraFreqExcludedCellList-NES / InterFreqExcludedCellList-NES IEs enable proper reselection behaviour of legacy and NES UEs.</w:t>
      </w:r>
    </w:p>
    <w:p w14:paraId="1E13F124"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rsidRPr="00B67CEE">
        <w:t>Reuse legacy cell reselection criterion as trigger condition of OD-SIB1 acquisition. No need to specify other conditions (e.g. a new RSRP threshold).</w:t>
      </w:r>
    </w:p>
    <w:p w14:paraId="7E16A9E5"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rsidRPr="00B67CEE">
        <w:t xml:space="preserve">The existing 1-second rule in the cell reselection criteria is </w:t>
      </w:r>
      <w:r>
        <w:t xml:space="preserve">still </w:t>
      </w:r>
      <w:r w:rsidRPr="00B67CEE">
        <w:t>applied to the triggering condition of UL WUS transmission.</w:t>
      </w:r>
    </w:p>
    <w:p w14:paraId="4680C2C2"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rsidRPr="007403DF">
        <w:t xml:space="preserve">The UE considers the cell as barred </w:t>
      </w:r>
      <w:r>
        <w:t>after MAC indicates max number of preamble transmission</w:t>
      </w:r>
      <w:r w:rsidRPr="007403DF">
        <w:t xml:space="preserve"> for the OD-SIB1 request.</w:t>
      </w:r>
    </w:p>
    <w:p w14:paraId="54BC5D06"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59499322"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p>
    <w:p w14:paraId="769E6507" w14:textId="77777777" w:rsidR="00FE6FDA" w:rsidRPr="002336D1"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3596AA0A" w14:textId="77777777" w:rsidR="00FE6FDA" w:rsidRPr="00712935" w:rsidRDefault="00FE6FDA" w:rsidP="00FE6FDA">
      <w:pPr>
        <w:pStyle w:val="Doc-text2"/>
        <w:numPr>
          <w:ilvl w:val="0"/>
          <w:numId w:val="87"/>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70061C12" w14:textId="77777777" w:rsidR="00FE6FDA" w:rsidRDefault="00FE6FDA" w:rsidP="00FE6FDA">
      <w:pPr>
        <w:pStyle w:val="Doc-text2"/>
        <w:ind w:left="0" w:firstLine="0"/>
      </w:pPr>
    </w:p>
    <w:p w14:paraId="356FC198" w14:textId="77777777" w:rsidR="00FE6FDA" w:rsidRDefault="00FE6FDA" w:rsidP="00FE6FD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paging adaptation</w:t>
      </w:r>
    </w:p>
    <w:p w14:paraId="1B62C328" w14:textId="77777777" w:rsidR="00FE6FDA" w:rsidRDefault="00FE6FDA" w:rsidP="00FE6FDA">
      <w:pPr>
        <w:pStyle w:val="Doc-text2"/>
        <w:numPr>
          <w:ilvl w:val="0"/>
          <w:numId w:val="88"/>
        </w:numPr>
        <w:pBdr>
          <w:top w:val="single" w:sz="4" w:space="1" w:color="auto"/>
          <w:left w:val="single" w:sz="4" w:space="4" w:color="auto"/>
          <w:bottom w:val="single" w:sz="4" w:space="1" w:color="auto"/>
          <w:right w:val="single" w:sz="4" w:space="0" w:color="auto"/>
        </w:pBdr>
        <w:rPr>
          <w:lang w:val="en-US"/>
        </w:rPr>
      </w:pPr>
      <w:r w:rsidRPr="002103D1">
        <w:rPr>
          <w:lang w:val="en-US"/>
        </w:rPr>
        <w:t>Introduce value for Ns=8. FFS on 16.</w:t>
      </w:r>
    </w:p>
    <w:p w14:paraId="36E58E54" w14:textId="77777777" w:rsidR="00FE6FDA" w:rsidRPr="002336D1" w:rsidRDefault="00FE6FDA" w:rsidP="00FE6FDA">
      <w:pPr>
        <w:pStyle w:val="Doc-text2"/>
        <w:numPr>
          <w:ilvl w:val="0"/>
          <w:numId w:val="88"/>
        </w:numPr>
        <w:pBdr>
          <w:top w:val="single" w:sz="4" w:space="1" w:color="auto"/>
          <w:left w:val="single" w:sz="4" w:space="4" w:color="auto"/>
          <w:bottom w:val="single" w:sz="4" w:space="1" w:color="auto"/>
          <w:right w:val="single" w:sz="4" w:space="0" w:color="auto"/>
        </w:pBdr>
        <w:rPr>
          <w:lang w:val="en-US"/>
        </w:rPr>
      </w:pPr>
      <w:r w:rsidRPr="002336D1">
        <w:rPr>
          <w:lang w:val="en-US"/>
        </w:rPr>
        <w:t>Introduce value for N= T/32. FFS on T/64, T/128, T/256.</w:t>
      </w:r>
    </w:p>
    <w:p w14:paraId="1F91FA38" w14:textId="77777777" w:rsidR="00FE6FDA" w:rsidRDefault="00FE6FDA" w:rsidP="00FE6FDA">
      <w:pPr>
        <w:overflowPunct/>
        <w:autoSpaceDE/>
        <w:autoSpaceDN/>
        <w:adjustRightInd/>
        <w:spacing w:after="0"/>
        <w:textAlignment w:val="auto"/>
        <w:rPr>
          <w:lang w:eastAsia="zh-CN"/>
        </w:rPr>
      </w:pPr>
    </w:p>
    <w:p w14:paraId="3E38F7AF" w14:textId="77777777" w:rsidR="00FE6FDA" w:rsidRPr="001F3118" w:rsidRDefault="00FE6FDA" w:rsidP="00FE6FDA">
      <w:pPr>
        <w:overflowPunct/>
        <w:autoSpaceDE/>
        <w:autoSpaceDN/>
        <w:adjustRightInd/>
        <w:spacing w:after="0"/>
        <w:textAlignment w:val="auto"/>
        <w:rPr>
          <w:lang w:eastAsia="zh-CN"/>
        </w:rPr>
      </w:pPr>
    </w:p>
    <w:p w14:paraId="2A82B70A" w14:textId="77777777" w:rsidR="00FE6FDA" w:rsidRDefault="00FE6FDA" w:rsidP="00FE6FDA">
      <w:pPr>
        <w:pStyle w:val="Heading4"/>
        <w:rPr>
          <w:lang w:eastAsia="ja-JP"/>
        </w:rPr>
      </w:pPr>
      <w:r w:rsidRPr="00B128B8">
        <w:rPr>
          <w:lang w:eastAsia="ja-JP"/>
        </w:rPr>
        <w:t>2.2.2</w:t>
      </w:r>
      <w:r w:rsidRPr="00B128B8">
        <w:rPr>
          <w:lang w:eastAsia="ja-JP"/>
        </w:rPr>
        <w:tab/>
        <w:t xml:space="preserve">Remaining Open issues </w:t>
      </w:r>
    </w:p>
    <w:p w14:paraId="73B4B287" w14:textId="77777777" w:rsidR="00FE6FDA" w:rsidRPr="00354C5A" w:rsidRDefault="00FE6FDA" w:rsidP="00FE6FDA">
      <w:pPr>
        <w:pStyle w:val="ListParagraph"/>
        <w:numPr>
          <w:ilvl w:val="0"/>
          <w:numId w:val="54"/>
        </w:numPr>
        <w:ind w:leftChars="0"/>
        <w:rPr>
          <w:rFonts w:ascii="Times New Roman" w:eastAsia="Times New Roman" w:hAnsi="Times New Roman"/>
          <w:kern w:val="0"/>
          <w:sz w:val="20"/>
          <w:szCs w:val="24"/>
          <w:lang w:eastAsia="en-US"/>
        </w:rPr>
      </w:pPr>
      <w:r w:rsidRPr="00354C5A">
        <w:rPr>
          <w:rFonts w:ascii="Times New Roman" w:eastAsia="Times New Roman" w:hAnsi="Times New Roman"/>
          <w:kern w:val="0"/>
          <w:sz w:val="20"/>
          <w:szCs w:val="24"/>
          <w:lang w:eastAsia="en-US"/>
        </w:rPr>
        <w:t>RAN2 specification impacts to support on-demand SSB SCell operation for UEs in connected mode configured with CA, for both intra-/inter-band CA.</w:t>
      </w:r>
    </w:p>
    <w:p w14:paraId="7631D236" w14:textId="77777777" w:rsidR="00FE6FDA" w:rsidRPr="00C4585C" w:rsidRDefault="00FE6FDA" w:rsidP="00FE6FDA">
      <w:pPr>
        <w:numPr>
          <w:ilvl w:val="0"/>
          <w:numId w:val="54"/>
        </w:numPr>
        <w:overflowPunct/>
        <w:autoSpaceDE/>
        <w:autoSpaceDN/>
        <w:adjustRightInd/>
        <w:snapToGrid w:val="0"/>
        <w:spacing w:after="0"/>
        <w:textAlignment w:val="auto"/>
        <w:rPr>
          <w:rFonts w:eastAsia="Times New Roman"/>
          <w:szCs w:val="24"/>
          <w:lang w:val="en-US"/>
        </w:rPr>
      </w:pPr>
      <w:r>
        <w:rPr>
          <w:bCs/>
          <w:lang w:eastAsia="zh-CN"/>
        </w:rPr>
        <w:t>Details of specifying support for on-demand SIB1 for UEs in idle/inactive mode.</w:t>
      </w:r>
    </w:p>
    <w:p w14:paraId="705A547B" w14:textId="77777777" w:rsidR="00FE6FDA" w:rsidRPr="00850806" w:rsidRDefault="00FE6FDA" w:rsidP="00FE6FDA">
      <w:pPr>
        <w:numPr>
          <w:ilvl w:val="0"/>
          <w:numId w:val="54"/>
        </w:numPr>
        <w:overflowPunct/>
        <w:autoSpaceDE/>
        <w:autoSpaceDN/>
        <w:adjustRightInd/>
        <w:snapToGrid w:val="0"/>
        <w:spacing w:after="0"/>
        <w:textAlignment w:val="auto"/>
        <w:rPr>
          <w:rFonts w:eastAsia="Times New Roman"/>
          <w:szCs w:val="24"/>
          <w:lang w:val="en-US"/>
        </w:rPr>
      </w:pPr>
      <w:r w:rsidRPr="00850806">
        <w:rPr>
          <w:rFonts w:eastAsia="Times New Roman"/>
          <w:szCs w:val="24"/>
          <w:lang w:val="en-US"/>
        </w:rPr>
        <w:t>Details of specifying adaptation of common signal/channel transmissions.</w:t>
      </w:r>
    </w:p>
    <w:p w14:paraId="32918699" w14:textId="77777777" w:rsidR="00A7587E" w:rsidRDefault="00A7587E" w:rsidP="00A7587E">
      <w:pPr>
        <w:snapToGrid w:val="0"/>
        <w:spacing w:after="0"/>
        <w:rPr>
          <w:lang w:eastAsia="ja-JP"/>
        </w:rPr>
      </w:pPr>
    </w:p>
    <w:p w14:paraId="604A5648" w14:textId="77777777" w:rsidR="00A7587E" w:rsidRDefault="00A7587E" w:rsidP="00A7587E">
      <w:pPr>
        <w:pStyle w:val="Heading2"/>
        <w:rPr>
          <w:lang w:eastAsia="ja-JP"/>
        </w:rPr>
      </w:pPr>
      <w:r>
        <w:rPr>
          <w:lang w:eastAsia="ja-JP"/>
        </w:rPr>
        <w:lastRenderedPageBreak/>
        <w:t>2.3</w:t>
      </w:r>
      <w:r>
        <w:rPr>
          <w:lang w:eastAsia="ja-JP"/>
        </w:rPr>
        <w:tab/>
      </w:r>
      <w:r>
        <w:rPr>
          <w:rFonts w:hint="eastAsia"/>
          <w:lang w:eastAsia="ja-JP"/>
        </w:rPr>
        <w:t>RAN3</w:t>
      </w:r>
    </w:p>
    <w:p w14:paraId="1EDCF4F4" w14:textId="77777777" w:rsidR="00A7587E" w:rsidRDefault="00A7587E" w:rsidP="00A7587E">
      <w:pPr>
        <w:pStyle w:val="Heading4"/>
        <w:rPr>
          <w:lang w:eastAsia="ja-JP"/>
        </w:rPr>
      </w:pPr>
      <w:r>
        <w:rPr>
          <w:lang w:eastAsia="ja-JP"/>
        </w:rPr>
        <w:t>2.3.1</w:t>
      </w:r>
      <w:r>
        <w:rPr>
          <w:lang w:eastAsia="ja-JP"/>
        </w:rPr>
        <w:tab/>
        <w:t>Agreements</w:t>
      </w:r>
    </w:p>
    <w:p w14:paraId="1DAE0497" w14:textId="4376BAD2" w:rsidR="00A7587E" w:rsidRDefault="00A7587E" w:rsidP="00A7587E">
      <w:pPr>
        <w:overflowPunct/>
        <w:autoSpaceDE/>
        <w:autoSpaceDN/>
        <w:adjustRightInd/>
        <w:spacing w:after="0"/>
        <w:textAlignment w:val="auto"/>
        <w:rPr>
          <w:b/>
          <w:sz w:val="22"/>
          <w:lang w:eastAsia="ja-JP"/>
        </w:rPr>
      </w:pPr>
      <w:r w:rsidRPr="00477AE5">
        <w:rPr>
          <w:b/>
          <w:sz w:val="22"/>
          <w:lang w:eastAsia="ja-JP"/>
        </w:rPr>
        <w:t>In RAN3#125</w:t>
      </w:r>
      <w:r w:rsidR="009944E0">
        <w:rPr>
          <w:b/>
          <w:sz w:val="22"/>
          <w:lang w:eastAsia="ja-JP"/>
        </w:rPr>
        <w:t>bis</w:t>
      </w:r>
      <w:r w:rsidRPr="00477AE5">
        <w:rPr>
          <w:b/>
          <w:sz w:val="22"/>
          <w:lang w:eastAsia="ja-JP"/>
        </w:rPr>
        <w:t>, the following agreements were made.</w:t>
      </w:r>
      <w:r w:rsidRPr="006B29A4">
        <w:rPr>
          <w:b/>
          <w:sz w:val="22"/>
          <w:lang w:eastAsia="ja-JP"/>
        </w:rPr>
        <w:t xml:space="preserve"> </w:t>
      </w:r>
    </w:p>
    <w:p w14:paraId="73B0849C" w14:textId="77777777" w:rsidR="00195F22" w:rsidRPr="00195F22" w:rsidRDefault="00195F22" w:rsidP="00195F22">
      <w:pPr>
        <w:spacing w:after="60"/>
        <w:rPr>
          <w:rFonts w:eastAsia="Arial"/>
          <w:b/>
          <w:bCs/>
          <w:color w:val="00B050"/>
          <w:szCs w:val="18"/>
        </w:rPr>
      </w:pPr>
      <w:r w:rsidRPr="00195F22">
        <w:rPr>
          <w:rFonts w:eastAsia="Arial"/>
          <w:b/>
          <w:bCs/>
          <w:color w:val="00B050"/>
          <w:sz w:val="22"/>
        </w:rPr>
        <w:t>The UL WUS configuration will be transferred over Xn via a new class1 defined procedure.</w:t>
      </w:r>
    </w:p>
    <w:p w14:paraId="55DC565F" w14:textId="77777777" w:rsidR="00195F22" w:rsidRPr="00195F22" w:rsidRDefault="00195F22" w:rsidP="00195F22">
      <w:pPr>
        <w:spacing w:after="60"/>
        <w:rPr>
          <w:rFonts w:eastAsia="Arial"/>
          <w:b/>
          <w:bCs/>
          <w:color w:val="00B050"/>
          <w:sz w:val="22"/>
        </w:rPr>
      </w:pPr>
      <w:r w:rsidRPr="00195F22">
        <w:rPr>
          <w:rFonts w:eastAsia="Arial"/>
          <w:b/>
          <w:bCs/>
          <w:color w:val="00B050"/>
          <w:sz w:val="22"/>
        </w:rPr>
        <w:t>Cell A gNB can decide and signal to NES Cell gNB that it stops the UL WUS configuration broadcast in its SIB.</w:t>
      </w:r>
    </w:p>
    <w:p w14:paraId="5A9EDE3B" w14:textId="77777777" w:rsidR="005A7BCF" w:rsidRDefault="005A7BCF" w:rsidP="00A7587E">
      <w:pPr>
        <w:overflowPunct/>
        <w:autoSpaceDE/>
        <w:autoSpaceDN/>
        <w:adjustRightInd/>
        <w:spacing w:after="0"/>
        <w:textAlignment w:val="auto"/>
        <w:rPr>
          <w:b/>
          <w:sz w:val="22"/>
          <w:lang w:eastAsia="ja-JP"/>
        </w:rPr>
      </w:pPr>
    </w:p>
    <w:p w14:paraId="6DA3BC50" w14:textId="7382BBED" w:rsidR="00F95160" w:rsidRDefault="00F95160" w:rsidP="00F95160">
      <w:pPr>
        <w:overflowPunct/>
        <w:autoSpaceDE/>
        <w:autoSpaceDN/>
        <w:adjustRightInd/>
        <w:spacing w:after="0"/>
        <w:textAlignment w:val="auto"/>
        <w:rPr>
          <w:b/>
          <w:sz w:val="22"/>
          <w:lang w:eastAsia="ja-JP"/>
        </w:rPr>
      </w:pPr>
      <w:r w:rsidRPr="00477AE5">
        <w:rPr>
          <w:b/>
          <w:sz w:val="22"/>
          <w:lang w:eastAsia="ja-JP"/>
        </w:rPr>
        <w:t>In RAN3#12</w:t>
      </w:r>
      <w:r w:rsidR="009944E0">
        <w:rPr>
          <w:b/>
          <w:sz w:val="22"/>
          <w:lang w:eastAsia="ja-JP"/>
        </w:rPr>
        <w:t>6</w:t>
      </w:r>
      <w:r w:rsidRPr="00477AE5">
        <w:rPr>
          <w:b/>
          <w:sz w:val="22"/>
          <w:lang w:eastAsia="ja-JP"/>
        </w:rPr>
        <w:t>, the following agreements were made.</w:t>
      </w:r>
      <w:r w:rsidRPr="006B29A4">
        <w:rPr>
          <w:b/>
          <w:sz w:val="22"/>
          <w:lang w:eastAsia="ja-JP"/>
        </w:rPr>
        <w:t xml:space="preserve"> </w:t>
      </w:r>
    </w:p>
    <w:p w14:paraId="7C79F472" w14:textId="77777777" w:rsidR="00F95160" w:rsidRDefault="00F95160" w:rsidP="00A7587E">
      <w:pPr>
        <w:overflowPunct/>
        <w:autoSpaceDE/>
        <w:autoSpaceDN/>
        <w:adjustRightInd/>
        <w:spacing w:after="0"/>
        <w:textAlignment w:val="auto"/>
        <w:rPr>
          <w:b/>
          <w:sz w:val="22"/>
          <w:lang w:eastAsia="ja-JP"/>
        </w:rPr>
      </w:pPr>
    </w:p>
    <w:p w14:paraId="18DA8144" w14:textId="77777777" w:rsidR="00195F22" w:rsidRDefault="00195F22" w:rsidP="00195F22">
      <w:pPr>
        <w:spacing w:after="60"/>
        <w:rPr>
          <w:rFonts w:eastAsia="Arial"/>
          <w:b/>
          <w:bCs/>
          <w:color w:val="00B050"/>
          <w:sz w:val="22"/>
        </w:rPr>
      </w:pPr>
      <w:r w:rsidRPr="00195F22">
        <w:rPr>
          <w:rFonts w:eastAsia="Arial"/>
          <w:b/>
          <w:bCs/>
          <w:color w:val="00B050"/>
          <w:sz w:val="22"/>
        </w:rPr>
        <w:t>For RRC based signalling, the DU can decide activation/deactivation state of OD-SSB configuration per SCell and convey it to the CU included in the RRC container. There is no RAN3 impact.</w:t>
      </w:r>
    </w:p>
    <w:p w14:paraId="157E6AE4" w14:textId="77777777" w:rsidR="00195F22" w:rsidRPr="00195F22" w:rsidRDefault="00195F22" w:rsidP="00195F22">
      <w:pPr>
        <w:spacing w:after="60"/>
        <w:rPr>
          <w:rFonts w:eastAsia="Arial"/>
          <w:b/>
          <w:bCs/>
          <w:color w:val="00B050"/>
          <w:sz w:val="22"/>
        </w:rPr>
      </w:pPr>
    </w:p>
    <w:p w14:paraId="0F4A622C" w14:textId="0A375278" w:rsidR="00195F22" w:rsidRDefault="00195F22" w:rsidP="00195F22">
      <w:pPr>
        <w:pStyle w:val="BodyText"/>
        <w:rPr>
          <w:rFonts w:ascii="Calibri" w:hAnsi="Calibri" w:cs="Calibri"/>
          <w:color w:val="000000"/>
          <w:lang w:val="en-US"/>
        </w:rPr>
      </w:pPr>
      <w:r>
        <w:rPr>
          <w:rFonts w:ascii="Calibri" w:hAnsi="Calibri" w:cs="Calibri"/>
          <w:color w:val="000000"/>
          <w:lang w:val="en-US"/>
        </w:rPr>
        <w:t>Introduction of Network Energy Saving Enhancement for TS38.423</w:t>
      </w:r>
    </w:p>
    <w:tbl>
      <w:tblPr>
        <w:tblW w:w="9298" w:type="dxa"/>
        <w:tblLook w:val="04A0" w:firstRow="1" w:lastRow="0" w:firstColumn="1" w:lastColumn="0" w:noHBand="0" w:noVBand="1"/>
      </w:tblPr>
      <w:tblGrid>
        <w:gridCol w:w="1441"/>
        <w:gridCol w:w="5681"/>
        <w:gridCol w:w="2176"/>
      </w:tblGrid>
      <w:tr w:rsidR="00195F22" w:rsidRPr="00195F22" w14:paraId="01D1E229" w14:textId="77777777" w:rsidTr="00195F22">
        <w:trPr>
          <w:trHeight w:val="968"/>
        </w:trPr>
        <w:tc>
          <w:tcPr>
            <w:tcW w:w="1441" w:type="dxa"/>
            <w:tcBorders>
              <w:top w:val="single" w:sz="4" w:space="0" w:color="A6A6A6"/>
              <w:left w:val="single" w:sz="4" w:space="0" w:color="A6A6A6"/>
              <w:bottom w:val="single" w:sz="4" w:space="0" w:color="A6A6A6"/>
              <w:right w:val="single" w:sz="4" w:space="0" w:color="A6A6A6"/>
            </w:tcBorders>
            <w:shd w:val="clear" w:color="auto" w:fill="auto"/>
            <w:hideMark/>
          </w:tcPr>
          <w:p w14:paraId="407B1AFF" w14:textId="77777777" w:rsidR="00195F22" w:rsidRPr="00195F22" w:rsidRDefault="00E1551E" w:rsidP="00195F22">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 w:history="1">
              <w:r w:rsidR="00195F22" w:rsidRPr="00195F22">
                <w:rPr>
                  <w:rFonts w:ascii="Arial" w:eastAsia="Times New Roman" w:hAnsi="Arial" w:cs="Arial"/>
                  <w:b/>
                  <w:bCs/>
                  <w:color w:val="0000FF"/>
                  <w:sz w:val="16"/>
                  <w:szCs w:val="16"/>
                  <w:u w:val="single"/>
                  <w:lang w:val="en-US"/>
                </w:rPr>
                <w:t>R3-247897</w:t>
              </w:r>
            </w:hyperlink>
          </w:p>
        </w:tc>
        <w:tc>
          <w:tcPr>
            <w:tcW w:w="5681" w:type="dxa"/>
            <w:tcBorders>
              <w:top w:val="single" w:sz="4" w:space="0" w:color="A6A6A6"/>
              <w:left w:val="nil"/>
              <w:bottom w:val="single" w:sz="4" w:space="0" w:color="A6A6A6"/>
              <w:right w:val="single" w:sz="4" w:space="0" w:color="A6A6A6"/>
            </w:tcBorders>
            <w:shd w:val="clear" w:color="auto" w:fill="auto"/>
            <w:hideMark/>
          </w:tcPr>
          <w:p w14:paraId="4DC7767D" w14:textId="77777777" w:rsidR="00195F22" w:rsidRPr="00195F22" w:rsidRDefault="00195F22" w:rsidP="00195F22">
            <w:pPr>
              <w:overflowPunct/>
              <w:autoSpaceDE/>
              <w:autoSpaceDN/>
              <w:adjustRightInd/>
              <w:spacing w:after="0"/>
              <w:textAlignment w:val="auto"/>
              <w:rPr>
                <w:rFonts w:ascii="Arial" w:eastAsia="Times New Roman" w:hAnsi="Arial" w:cs="Arial"/>
                <w:sz w:val="16"/>
                <w:szCs w:val="16"/>
                <w:lang w:val="en-US"/>
              </w:rPr>
            </w:pPr>
            <w:r w:rsidRPr="00195F22">
              <w:rPr>
                <w:rFonts w:ascii="Arial" w:eastAsia="Times New Roman" w:hAnsi="Arial" w:cs="Arial"/>
                <w:sz w:val="16"/>
                <w:szCs w:val="16"/>
                <w:lang w:val="en-US"/>
              </w:rPr>
              <w:t>Introduction of Network Energy Saving Enhancement</w:t>
            </w:r>
          </w:p>
        </w:tc>
        <w:tc>
          <w:tcPr>
            <w:tcW w:w="2176" w:type="dxa"/>
            <w:tcBorders>
              <w:top w:val="single" w:sz="4" w:space="0" w:color="A6A6A6"/>
              <w:left w:val="nil"/>
              <w:bottom w:val="single" w:sz="4" w:space="0" w:color="A6A6A6"/>
              <w:right w:val="single" w:sz="4" w:space="0" w:color="A6A6A6"/>
            </w:tcBorders>
            <w:shd w:val="clear" w:color="auto" w:fill="auto"/>
            <w:hideMark/>
          </w:tcPr>
          <w:p w14:paraId="781968AE" w14:textId="77777777" w:rsidR="00195F22" w:rsidRPr="00195F22" w:rsidRDefault="00195F22" w:rsidP="00195F22">
            <w:pPr>
              <w:overflowPunct/>
              <w:autoSpaceDE/>
              <w:autoSpaceDN/>
              <w:adjustRightInd/>
              <w:spacing w:after="0"/>
              <w:textAlignment w:val="auto"/>
              <w:rPr>
                <w:rFonts w:ascii="Arial" w:eastAsia="Times New Roman" w:hAnsi="Arial" w:cs="Arial"/>
                <w:sz w:val="16"/>
                <w:szCs w:val="16"/>
                <w:lang w:val="en-US"/>
              </w:rPr>
            </w:pPr>
            <w:r w:rsidRPr="00195F22">
              <w:rPr>
                <w:rFonts w:ascii="Arial" w:eastAsia="Times New Roman" w:hAnsi="Arial" w:cs="Arial"/>
                <w:sz w:val="16"/>
                <w:szCs w:val="16"/>
                <w:lang w:val="en-US"/>
              </w:rPr>
              <w:t>Ericsson, Huawei, CMCC, Samsung, Qualcomm, Nokia, ZTE, Lenovo, Deutsche Telekom, NEC</w:t>
            </w:r>
          </w:p>
        </w:tc>
      </w:tr>
    </w:tbl>
    <w:p w14:paraId="5810B520" w14:textId="26E9F4E5" w:rsidR="00195F22" w:rsidRDefault="00195F22" w:rsidP="00195F22">
      <w:pPr>
        <w:pStyle w:val="BodyText"/>
        <w:rPr>
          <w:rFonts w:ascii="Calibri" w:hAnsi="Calibri" w:cs="Calibri"/>
          <w:color w:val="000000"/>
          <w:lang w:val="en-US"/>
        </w:rPr>
      </w:pPr>
      <w:r>
        <w:rPr>
          <w:rFonts w:ascii="Calibri" w:hAnsi="Calibri" w:cs="Calibri"/>
          <w:color w:val="000000"/>
          <w:lang w:val="en-US"/>
        </w:rPr>
        <w:t xml:space="preserve">Rev in </w:t>
      </w:r>
      <w:hyperlink r:id="rId11" w:history="1">
        <w:r>
          <w:rPr>
            <w:rStyle w:val="Hyperlink"/>
            <w:rFonts w:ascii="Calibri" w:hAnsi="Calibri" w:cs="Calibri"/>
            <w:lang w:val="en-US"/>
          </w:rPr>
          <w:t>R3-247897</w:t>
        </w:r>
      </w:hyperlink>
      <w:r>
        <w:rPr>
          <w:rFonts w:ascii="Calibri" w:hAnsi="Calibri" w:cs="Calibri"/>
          <w:color w:val="000000"/>
          <w:lang w:val="en-US"/>
        </w:rPr>
        <w:t xml:space="preserve"> </w:t>
      </w:r>
      <w:r>
        <w:rPr>
          <w:rFonts w:ascii="Calibri" w:hAnsi="Calibri" w:cs="Calibri"/>
          <w:b/>
          <w:color w:val="008000"/>
          <w:lang w:val="en-US"/>
        </w:rPr>
        <w:t xml:space="preserve"> Endorsed as BL CR</w:t>
      </w:r>
    </w:p>
    <w:p w14:paraId="1401833D" w14:textId="77777777" w:rsidR="00195F22" w:rsidRDefault="00195F22" w:rsidP="00195F22">
      <w:pPr>
        <w:pStyle w:val="BodyText"/>
        <w:rPr>
          <w:rFonts w:ascii="Calibri" w:hAnsi="Calibri" w:cs="Calibri"/>
          <w:color w:val="000000"/>
          <w:lang w:val="en-US"/>
        </w:rPr>
      </w:pPr>
    </w:p>
    <w:p w14:paraId="1914833E" w14:textId="6AB04721" w:rsidR="00195F22" w:rsidRDefault="00195F22" w:rsidP="00195F22">
      <w:pPr>
        <w:pStyle w:val="BodyText"/>
        <w:rPr>
          <w:rFonts w:ascii="Calibri" w:hAnsi="Calibri" w:cs="Calibri"/>
          <w:color w:val="000000"/>
          <w:lang w:val="en-US"/>
        </w:rPr>
      </w:pPr>
      <w:r>
        <w:rPr>
          <w:rFonts w:ascii="Calibri" w:hAnsi="Calibri" w:cs="Calibri"/>
          <w:color w:val="000000"/>
          <w:lang w:val="en-US"/>
        </w:rPr>
        <w:t xml:space="preserve">Introduction of Network Energy Saving Enhancement for TS38.473 </w:t>
      </w:r>
    </w:p>
    <w:tbl>
      <w:tblPr>
        <w:tblW w:w="9324" w:type="dxa"/>
        <w:tblLook w:val="04A0" w:firstRow="1" w:lastRow="0" w:firstColumn="1" w:lastColumn="0" w:noHBand="0" w:noVBand="1"/>
      </w:tblPr>
      <w:tblGrid>
        <w:gridCol w:w="1445"/>
        <w:gridCol w:w="5697"/>
        <w:gridCol w:w="2182"/>
      </w:tblGrid>
      <w:tr w:rsidR="00195F22" w:rsidRPr="00195F22" w14:paraId="16EF6E0A" w14:textId="77777777" w:rsidTr="00195F22">
        <w:trPr>
          <w:trHeight w:val="848"/>
        </w:trPr>
        <w:tc>
          <w:tcPr>
            <w:tcW w:w="1445" w:type="dxa"/>
            <w:tcBorders>
              <w:top w:val="single" w:sz="4" w:space="0" w:color="A6A6A6"/>
              <w:left w:val="single" w:sz="4" w:space="0" w:color="A6A6A6"/>
              <w:bottom w:val="single" w:sz="4" w:space="0" w:color="A6A6A6"/>
              <w:right w:val="single" w:sz="4" w:space="0" w:color="A6A6A6"/>
            </w:tcBorders>
            <w:shd w:val="clear" w:color="auto" w:fill="auto"/>
            <w:hideMark/>
          </w:tcPr>
          <w:p w14:paraId="5D31EFAB" w14:textId="77777777" w:rsidR="00195F22" w:rsidRPr="00195F22" w:rsidRDefault="00E1551E" w:rsidP="00195F22">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 w:history="1">
              <w:r w:rsidR="00195F22" w:rsidRPr="00195F22">
                <w:rPr>
                  <w:rFonts w:ascii="Arial" w:eastAsia="Times New Roman" w:hAnsi="Arial" w:cs="Arial"/>
                  <w:b/>
                  <w:bCs/>
                  <w:color w:val="0000FF"/>
                  <w:sz w:val="16"/>
                  <w:szCs w:val="16"/>
                  <w:u w:val="single"/>
                  <w:lang w:val="en-US"/>
                </w:rPr>
                <w:t>R3-247898</w:t>
              </w:r>
            </w:hyperlink>
          </w:p>
        </w:tc>
        <w:tc>
          <w:tcPr>
            <w:tcW w:w="5697" w:type="dxa"/>
            <w:tcBorders>
              <w:top w:val="single" w:sz="4" w:space="0" w:color="A6A6A6"/>
              <w:left w:val="nil"/>
              <w:bottom w:val="single" w:sz="4" w:space="0" w:color="A6A6A6"/>
              <w:right w:val="single" w:sz="4" w:space="0" w:color="A6A6A6"/>
            </w:tcBorders>
            <w:shd w:val="clear" w:color="auto" w:fill="auto"/>
            <w:hideMark/>
          </w:tcPr>
          <w:p w14:paraId="5FC469BB" w14:textId="77777777" w:rsidR="00195F22" w:rsidRPr="00195F22" w:rsidRDefault="00195F22" w:rsidP="00195F22">
            <w:pPr>
              <w:overflowPunct/>
              <w:autoSpaceDE/>
              <w:autoSpaceDN/>
              <w:adjustRightInd/>
              <w:spacing w:after="0"/>
              <w:textAlignment w:val="auto"/>
              <w:rPr>
                <w:rFonts w:ascii="Arial" w:eastAsia="Times New Roman" w:hAnsi="Arial" w:cs="Arial"/>
                <w:sz w:val="16"/>
                <w:szCs w:val="16"/>
                <w:lang w:val="en-US"/>
              </w:rPr>
            </w:pPr>
            <w:r w:rsidRPr="00195F22">
              <w:rPr>
                <w:rFonts w:ascii="Arial" w:eastAsia="Times New Roman" w:hAnsi="Arial" w:cs="Arial"/>
                <w:sz w:val="16"/>
                <w:szCs w:val="16"/>
                <w:lang w:val="en-US"/>
              </w:rPr>
              <w:t>Introduction of Network Energy Saving Enhancement</w:t>
            </w:r>
          </w:p>
        </w:tc>
        <w:tc>
          <w:tcPr>
            <w:tcW w:w="2182" w:type="dxa"/>
            <w:tcBorders>
              <w:top w:val="single" w:sz="4" w:space="0" w:color="A6A6A6"/>
              <w:left w:val="nil"/>
              <w:bottom w:val="single" w:sz="4" w:space="0" w:color="A6A6A6"/>
              <w:right w:val="single" w:sz="4" w:space="0" w:color="A6A6A6"/>
            </w:tcBorders>
            <w:shd w:val="clear" w:color="auto" w:fill="auto"/>
            <w:hideMark/>
          </w:tcPr>
          <w:p w14:paraId="0D191962" w14:textId="77777777" w:rsidR="00195F22" w:rsidRPr="00195F22" w:rsidRDefault="00195F22" w:rsidP="00195F22">
            <w:pPr>
              <w:overflowPunct/>
              <w:autoSpaceDE/>
              <w:autoSpaceDN/>
              <w:adjustRightInd/>
              <w:spacing w:after="0"/>
              <w:textAlignment w:val="auto"/>
              <w:rPr>
                <w:rFonts w:ascii="Arial" w:eastAsia="Times New Roman" w:hAnsi="Arial" w:cs="Arial"/>
                <w:sz w:val="16"/>
                <w:szCs w:val="16"/>
                <w:lang w:val="en-US"/>
              </w:rPr>
            </w:pPr>
            <w:r w:rsidRPr="00195F22">
              <w:rPr>
                <w:rFonts w:ascii="Arial" w:eastAsia="Times New Roman" w:hAnsi="Arial" w:cs="Arial"/>
                <w:sz w:val="16"/>
                <w:szCs w:val="16"/>
                <w:lang w:val="en-US"/>
              </w:rPr>
              <w:t>Huawei, Ericsson, CMCC, Samsung, ZTE, Nokia, Deutsche Telekom, Lenovo, NEC, Jio</w:t>
            </w:r>
          </w:p>
        </w:tc>
      </w:tr>
    </w:tbl>
    <w:p w14:paraId="4CCE81C9" w14:textId="77777777" w:rsidR="00195F22" w:rsidRDefault="00195F22" w:rsidP="00195F22">
      <w:pPr>
        <w:pStyle w:val="BodyText"/>
        <w:rPr>
          <w:rFonts w:ascii="Calibri" w:hAnsi="Calibri" w:cs="Calibri"/>
          <w:b/>
          <w:color w:val="008000"/>
          <w:lang w:val="en-US"/>
        </w:rPr>
      </w:pPr>
      <w:r>
        <w:rPr>
          <w:rFonts w:ascii="Calibri" w:hAnsi="Calibri" w:cs="Calibri"/>
          <w:color w:val="000000"/>
          <w:lang w:val="en-US"/>
        </w:rPr>
        <w:t xml:space="preserve">Rev in </w:t>
      </w:r>
      <w:hyperlink r:id="rId13" w:history="1">
        <w:r>
          <w:rPr>
            <w:rStyle w:val="Hyperlink"/>
            <w:rFonts w:ascii="Calibri" w:hAnsi="Calibri" w:cs="Calibri"/>
            <w:lang w:val="en-US"/>
          </w:rPr>
          <w:t>R3-247898</w:t>
        </w:r>
      </w:hyperlink>
      <w:r>
        <w:rPr>
          <w:rFonts w:ascii="Calibri" w:hAnsi="Calibri" w:cs="Calibri"/>
          <w:color w:val="000000"/>
          <w:lang w:val="en-US"/>
        </w:rPr>
        <w:t xml:space="preserve"> </w:t>
      </w:r>
      <w:r>
        <w:rPr>
          <w:rFonts w:ascii="Calibri" w:hAnsi="Calibri" w:cs="Calibri"/>
          <w:b/>
          <w:color w:val="008000"/>
          <w:lang w:val="en-US"/>
        </w:rPr>
        <w:t xml:space="preserve"> Endorsed as BL CR</w:t>
      </w:r>
    </w:p>
    <w:p w14:paraId="2955E48C" w14:textId="77777777" w:rsidR="00195F22" w:rsidRDefault="00195F22" w:rsidP="00195F22">
      <w:pPr>
        <w:pStyle w:val="BodyText"/>
        <w:rPr>
          <w:rFonts w:ascii="Calibri" w:hAnsi="Calibri" w:cs="Calibri"/>
          <w:b/>
          <w:color w:val="008000"/>
          <w:lang w:val="en-US"/>
        </w:rPr>
      </w:pPr>
    </w:p>
    <w:p w14:paraId="5F2D913F" w14:textId="77777777" w:rsidR="00195F22" w:rsidRDefault="00195F22" w:rsidP="00195F22">
      <w:pPr>
        <w:rPr>
          <w:rFonts w:cs="Calibri"/>
          <w:b/>
          <w:color w:val="008000"/>
          <w:sz w:val="18"/>
        </w:rPr>
      </w:pPr>
      <w:r>
        <w:rPr>
          <w:rFonts w:cs="Calibri"/>
          <w:b/>
          <w:color w:val="008000"/>
          <w:sz w:val="18"/>
        </w:rPr>
        <w:t>The purpose of the new XnAP procedure is to enable an NG-RAN node1 to provide UL WUS configuration information to NG-RAN node2.</w:t>
      </w:r>
    </w:p>
    <w:p w14:paraId="7229F52D" w14:textId="77777777" w:rsidR="00195F22" w:rsidRDefault="00195F22" w:rsidP="00195F22">
      <w:pPr>
        <w:rPr>
          <w:rFonts w:cs="Calibri"/>
          <w:b/>
          <w:color w:val="008000"/>
          <w:sz w:val="18"/>
        </w:rPr>
      </w:pPr>
      <w:r>
        <w:rPr>
          <w:rFonts w:cs="Calibri"/>
          <w:b/>
          <w:color w:val="008000"/>
          <w:sz w:val="18"/>
        </w:rPr>
        <w:t>The procedure uses non UE-associated signaling.</w:t>
      </w:r>
    </w:p>
    <w:p w14:paraId="4EAFB0A3" w14:textId="77777777" w:rsidR="00195F22" w:rsidRDefault="00195F22" w:rsidP="00195F22">
      <w:pPr>
        <w:rPr>
          <w:rFonts w:cs="Calibri"/>
          <w:b/>
          <w:color w:val="008000"/>
          <w:sz w:val="18"/>
        </w:rPr>
      </w:pPr>
      <w:r>
        <w:rPr>
          <w:rFonts w:cs="Calibri"/>
          <w:b/>
          <w:color w:val="008000"/>
          <w:sz w:val="18"/>
        </w:rPr>
        <w:t xml:space="preserve">Cell A stores the UL WUS configuration information after it has received it. </w:t>
      </w:r>
    </w:p>
    <w:p w14:paraId="45184FA1" w14:textId="77777777" w:rsidR="00195F22" w:rsidRDefault="00195F22" w:rsidP="00195F22">
      <w:pPr>
        <w:rPr>
          <w:rFonts w:cs="Calibri"/>
          <w:b/>
          <w:color w:val="008000"/>
          <w:sz w:val="18"/>
        </w:rPr>
      </w:pPr>
      <w:r>
        <w:rPr>
          <w:rFonts w:cs="Calibri"/>
          <w:b/>
          <w:color w:val="008000"/>
          <w:sz w:val="18"/>
        </w:rPr>
        <w:t>A Class 2 procedure is to be introduced for Cell A gNB to signal to NES Cell gNB that it stops the UL WUS configuration broadcast in its SIB.</w:t>
      </w:r>
    </w:p>
    <w:p w14:paraId="50B3BB57" w14:textId="77777777" w:rsidR="00195F22" w:rsidRDefault="00195F22" w:rsidP="00195F22">
      <w:pPr>
        <w:rPr>
          <w:rFonts w:cs="Calibri"/>
          <w:b/>
          <w:color w:val="008000"/>
          <w:sz w:val="18"/>
        </w:rPr>
      </w:pPr>
      <w:r>
        <w:rPr>
          <w:rFonts w:cs="Calibri"/>
          <w:b/>
          <w:color w:val="008000"/>
          <w:sz w:val="18"/>
        </w:rPr>
        <w:t>The procedure uses non UE-associated signalling.</w:t>
      </w:r>
    </w:p>
    <w:p w14:paraId="1A26C902" w14:textId="77777777" w:rsidR="00195F22" w:rsidRDefault="00195F22" w:rsidP="00195F22">
      <w:pPr>
        <w:rPr>
          <w:rFonts w:cs="Calibri"/>
          <w:b/>
          <w:color w:val="008000"/>
          <w:sz w:val="18"/>
        </w:rPr>
      </w:pPr>
      <w:r>
        <w:rPr>
          <w:rFonts w:cs="Calibri"/>
          <w:b/>
          <w:color w:val="008000"/>
          <w:sz w:val="18"/>
        </w:rPr>
        <w:t>Reuse the existing IE “Served Cell Information” IE to include UL WUS configuration from gNB-DU to gNB -CU in F1 Setup Request and gNB-DU Configuration Update procedures.</w:t>
      </w:r>
    </w:p>
    <w:p w14:paraId="3C1A28A6" w14:textId="77777777" w:rsidR="00A7587E" w:rsidRPr="006B29A4" w:rsidRDefault="00A7587E" w:rsidP="00A7587E">
      <w:pPr>
        <w:overflowPunct/>
        <w:autoSpaceDE/>
        <w:autoSpaceDN/>
        <w:adjustRightInd/>
        <w:spacing w:after="0"/>
        <w:textAlignment w:val="auto"/>
        <w:rPr>
          <w:b/>
          <w:sz w:val="22"/>
          <w:lang w:eastAsia="ja-JP"/>
        </w:rPr>
      </w:pPr>
    </w:p>
    <w:p w14:paraId="65E7FFFA" w14:textId="77777777" w:rsidR="00A7587E" w:rsidRDefault="00A7587E" w:rsidP="00A7587E">
      <w:pPr>
        <w:pStyle w:val="Heading4"/>
        <w:rPr>
          <w:lang w:eastAsia="ja-JP"/>
        </w:rPr>
      </w:pPr>
      <w:r>
        <w:rPr>
          <w:lang w:eastAsia="ja-JP"/>
        </w:rPr>
        <w:t>2.3.2</w:t>
      </w:r>
      <w:r>
        <w:rPr>
          <w:lang w:eastAsia="ja-JP"/>
        </w:rPr>
        <w:tab/>
        <w:t>Remaining Open issues</w:t>
      </w:r>
    </w:p>
    <w:p w14:paraId="1054177A" w14:textId="77777777" w:rsidR="00A7587E" w:rsidRPr="006B29A4"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specifying procedures and signaling method(s) to support on-demand SSB SCell operation for UEs in connected mode configured with CA, for both intra-/inter-band CA.</w:t>
      </w:r>
    </w:p>
    <w:p w14:paraId="17DE3A1A" w14:textId="3D7C2F7D" w:rsidR="00F95160" w:rsidRPr="00C4585C" w:rsidRDefault="00F95160" w:rsidP="00F95160">
      <w:pPr>
        <w:numPr>
          <w:ilvl w:val="0"/>
          <w:numId w:val="54"/>
        </w:numPr>
        <w:overflowPunct/>
        <w:autoSpaceDE/>
        <w:autoSpaceDN/>
        <w:adjustRightInd/>
        <w:snapToGrid w:val="0"/>
        <w:spacing w:after="0"/>
        <w:textAlignment w:val="auto"/>
        <w:rPr>
          <w:rFonts w:eastAsia="Times New Roman"/>
          <w:szCs w:val="24"/>
          <w:lang w:val="en-US"/>
        </w:rPr>
      </w:pPr>
      <w:r>
        <w:rPr>
          <w:bCs/>
          <w:lang w:eastAsia="zh-CN"/>
        </w:rPr>
        <w:t>Details of specifying support for on-demand SIB1 for UEs in idle/inactive mode.</w:t>
      </w:r>
    </w:p>
    <w:p w14:paraId="2233594E" w14:textId="77777777" w:rsidR="00A7587E" w:rsidRPr="006B29A4"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Details of specifying adaptation of common signal/channel transmissions.</w:t>
      </w:r>
    </w:p>
    <w:p w14:paraId="26F5C6D3" w14:textId="77777777" w:rsidR="00A7587E" w:rsidRPr="00C94C31" w:rsidRDefault="00A7587E" w:rsidP="00A7587E">
      <w:pPr>
        <w:rPr>
          <w:lang w:eastAsia="ja-JP"/>
        </w:rPr>
      </w:pPr>
    </w:p>
    <w:p w14:paraId="3DD95D0D" w14:textId="77777777" w:rsidR="00A7587E" w:rsidRDefault="00A7587E" w:rsidP="00A7587E">
      <w:pPr>
        <w:pStyle w:val="Heading2"/>
        <w:rPr>
          <w:lang w:eastAsia="ja-JP"/>
        </w:rPr>
      </w:pPr>
      <w:r>
        <w:rPr>
          <w:lang w:eastAsia="ja-JP"/>
        </w:rPr>
        <w:t>2.4</w:t>
      </w:r>
      <w:r>
        <w:rPr>
          <w:lang w:eastAsia="ja-JP"/>
        </w:rPr>
        <w:tab/>
      </w:r>
      <w:r>
        <w:rPr>
          <w:rFonts w:hint="eastAsia"/>
          <w:lang w:eastAsia="ja-JP"/>
        </w:rPr>
        <w:t>RAN4</w:t>
      </w:r>
    </w:p>
    <w:p w14:paraId="56D391BD" w14:textId="77777777" w:rsidR="00A7587E" w:rsidRDefault="00A7587E" w:rsidP="00A7587E">
      <w:pPr>
        <w:pStyle w:val="Heading4"/>
        <w:rPr>
          <w:lang w:eastAsia="ja-JP"/>
        </w:rPr>
      </w:pPr>
      <w:r>
        <w:rPr>
          <w:lang w:eastAsia="ja-JP"/>
        </w:rPr>
        <w:t>2.4.1</w:t>
      </w:r>
      <w:r>
        <w:rPr>
          <w:lang w:eastAsia="ja-JP"/>
        </w:rPr>
        <w:tab/>
        <w:t>Agreements</w:t>
      </w:r>
    </w:p>
    <w:p w14:paraId="0D8AED95" w14:textId="05CA8E62" w:rsidR="00A7587E" w:rsidRDefault="00A7587E" w:rsidP="00A7587E">
      <w:pPr>
        <w:overflowPunct/>
        <w:autoSpaceDE/>
        <w:autoSpaceDN/>
        <w:adjustRightInd/>
        <w:spacing w:after="0"/>
        <w:textAlignment w:val="auto"/>
        <w:rPr>
          <w:b/>
          <w:sz w:val="22"/>
          <w:lang w:eastAsia="ja-JP"/>
        </w:rPr>
      </w:pPr>
      <w:r w:rsidRPr="007C2B46">
        <w:rPr>
          <w:b/>
          <w:sz w:val="22"/>
          <w:lang w:eastAsia="ja-JP"/>
        </w:rPr>
        <w:t>In RAN4#112</w:t>
      </w:r>
      <w:r w:rsidR="009944E0">
        <w:rPr>
          <w:b/>
          <w:sz w:val="22"/>
          <w:lang w:eastAsia="ja-JP"/>
        </w:rPr>
        <w:t>bis</w:t>
      </w:r>
      <w:r w:rsidRPr="007C2B46">
        <w:rPr>
          <w:b/>
          <w:sz w:val="22"/>
          <w:lang w:eastAsia="ja-JP"/>
        </w:rPr>
        <w:t xml:space="preserve">, the following agreements were made. </w:t>
      </w:r>
    </w:p>
    <w:p w14:paraId="2012D465" w14:textId="77777777" w:rsidR="008F1AC2" w:rsidRDefault="008F1AC2" w:rsidP="008F1AC2">
      <w:pPr>
        <w:spacing w:after="120"/>
        <w:rPr>
          <w:rFonts w:eastAsiaTheme="minorEastAsia"/>
          <w:b/>
          <w:bCs/>
          <w:u w:val="single"/>
          <w:lang w:eastAsia="zh-CN"/>
        </w:rPr>
      </w:pPr>
    </w:p>
    <w:p w14:paraId="44803AED" w14:textId="76BF32F5" w:rsidR="008F1AC2" w:rsidRPr="00B1218D" w:rsidRDefault="008F1AC2" w:rsidP="008F1AC2">
      <w:pPr>
        <w:spacing w:after="120"/>
        <w:rPr>
          <w:rFonts w:eastAsia="Times New Roman"/>
          <w:lang w:eastAsia="zh-CN"/>
        </w:rPr>
      </w:pPr>
      <w:r w:rsidRPr="00B1218D">
        <w:rPr>
          <w:rFonts w:eastAsia="Times New Roman"/>
          <w:b/>
          <w:bCs/>
          <w:u w:val="single"/>
          <w:lang w:eastAsia="zh-CN"/>
        </w:rPr>
        <w:lastRenderedPageBreak/>
        <w:t>Issue 1-1-2: OD-SSB impact on neighbour cell measurement</w:t>
      </w:r>
    </w:p>
    <w:p w14:paraId="0661763C" w14:textId="77777777" w:rsidR="008F1AC2" w:rsidRPr="00B1218D" w:rsidRDefault="008F1AC2" w:rsidP="008F1AC2">
      <w:pPr>
        <w:spacing w:after="120"/>
        <w:rPr>
          <w:rFonts w:eastAsia="Times New Roman"/>
          <w:lang w:eastAsia="zh-CN"/>
        </w:rPr>
      </w:pPr>
      <w:r w:rsidRPr="00B1218D">
        <w:rPr>
          <w:rFonts w:eastAsia="Times New Roman"/>
          <w:highlight w:val="green"/>
          <w:lang w:eastAsia="zh-CN"/>
        </w:rPr>
        <w:t>Agreement:</w:t>
      </w:r>
    </w:p>
    <w:p w14:paraId="640190FE" w14:textId="77777777" w:rsidR="008F1AC2" w:rsidRPr="00B1218D" w:rsidRDefault="008F1AC2" w:rsidP="00AC10DA">
      <w:pPr>
        <w:numPr>
          <w:ilvl w:val="0"/>
          <w:numId w:val="66"/>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For the RRM measurement on neigboring cell, the legacy meaurement framework is applied.</w:t>
      </w:r>
    </w:p>
    <w:p w14:paraId="2B245F21" w14:textId="77777777" w:rsidR="008F1AC2" w:rsidRPr="00B1218D" w:rsidRDefault="008F1AC2" w:rsidP="00AC10DA">
      <w:pPr>
        <w:numPr>
          <w:ilvl w:val="1"/>
          <w:numId w:val="66"/>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 xml:space="preserve">Note: The discussion of SMTC configuration is a separate issue. </w:t>
      </w:r>
    </w:p>
    <w:p w14:paraId="2D623C52" w14:textId="77777777" w:rsidR="008F1AC2" w:rsidRPr="00B1218D" w:rsidRDefault="008F1AC2" w:rsidP="00AC10DA">
      <w:pPr>
        <w:numPr>
          <w:ilvl w:val="0"/>
          <w:numId w:val="66"/>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This agreement can be revisited if it is not aligned with further agreement in other WGs.</w:t>
      </w:r>
    </w:p>
    <w:p w14:paraId="2CB0ECA2" w14:textId="77777777" w:rsidR="008F1AC2" w:rsidRPr="00B1218D" w:rsidRDefault="008F1AC2" w:rsidP="008F1AC2">
      <w:pPr>
        <w:rPr>
          <w:rFonts w:eastAsia="Times New Roman"/>
          <w:lang w:eastAsia="zh-CN"/>
        </w:rPr>
      </w:pPr>
      <w:r w:rsidRPr="00B1218D">
        <w:rPr>
          <w:rFonts w:eastAsia="Times New Roman"/>
          <w:lang w:eastAsia="zh-CN"/>
        </w:rPr>
        <w:t> </w:t>
      </w:r>
    </w:p>
    <w:p w14:paraId="1A72CA56"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Issue 1-1-3: OD-SSB type</w:t>
      </w:r>
    </w:p>
    <w:p w14:paraId="40C903A8" w14:textId="77777777" w:rsidR="008F1AC2" w:rsidRPr="00B1218D" w:rsidRDefault="008F1AC2" w:rsidP="008F1AC2">
      <w:pPr>
        <w:rPr>
          <w:rFonts w:eastAsia="Times New Roman"/>
          <w:lang w:eastAsia="zh-CN"/>
        </w:rPr>
      </w:pPr>
      <w:r w:rsidRPr="00B1218D">
        <w:rPr>
          <w:rFonts w:eastAsia="Times New Roman"/>
          <w:highlight w:val="green"/>
          <w:lang w:eastAsia="zh-CN"/>
        </w:rPr>
        <w:t>Agreement:</w:t>
      </w:r>
    </w:p>
    <w:p w14:paraId="7A9E29A1" w14:textId="77777777" w:rsidR="008F1AC2" w:rsidRPr="00B1218D" w:rsidRDefault="008F1AC2" w:rsidP="00AC10DA">
      <w:pPr>
        <w:numPr>
          <w:ilvl w:val="0"/>
          <w:numId w:val="67"/>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 xml:space="preserve">RAN4 to first take NCD-SSB as a start point for OD-SSB requirements. </w:t>
      </w:r>
    </w:p>
    <w:p w14:paraId="20B01162" w14:textId="77777777" w:rsidR="008F1AC2" w:rsidRPr="00B1218D" w:rsidRDefault="008F1AC2" w:rsidP="008F1AC2">
      <w:pPr>
        <w:rPr>
          <w:rFonts w:eastAsia="Times New Roman"/>
          <w:lang w:eastAsia="zh-CN"/>
        </w:rPr>
      </w:pPr>
      <w:r w:rsidRPr="00B1218D">
        <w:rPr>
          <w:rFonts w:eastAsia="Times New Roman"/>
          <w:lang w:eastAsia="zh-CN"/>
        </w:rPr>
        <w:t> </w:t>
      </w:r>
    </w:p>
    <w:p w14:paraId="5B3718A9"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Issue 1-2-1: OD-SSB based deactivated SCell measurement(Case 1)</w:t>
      </w:r>
    </w:p>
    <w:p w14:paraId="6BB9E994" w14:textId="77777777" w:rsidR="008F1AC2" w:rsidRPr="00B1218D" w:rsidRDefault="008F1AC2" w:rsidP="008F1AC2">
      <w:pPr>
        <w:spacing w:after="120"/>
        <w:rPr>
          <w:rFonts w:eastAsia="Times New Roman"/>
          <w:lang w:eastAsia="zh-CN"/>
        </w:rPr>
      </w:pPr>
      <w:r w:rsidRPr="00B1218D">
        <w:rPr>
          <w:rFonts w:eastAsia="Times New Roman"/>
          <w:highlight w:val="green"/>
          <w:lang w:eastAsia="zh-CN"/>
        </w:rPr>
        <w:t>Agreements:</w:t>
      </w:r>
    </w:p>
    <w:p w14:paraId="5642B8F7" w14:textId="77777777" w:rsidR="008F1AC2" w:rsidRPr="00B1218D" w:rsidRDefault="008F1AC2" w:rsidP="008F1AC2">
      <w:pPr>
        <w:spacing w:after="120"/>
        <w:rPr>
          <w:rFonts w:eastAsia="Times New Roman"/>
          <w:color w:val="000000"/>
          <w:lang w:eastAsia="zh-CN"/>
        </w:rPr>
      </w:pPr>
      <w:r w:rsidRPr="00B1218D">
        <w:rPr>
          <w:rFonts w:eastAsia="Times New Roman"/>
          <w:color w:val="000000"/>
          <w:lang w:eastAsia="zh-CN"/>
        </w:rPr>
        <w:t xml:space="preserve">Once UE receives the OD-SSB activation indication, UE performs the OD-SSB based fast L3 measurement for deactivated SCell within a time window. </w:t>
      </w:r>
    </w:p>
    <w:p w14:paraId="58BED2A4" w14:textId="77777777" w:rsidR="008F1AC2" w:rsidRPr="00B1218D" w:rsidRDefault="008F1AC2" w:rsidP="00AC10DA">
      <w:pPr>
        <w:numPr>
          <w:ilvl w:val="0"/>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After the time window, UE can perform deactivated SCell measurement with a slow mode.</w:t>
      </w:r>
    </w:p>
    <w:p w14:paraId="2BA3C189" w14:textId="77777777" w:rsidR="008F1AC2" w:rsidRPr="00B1218D" w:rsidRDefault="008F1AC2" w:rsidP="00AC10DA">
      <w:pPr>
        <w:numPr>
          <w:ilvl w:val="1"/>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Option 2-1: fallback legacy requirement</w:t>
      </w:r>
    </w:p>
    <w:p w14:paraId="44446416" w14:textId="77777777" w:rsidR="008F1AC2" w:rsidRPr="00B1218D" w:rsidRDefault="008F1AC2" w:rsidP="00AC10DA">
      <w:pPr>
        <w:numPr>
          <w:ilvl w:val="1"/>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Option 2-2: stop measurement</w:t>
      </w:r>
    </w:p>
    <w:p w14:paraId="0EC06621" w14:textId="77777777" w:rsidR="008F1AC2" w:rsidRPr="00B1218D" w:rsidRDefault="008F1AC2" w:rsidP="00AC10DA">
      <w:pPr>
        <w:numPr>
          <w:ilvl w:val="1"/>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Option 2-3: No requirement</w:t>
      </w:r>
    </w:p>
    <w:p w14:paraId="061AB411" w14:textId="77777777" w:rsidR="008F1AC2" w:rsidRPr="00B1218D" w:rsidRDefault="008F1AC2" w:rsidP="00AC10DA">
      <w:pPr>
        <w:numPr>
          <w:ilvl w:val="0"/>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Time window means the time duration starting from receiving OD-SSB activation indication</w:t>
      </w:r>
    </w:p>
    <w:p w14:paraId="497AACDE" w14:textId="77777777" w:rsidR="008F1AC2" w:rsidRPr="00B1218D" w:rsidRDefault="008F1AC2" w:rsidP="00AC10DA">
      <w:pPr>
        <w:numPr>
          <w:ilvl w:val="1"/>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FFS the time window configuration or pre-defined</w:t>
      </w:r>
    </w:p>
    <w:p w14:paraId="02469F70" w14:textId="77777777" w:rsidR="008F1AC2" w:rsidRPr="00B1218D" w:rsidRDefault="008F1AC2" w:rsidP="00AC10DA">
      <w:pPr>
        <w:numPr>
          <w:ilvl w:val="0"/>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FFS the fast L3 measurement requirement</w:t>
      </w:r>
    </w:p>
    <w:p w14:paraId="6A5F368B" w14:textId="77777777" w:rsidR="008F1AC2" w:rsidRPr="00B1218D" w:rsidRDefault="008F1AC2" w:rsidP="00AC10DA">
      <w:pPr>
        <w:numPr>
          <w:ilvl w:val="0"/>
          <w:numId w:val="68"/>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FFS the relation between time window and OD-SSB deactivation command in the time domain</w:t>
      </w:r>
    </w:p>
    <w:p w14:paraId="61BC6ECE" w14:textId="77777777" w:rsidR="008F1AC2" w:rsidRPr="00B1218D" w:rsidRDefault="008F1AC2" w:rsidP="008F1AC2">
      <w:pPr>
        <w:spacing w:after="120"/>
        <w:rPr>
          <w:rFonts w:eastAsia="Times New Roman"/>
          <w:color w:val="000000"/>
          <w:lang w:eastAsia="zh-CN"/>
        </w:rPr>
      </w:pPr>
      <w:r w:rsidRPr="00B1218D">
        <w:rPr>
          <w:rFonts w:eastAsia="Times New Roman"/>
          <w:color w:val="000000"/>
          <w:lang w:eastAsia="zh-CN"/>
        </w:rPr>
        <w:t>When UE receives OD-SSB deactivation, UE is not required to measure the deactivated SCell.</w:t>
      </w:r>
    </w:p>
    <w:p w14:paraId="5B528499" w14:textId="77777777" w:rsidR="008F1AC2" w:rsidRDefault="008F1AC2" w:rsidP="008F1AC2">
      <w:pPr>
        <w:spacing w:after="120"/>
        <w:rPr>
          <w:rFonts w:eastAsiaTheme="minorEastAsia"/>
          <w:b/>
          <w:bCs/>
          <w:u w:val="single"/>
          <w:lang w:val="en-US" w:eastAsia="zh-CN"/>
        </w:rPr>
      </w:pPr>
    </w:p>
    <w:p w14:paraId="510C66E5" w14:textId="7B432E42" w:rsidR="008F1AC2" w:rsidRPr="00B1218D" w:rsidRDefault="008F1AC2" w:rsidP="008F1AC2">
      <w:pPr>
        <w:spacing w:after="120"/>
        <w:rPr>
          <w:rFonts w:eastAsia="Times New Roman"/>
          <w:lang w:val="en-US" w:eastAsia="zh-CN"/>
        </w:rPr>
      </w:pPr>
      <w:r w:rsidRPr="00B1218D">
        <w:rPr>
          <w:rFonts w:eastAsia="Times New Roman"/>
          <w:b/>
          <w:bCs/>
          <w:u w:val="single"/>
          <w:lang w:val="en-US" w:eastAsia="zh-CN"/>
        </w:rPr>
        <w:t>Issue 1-3-1: Always-on SSB and OD-SSB time/frequency domain relation</w:t>
      </w:r>
    </w:p>
    <w:p w14:paraId="7E0AE6B2" w14:textId="77777777" w:rsidR="008F1AC2" w:rsidRPr="00B1218D" w:rsidRDefault="008F1AC2" w:rsidP="008F1AC2">
      <w:pPr>
        <w:spacing w:after="120"/>
        <w:rPr>
          <w:rFonts w:eastAsia="Times New Roman"/>
          <w:sz w:val="21"/>
          <w:szCs w:val="21"/>
          <w:lang w:val="en-US" w:eastAsia="zh-CN"/>
        </w:rPr>
      </w:pPr>
      <w:r w:rsidRPr="00B1218D">
        <w:rPr>
          <w:rFonts w:eastAsia="Times New Roman"/>
          <w:sz w:val="21"/>
          <w:szCs w:val="21"/>
          <w:highlight w:val="green"/>
          <w:lang w:val="en-US" w:eastAsia="zh-CN"/>
        </w:rPr>
        <w:t>Agreement:</w:t>
      </w:r>
    </w:p>
    <w:p w14:paraId="034138EC" w14:textId="77777777" w:rsidR="008F1AC2" w:rsidRPr="00B1218D" w:rsidRDefault="008F1AC2" w:rsidP="00AC10DA">
      <w:pPr>
        <w:numPr>
          <w:ilvl w:val="0"/>
          <w:numId w:val="69"/>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 xml:space="preserve">In OD-SSB Case 2, RAN4 to first discuss the deactivated SCell requirement for Scenario 1. RAN4 to further discuss whether to define the requirement for the scenario 2 and 3 if scenario 2 and 3 are supported in RAN1 based on RAN1’s </w:t>
      </w:r>
      <w:r w:rsidRPr="00B1218D">
        <w:rPr>
          <w:rFonts w:eastAsia="Times New Roman"/>
          <w:u w:val="single"/>
          <w:lang w:eastAsia="zh-CN"/>
        </w:rPr>
        <w:t>agreement</w:t>
      </w:r>
      <w:r w:rsidRPr="00B1218D">
        <w:rPr>
          <w:rFonts w:eastAsia="Times New Roman"/>
          <w:lang w:eastAsia="zh-CN"/>
        </w:rPr>
        <w:t>.</w:t>
      </w:r>
    </w:p>
    <w:p w14:paraId="78316BC1" w14:textId="77777777" w:rsidR="008F1AC2" w:rsidRPr="00B1218D" w:rsidRDefault="008F1AC2" w:rsidP="00AC10DA">
      <w:pPr>
        <w:numPr>
          <w:ilvl w:val="1"/>
          <w:numId w:val="69"/>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Scenario 1: OD-SSB and always-on SSB are with same SSB carrier frequency, same offset but different periodicities.</w:t>
      </w:r>
    </w:p>
    <w:p w14:paraId="1AFFC9E6" w14:textId="77777777" w:rsidR="008F1AC2" w:rsidRPr="00B1218D" w:rsidRDefault="008F1AC2" w:rsidP="00AC10DA">
      <w:pPr>
        <w:numPr>
          <w:ilvl w:val="1"/>
          <w:numId w:val="69"/>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Scenario 2: OD-SSB and always-on SSB are with same SSB carrier frequency, different offsets and periodicities.</w:t>
      </w:r>
    </w:p>
    <w:p w14:paraId="61F12DA2" w14:textId="77777777" w:rsidR="008F1AC2" w:rsidRPr="00B1218D" w:rsidRDefault="008F1AC2" w:rsidP="00AC10DA">
      <w:pPr>
        <w:numPr>
          <w:ilvl w:val="1"/>
          <w:numId w:val="69"/>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Scenario 3: OD-SSB and always-on SSB are within different SSB carrier frequencies.</w:t>
      </w:r>
    </w:p>
    <w:p w14:paraId="7C7078B7" w14:textId="77777777" w:rsidR="008F1AC2" w:rsidRPr="00B1218D" w:rsidRDefault="008F1AC2" w:rsidP="00AC10DA">
      <w:pPr>
        <w:numPr>
          <w:ilvl w:val="0"/>
          <w:numId w:val="69"/>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Send the above information to RAN1, further discuss the text including the questions to RAN1 in the LS.</w:t>
      </w:r>
    </w:p>
    <w:p w14:paraId="01D3EEA8" w14:textId="77777777" w:rsidR="008F1AC2" w:rsidRPr="00B1218D" w:rsidRDefault="008F1AC2" w:rsidP="00AC10DA">
      <w:pPr>
        <w:numPr>
          <w:ilvl w:val="0"/>
          <w:numId w:val="69"/>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RAN4 will inform RAN1 if any further agreement.</w:t>
      </w:r>
    </w:p>
    <w:p w14:paraId="3A776558" w14:textId="77777777" w:rsidR="008F1AC2" w:rsidRPr="00B1218D" w:rsidRDefault="008F1AC2" w:rsidP="008F1AC2">
      <w:pPr>
        <w:spacing w:after="120"/>
        <w:rPr>
          <w:rFonts w:eastAsia="Times New Roman"/>
          <w:color w:val="0070C0"/>
          <w:lang w:eastAsia="zh-CN"/>
        </w:rPr>
      </w:pPr>
      <w:r w:rsidRPr="00B1218D">
        <w:rPr>
          <w:rFonts w:eastAsia="Times New Roman"/>
          <w:color w:val="0070C0"/>
          <w:lang w:eastAsia="zh-CN"/>
        </w:rPr>
        <w:t> </w:t>
      </w:r>
    </w:p>
    <w:p w14:paraId="1177B14C"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Issue 1-3-2: Deactivated SCell measurement before OD-SSB transmission activation</w:t>
      </w:r>
    </w:p>
    <w:p w14:paraId="37D9704D" w14:textId="77777777" w:rsidR="008F1AC2" w:rsidRPr="00B1218D" w:rsidRDefault="008F1AC2" w:rsidP="008F1AC2">
      <w:pPr>
        <w:rPr>
          <w:rFonts w:eastAsia="Times New Roman"/>
          <w:lang w:eastAsia="zh-CN"/>
        </w:rPr>
      </w:pPr>
      <w:r w:rsidRPr="00B1218D">
        <w:rPr>
          <w:rFonts w:eastAsia="Times New Roman"/>
          <w:highlight w:val="green"/>
          <w:lang w:eastAsia="zh-CN"/>
        </w:rPr>
        <w:t>Agreement:</w:t>
      </w:r>
    </w:p>
    <w:p w14:paraId="2BB5FC96" w14:textId="77777777" w:rsidR="008F1AC2" w:rsidRPr="00B1218D" w:rsidRDefault="008F1AC2" w:rsidP="00AC10DA">
      <w:pPr>
        <w:numPr>
          <w:ilvl w:val="0"/>
          <w:numId w:val="70"/>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The UE is assumed to perform deactivated SCell measurement based on legacy SSB (measCycleSCell) before UE receiving OD-SSB transmission indication.</w:t>
      </w:r>
    </w:p>
    <w:p w14:paraId="7FA7CC52" w14:textId="77777777" w:rsidR="008F1AC2" w:rsidRPr="00B1218D" w:rsidRDefault="008F1AC2" w:rsidP="008F1AC2">
      <w:pPr>
        <w:spacing w:after="120"/>
        <w:rPr>
          <w:rFonts w:eastAsia="Times New Roman"/>
          <w:lang w:eastAsia="zh-CN"/>
        </w:rPr>
      </w:pPr>
      <w:r w:rsidRPr="00B1218D">
        <w:rPr>
          <w:rFonts w:eastAsia="Times New Roman"/>
          <w:lang w:eastAsia="zh-CN"/>
        </w:rPr>
        <w:t> </w:t>
      </w:r>
    </w:p>
    <w:p w14:paraId="63567114"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Issue 1-3-3: Deactivated SCell measurement after OD-SSB transmission deactivation</w:t>
      </w:r>
    </w:p>
    <w:p w14:paraId="063CFFE2" w14:textId="77777777" w:rsidR="008F1AC2" w:rsidRPr="00B1218D" w:rsidRDefault="008F1AC2" w:rsidP="008F1AC2">
      <w:pPr>
        <w:rPr>
          <w:rFonts w:eastAsia="Times New Roman"/>
          <w:lang w:eastAsia="zh-CN"/>
        </w:rPr>
      </w:pPr>
      <w:r w:rsidRPr="00B1218D">
        <w:rPr>
          <w:rFonts w:eastAsia="Times New Roman"/>
          <w:highlight w:val="green"/>
          <w:lang w:eastAsia="zh-CN"/>
        </w:rPr>
        <w:t>Agreement:</w:t>
      </w:r>
    </w:p>
    <w:p w14:paraId="6D313EFD" w14:textId="77777777" w:rsidR="008F1AC2" w:rsidRPr="00B1218D" w:rsidRDefault="008F1AC2" w:rsidP="00AC10DA">
      <w:pPr>
        <w:numPr>
          <w:ilvl w:val="0"/>
          <w:numId w:val="71"/>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lastRenderedPageBreak/>
        <w:t>The UE is assumed to perform deactivated SCell measurement based on legacy SSB (measCycleSCell) after the OD-SSB transmission deactivation.</w:t>
      </w:r>
    </w:p>
    <w:p w14:paraId="154A7177" w14:textId="77777777" w:rsidR="008F1AC2" w:rsidRPr="00B1218D" w:rsidRDefault="008F1AC2" w:rsidP="008F1AC2">
      <w:pPr>
        <w:spacing w:after="120"/>
        <w:rPr>
          <w:rFonts w:eastAsia="Times New Roman"/>
          <w:color w:val="000000"/>
          <w:lang w:eastAsia="zh-CN"/>
        </w:rPr>
      </w:pPr>
      <w:r w:rsidRPr="00B1218D">
        <w:rPr>
          <w:rFonts w:eastAsia="Times New Roman"/>
          <w:color w:val="000000"/>
          <w:lang w:eastAsia="zh-CN"/>
        </w:rPr>
        <w:t> </w:t>
      </w:r>
    </w:p>
    <w:p w14:paraId="63EF97F4"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 xml:space="preserve">Issue 1-3-4: OD-SSB based deactivated SCell L3 measurement when OD-SSB transmission is triggered(Case 2)  </w:t>
      </w:r>
    </w:p>
    <w:p w14:paraId="79A54E8B" w14:textId="77777777" w:rsidR="008F1AC2" w:rsidRPr="00B1218D" w:rsidRDefault="008F1AC2" w:rsidP="008F1AC2">
      <w:pPr>
        <w:spacing w:after="120"/>
        <w:rPr>
          <w:rFonts w:eastAsia="Times New Roman"/>
          <w:lang w:eastAsia="zh-CN"/>
        </w:rPr>
      </w:pPr>
      <w:r w:rsidRPr="00B1218D">
        <w:rPr>
          <w:rFonts w:eastAsia="Times New Roman"/>
          <w:highlight w:val="green"/>
          <w:lang w:eastAsia="zh-CN"/>
        </w:rPr>
        <w:t>Agreements:</w:t>
      </w:r>
    </w:p>
    <w:p w14:paraId="55C321B5" w14:textId="77777777" w:rsidR="008F1AC2" w:rsidRPr="00B1218D" w:rsidRDefault="008F1AC2" w:rsidP="008F1AC2">
      <w:pPr>
        <w:spacing w:after="120"/>
        <w:rPr>
          <w:rFonts w:eastAsia="Times New Roman"/>
          <w:lang w:eastAsia="zh-CN"/>
        </w:rPr>
      </w:pPr>
      <w:r w:rsidRPr="00B1218D">
        <w:rPr>
          <w:rFonts w:eastAsia="Times New Roman"/>
          <w:lang w:eastAsia="zh-CN"/>
        </w:rPr>
        <w:t>OD-SSB based deactivated SCell L3 measurement when OD-SSB transmission is triggered(Case 2)</w:t>
      </w:r>
    </w:p>
    <w:p w14:paraId="39F0F64B" w14:textId="77777777" w:rsidR="008F1AC2" w:rsidRPr="00B1218D" w:rsidRDefault="008F1AC2" w:rsidP="00AC10DA">
      <w:pPr>
        <w:numPr>
          <w:ilvl w:val="0"/>
          <w:numId w:val="72"/>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Option 1: RAN4 requirement is defined based on OD-SSB periodicity.(CATT, Samsung, CMCC, ZTE)</w:t>
      </w:r>
    </w:p>
    <w:p w14:paraId="6C257768" w14:textId="77777777" w:rsidR="008F1AC2" w:rsidRPr="00B1218D" w:rsidRDefault="008F1AC2" w:rsidP="00AC10DA">
      <w:pPr>
        <w:numPr>
          <w:ilvl w:val="0"/>
          <w:numId w:val="72"/>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 xml:space="preserve">Option 2: RAN4 requirement is defined based on legacy </w:t>
      </w:r>
      <w:r w:rsidRPr="00B1218D">
        <w:rPr>
          <w:rFonts w:eastAsia="Times New Roman"/>
          <w:i/>
          <w:iCs/>
          <w:lang w:eastAsia="zh-CN"/>
        </w:rPr>
        <w:t xml:space="preserve">measCycleSCell </w:t>
      </w:r>
      <w:r w:rsidRPr="00B1218D">
        <w:rPr>
          <w:rFonts w:eastAsia="Times New Roman"/>
          <w:lang w:eastAsia="zh-CN"/>
        </w:rPr>
        <w:t>(Apple, Xiaomi, vivo, OPPO)</w:t>
      </w:r>
    </w:p>
    <w:p w14:paraId="7462BAA7" w14:textId="77777777" w:rsidR="008F1AC2" w:rsidRPr="00B1218D" w:rsidRDefault="008F1AC2" w:rsidP="00AC10DA">
      <w:pPr>
        <w:numPr>
          <w:ilvl w:val="0"/>
          <w:numId w:val="72"/>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Option 3: RAN4 requirement is defined based on combining the always-on SSB and OD-SSB. (Ericsson, LG, ZTE)</w:t>
      </w:r>
    </w:p>
    <w:p w14:paraId="0A9F8BD6" w14:textId="77777777" w:rsidR="008F1AC2" w:rsidRPr="00B1218D" w:rsidRDefault="008F1AC2" w:rsidP="00AC10DA">
      <w:pPr>
        <w:numPr>
          <w:ilvl w:val="0"/>
          <w:numId w:val="72"/>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Option 4: RAN4 for further discussion (Nokia, LG, CMCC, ZTE, Qualcomm)</w:t>
      </w:r>
    </w:p>
    <w:p w14:paraId="25C44B43" w14:textId="77777777" w:rsidR="008F1AC2" w:rsidRPr="00B1218D" w:rsidRDefault="008F1AC2" w:rsidP="00AC10DA">
      <w:pPr>
        <w:numPr>
          <w:ilvl w:val="0"/>
          <w:numId w:val="72"/>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 xml:space="preserve">Option 5: RAN4 requirement is defined based on the indicated measurement periodicity (either OD-SSB periodicity or </w:t>
      </w:r>
      <w:r w:rsidRPr="00B1218D">
        <w:rPr>
          <w:rFonts w:eastAsia="Times New Roman"/>
          <w:i/>
          <w:iCs/>
          <w:lang w:eastAsia="zh-CN"/>
        </w:rPr>
        <w:t xml:space="preserve">measCycleSCell </w:t>
      </w:r>
      <w:r w:rsidRPr="00B1218D">
        <w:rPr>
          <w:rFonts w:eastAsia="Times New Roman"/>
          <w:lang w:eastAsia="zh-CN"/>
        </w:rPr>
        <w:t>for always-on SSB) (vivo)</w:t>
      </w:r>
    </w:p>
    <w:p w14:paraId="76881DDB" w14:textId="77777777" w:rsidR="008F1AC2" w:rsidRPr="00B1218D" w:rsidRDefault="008F1AC2" w:rsidP="008F1AC2">
      <w:pPr>
        <w:spacing w:after="120"/>
        <w:rPr>
          <w:rFonts w:eastAsia="Times New Roman"/>
          <w:color w:val="000000"/>
          <w:lang w:eastAsia="zh-CN"/>
        </w:rPr>
      </w:pPr>
      <w:r w:rsidRPr="00B1218D">
        <w:rPr>
          <w:rFonts w:eastAsia="Times New Roman"/>
          <w:color w:val="000000"/>
          <w:lang w:eastAsia="zh-CN"/>
        </w:rPr>
        <w:t> </w:t>
      </w:r>
    </w:p>
    <w:p w14:paraId="787BC3D3"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 xml:space="preserve">Issue 1-4-1: General </w:t>
      </w:r>
    </w:p>
    <w:p w14:paraId="3F147CF9" w14:textId="77777777" w:rsidR="008F1AC2" w:rsidRPr="00B1218D" w:rsidRDefault="008F1AC2" w:rsidP="008F1AC2">
      <w:pPr>
        <w:rPr>
          <w:rFonts w:eastAsia="Times New Roman"/>
          <w:lang w:eastAsia="zh-CN"/>
        </w:rPr>
      </w:pPr>
      <w:r w:rsidRPr="00B1218D">
        <w:rPr>
          <w:rFonts w:eastAsia="Times New Roman"/>
          <w:highlight w:val="green"/>
          <w:lang w:eastAsia="zh-CN"/>
        </w:rPr>
        <w:t>Agreement:</w:t>
      </w:r>
    </w:p>
    <w:p w14:paraId="100B3819" w14:textId="77777777" w:rsidR="008F1AC2" w:rsidRPr="00B1218D" w:rsidRDefault="008F1AC2" w:rsidP="00AC10DA">
      <w:pPr>
        <w:numPr>
          <w:ilvl w:val="0"/>
          <w:numId w:val="73"/>
        </w:numPr>
        <w:overflowPunct/>
        <w:autoSpaceDE/>
        <w:autoSpaceDN/>
        <w:adjustRightInd/>
        <w:spacing w:after="120"/>
        <w:textAlignment w:val="center"/>
        <w:rPr>
          <w:rFonts w:ascii="Calibri" w:eastAsia="Times New Roman" w:hAnsi="Calibri" w:cs="Calibri"/>
          <w:sz w:val="22"/>
          <w:szCs w:val="22"/>
          <w:lang w:val="en-US" w:eastAsia="zh-CN"/>
        </w:rPr>
      </w:pPr>
      <w:r w:rsidRPr="00B1218D">
        <w:rPr>
          <w:rFonts w:eastAsia="Times New Roman"/>
          <w:lang w:eastAsia="zh-CN"/>
        </w:rPr>
        <w:t xml:space="preserve">RAN4 focuses on OD-SSB based SCell activation known and unknown requirement for both Case 1 and Case 2 and </w:t>
      </w:r>
      <w:r w:rsidRPr="00B1218D">
        <w:rPr>
          <w:rFonts w:eastAsia="Times New Roman"/>
          <w:lang w:val="en-US" w:eastAsia="zh-CN"/>
        </w:rPr>
        <w:t>not specifically differentiate Scenario 2/2A scenarios</w:t>
      </w:r>
      <w:r w:rsidRPr="00B1218D">
        <w:rPr>
          <w:rFonts w:eastAsia="Times New Roman"/>
          <w:lang w:eastAsia="zh-CN"/>
        </w:rPr>
        <w:t>.</w:t>
      </w:r>
    </w:p>
    <w:p w14:paraId="1973D02E" w14:textId="77777777" w:rsidR="008F1AC2" w:rsidRPr="00B1218D" w:rsidRDefault="008F1AC2" w:rsidP="008F1AC2">
      <w:pPr>
        <w:rPr>
          <w:rFonts w:eastAsia="Times New Roman"/>
          <w:lang w:val="en-US" w:eastAsia="zh-CN"/>
        </w:rPr>
      </w:pPr>
      <w:r w:rsidRPr="00B1218D">
        <w:rPr>
          <w:rFonts w:eastAsia="Times New Roman"/>
          <w:lang w:val="en-US" w:eastAsia="zh-CN"/>
        </w:rPr>
        <w:t> </w:t>
      </w:r>
    </w:p>
    <w:p w14:paraId="0B0637ED"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Issue 1-4-3: known cell condition design – principle</w:t>
      </w:r>
    </w:p>
    <w:p w14:paraId="089C2FF4" w14:textId="77777777" w:rsidR="008F1AC2" w:rsidRPr="00B1218D" w:rsidRDefault="008F1AC2" w:rsidP="008F1AC2">
      <w:pPr>
        <w:rPr>
          <w:rFonts w:eastAsia="Times New Roman"/>
          <w:lang w:eastAsia="zh-CN"/>
        </w:rPr>
      </w:pPr>
      <w:r w:rsidRPr="00B1218D">
        <w:rPr>
          <w:rFonts w:eastAsia="Times New Roman"/>
          <w:highlight w:val="green"/>
          <w:lang w:eastAsia="zh-CN"/>
        </w:rPr>
        <w:t>Agreement:</w:t>
      </w:r>
    </w:p>
    <w:p w14:paraId="6AE86799" w14:textId="77777777" w:rsidR="008F1AC2" w:rsidRPr="00B1218D" w:rsidRDefault="008F1AC2" w:rsidP="00AC10DA">
      <w:pPr>
        <w:numPr>
          <w:ilvl w:val="0"/>
          <w:numId w:val="74"/>
        </w:numPr>
        <w:overflowPunct/>
        <w:autoSpaceDE/>
        <w:autoSpaceDN/>
        <w:adjustRightInd/>
        <w:spacing w:after="120"/>
        <w:textAlignment w:val="center"/>
        <w:rPr>
          <w:rFonts w:ascii="Calibri" w:eastAsia="Times New Roman" w:hAnsi="Calibri" w:cs="Calibri"/>
          <w:sz w:val="22"/>
          <w:szCs w:val="22"/>
          <w:lang w:val="en-US" w:eastAsia="zh-CN"/>
        </w:rPr>
      </w:pPr>
      <w:r w:rsidRPr="00B1218D">
        <w:rPr>
          <w:rFonts w:eastAsia="Times New Roman"/>
          <w:lang w:val="en-US" w:eastAsia="zh-CN"/>
        </w:rPr>
        <w:t>The legacy known condition principle can be reused, which is defined based on if the UE has sent a valid measurement report during a ‘period’ before the reception of the SCell activation command.</w:t>
      </w:r>
    </w:p>
    <w:p w14:paraId="70DB4F1E" w14:textId="77777777" w:rsidR="008F1AC2" w:rsidRPr="00B1218D" w:rsidRDefault="008F1AC2" w:rsidP="00AC10DA">
      <w:pPr>
        <w:numPr>
          <w:ilvl w:val="0"/>
          <w:numId w:val="74"/>
        </w:numPr>
        <w:overflowPunct/>
        <w:autoSpaceDE/>
        <w:autoSpaceDN/>
        <w:adjustRightInd/>
        <w:spacing w:after="120"/>
        <w:textAlignment w:val="center"/>
        <w:rPr>
          <w:rFonts w:ascii="Calibri" w:eastAsia="Times New Roman" w:hAnsi="Calibri" w:cs="Calibri"/>
          <w:sz w:val="22"/>
          <w:szCs w:val="22"/>
          <w:lang w:val="en-US" w:eastAsia="zh-CN"/>
        </w:rPr>
      </w:pPr>
      <w:r w:rsidRPr="00B1218D">
        <w:rPr>
          <w:rFonts w:eastAsia="Times New Roman"/>
          <w:lang w:val="en-US" w:eastAsia="zh-CN"/>
        </w:rPr>
        <w:t>When OD-SSB transmission is before/together with the SCell activation command(Scenario #2/Scenario #2A), UE follows the principles of legacy known/unknown SCell activation requirement once the known/unknown condition is met.</w:t>
      </w:r>
    </w:p>
    <w:p w14:paraId="28771987" w14:textId="77777777" w:rsidR="008F1AC2" w:rsidRPr="00B1218D" w:rsidRDefault="008F1AC2" w:rsidP="00AC10DA">
      <w:pPr>
        <w:numPr>
          <w:ilvl w:val="1"/>
          <w:numId w:val="74"/>
        </w:numPr>
        <w:overflowPunct/>
        <w:autoSpaceDE/>
        <w:autoSpaceDN/>
        <w:adjustRightInd/>
        <w:spacing w:after="120"/>
        <w:textAlignment w:val="center"/>
        <w:rPr>
          <w:rFonts w:ascii="Calibri" w:eastAsia="Times New Roman" w:hAnsi="Calibri" w:cs="Calibri"/>
          <w:sz w:val="22"/>
          <w:szCs w:val="22"/>
          <w:lang w:val="en-US" w:eastAsia="zh-CN"/>
        </w:rPr>
      </w:pPr>
      <w:r w:rsidRPr="00B1218D">
        <w:rPr>
          <w:rFonts w:eastAsia="Times New Roman"/>
          <w:lang w:val="en-US" w:eastAsia="zh-CN"/>
        </w:rPr>
        <w:t xml:space="preserve">FFS how known/unknown condition is defined i.e. based on always-on SSB and/or OD-SSB </w:t>
      </w:r>
    </w:p>
    <w:p w14:paraId="7C1B0B9C" w14:textId="77777777" w:rsidR="008F1AC2" w:rsidRPr="00B1218D" w:rsidRDefault="008F1AC2" w:rsidP="00AC10DA">
      <w:pPr>
        <w:numPr>
          <w:ilvl w:val="0"/>
          <w:numId w:val="74"/>
        </w:numPr>
        <w:overflowPunct/>
        <w:autoSpaceDE/>
        <w:autoSpaceDN/>
        <w:adjustRightInd/>
        <w:spacing w:after="120"/>
        <w:textAlignment w:val="center"/>
        <w:rPr>
          <w:rFonts w:ascii="Calibri" w:eastAsia="Times New Roman" w:hAnsi="Calibri" w:cs="Calibri"/>
          <w:sz w:val="22"/>
          <w:szCs w:val="22"/>
          <w:lang w:val="en-US" w:eastAsia="zh-CN"/>
        </w:rPr>
      </w:pPr>
      <w:r w:rsidRPr="00B1218D">
        <w:rPr>
          <w:rFonts w:eastAsia="Times New Roman"/>
          <w:lang w:val="en-US" w:eastAsia="zh-CN"/>
        </w:rPr>
        <w:t>Other principles are not precluded.</w:t>
      </w:r>
    </w:p>
    <w:p w14:paraId="34994906" w14:textId="77777777" w:rsidR="008F1AC2" w:rsidRPr="00B1218D" w:rsidRDefault="008F1AC2" w:rsidP="008F1AC2">
      <w:pPr>
        <w:spacing w:after="120"/>
        <w:rPr>
          <w:rFonts w:eastAsia="Times New Roman"/>
          <w:lang w:val="en-US" w:eastAsia="zh-CN"/>
        </w:rPr>
      </w:pPr>
      <w:r w:rsidRPr="00B1218D">
        <w:rPr>
          <w:rFonts w:eastAsia="Times New Roman"/>
          <w:lang w:val="en-US" w:eastAsia="zh-CN"/>
        </w:rPr>
        <w:t> </w:t>
      </w:r>
    </w:p>
    <w:p w14:paraId="77932DA3" w14:textId="77777777" w:rsidR="008F1AC2" w:rsidRPr="00B1218D" w:rsidRDefault="008F1AC2" w:rsidP="008F1AC2">
      <w:pPr>
        <w:spacing w:after="120"/>
        <w:rPr>
          <w:rFonts w:eastAsia="Times New Roman"/>
          <w:lang w:eastAsia="zh-CN"/>
        </w:rPr>
      </w:pPr>
      <w:r w:rsidRPr="00B1218D">
        <w:rPr>
          <w:rFonts w:eastAsia="Times New Roman"/>
          <w:b/>
          <w:bCs/>
          <w:u w:val="single"/>
          <w:lang w:eastAsia="zh-CN"/>
        </w:rPr>
        <w:t>Issue 1-4-5: Which type of SSB is used during SCell activation</w:t>
      </w:r>
    </w:p>
    <w:p w14:paraId="644ACAD6" w14:textId="77777777" w:rsidR="008F1AC2" w:rsidRPr="00B1218D" w:rsidRDefault="008F1AC2" w:rsidP="008F1AC2">
      <w:pPr>
        <w:rPr>
          <w:rFonts w:eastAsia="Times New Roman"/>
          <w:lang w:eastAsia="zh-CN"/>
        </w:rPr>
      </w:pPr>
      <w:r w:rsidRPr="00B1218D">
        <w:rPr>
          <w:rFonts w:eastAsia="Times New Roman"/>
          <w:highlight w:val="green"/>
          <w:lang w:eastAsia="zh-CN"/>
        </w:rPr>
        <w:t>Agreement:</w:t>
      </w:r>
    </w:p>
    <w:p w14:paraId="24546111" w14:textId="77777777" w:rsidR="008F1AC2" w:rsidRPr="00B1218D" w:rsidRDefault="008F1AC2" w:rsidP="00AC10DA">
      <w:pPr>
        <w:numPr>
          <w:ilvl w:val="0"/>
          <w:numId w:val="75"/>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 xml:space="preserve">In Case 1, UE is required to </w:t>
      </w:r>
      <w:r w:rsidRPr="00B1218D">
        <w:rPr>
          <w:rFonts w:eastAsia="Times New Roman"/>
          <w:b/>
          <w:bCs/>
          <w:lang w:eastAsia="zh-CN"/>
        </w:rPr>
        <w:t>always use OD-SSB</w:t>
      </w:r>
      <w:r w:rsidRPr="00B1218D">
        <w:rPr>
          <w:rFonts w:eastAsia="Times New Roman"/>
          <w:lang w:eastAsia="zh-CN"/>
        </w:rPr>
        <w:t xml:space="preserve"> for Scell activation.</w:t>
      </w:r>
    </w:p>
    <w:p w14:paraId="541C7D2D" w14:textId="77777777" w:rsidR="008F1AC2" w:rsidRPr="00B1218D" w:rsidRDefault="008F1AC2" w:rsidP="00AC10DA">
      <w:pPr>
        <w:numPr>
          <w:ilvl w:val="0"/>
          <w:numId w:val="75"/>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color w:val="000000"/>
          <w:lang w:eastAsia="zh-CN"/>
        </w:rPr>
        <w:t xml:space="preserve">In Case 2, when both OD-SSB and always-on SSB are transmitted, </w:t>
      </w:r>
    </w:p>
    <w:p w14:paraId="63FB036F" w14:textId="77777777" w:rsidR="008F1AC2" w:rsidRPr="00B1218D" w:rsidRDefault="008F1AC2" w:rsidP="00AC10DA">
      <w:pPr>
        <w:numPr>
          <w:ilvl w:val="1"/>
          <w:numId w:val="75"/>
        </w:numPr>
        <w:overflowPunct/>
        <w:autoSpaceDE/>
        <w:autoSpaceDN/>
        <w:adjustRightInd/>
        <w:spacing w:after="120"/>
        <w:textAlignment w:val="center"/>
        <w:rPr>
          <w:rFonts w:ascii="Calibri" w:eastAsia="Times New Roman" w:hAnsi="Calibri" w:cs="Calibri"/>
          <w:sz w:val="22"/>
          <w:szCs w:val="22"/>
          <w:lang w:eastAsia="zh-CN"/>
        </w:rPr>
      </w:pPr>
      <w:r w:rsidRPr="00B1218D">
        <w:rPr>
          <w:rFonts w:eastAsia="Times New Roman"/>
          <w:lang w:eastAsia="zh-CN"/>
        </w:rPr>
        <w:t>RAN4 assumes UE to use OD-SSB to perform SCell activation as a baseline</w:t>
      </w:r>
    </w:p>
    <w:p w14:paraId="5E45E00B" w14:textId="44A71E0C" w:rsidR="00156F72" w:rsidRDefault="008F1AC2" w:rsidP="008F1AC2">
      <w:pPr>
        <w:overflowPunct/>
        <w:autoSpaceDE/>
        <w:autoSpaceDN/>
        <w:adjustRightInd/>
        <w:spacing w:after="0"/>
        <w:textAlignment w:val="auto"/>
        <w:rPr>
          <w:rFonts w:eastAsiaTheme="minorEastAsia"/>
          <w:lang w:eastAsia="zh-CN"/>
        </w:rPr>
      </w:pPr>
      <w:r w:rsidRPr="00B1218D">
        <w:rPr>
          <w:rFonts w:eastAsia="Times New Roman"/>
          <w:lang w:eastAsia="zh-CN"/>
        </w:rPr>
        <w:t>The agreement can be revisited if different with other WG</w:t>
      </w:r>
      <w:r>
        <w:rPr>
          <w:rFonts w:eastAsiaTheme="minorEastAsia" w:hint="eastAsia"/>
          <w:lang w:eastAsia="zh-CN"/>
        </w:rPr>
        <w:t>.</w:t>
      </w:r>
    </w:p>
    <w:p w14:paraId="4758C756" w14:textId="77777777" w:rsidR="008F1AC2" w:rsidRDefault="008F1AC2" w:rsidP="008F1AC2">
      <w:pPr>
        <w:overflowPunct/>
        <w:autoSpaceDE/>
        <w:autoSpaceDN/>
        <w:adjustRightInd/>
        <w:spacing w:after="0"/>
        <w:textAlignment w:val="auto"/>
        <w:rPr>
          <w:rFonts w:eastAsiaTheme="minorEastAsia"/>
          <w:b/>
          <w:sz w:val="22"/>
          <w:lang w:eastAsia="zh-CN"/>
        </w:rPr>
      </w:pPr>
    </w:p>
    <w:p w14:paraId="2F75AF38" w14:textId="77777777" w:rsidR="005804A5" w:rsidRPr="00BF5A6B" w:rsidRDefault="005804A5" w:rsidP="005804A5">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50CFD647" w14:textId="77777777" w:rsidR="005804A5" w:rsidRPr="0090100A" w:rsidRDefault="005804A5" w:rsidP="005804A5">
      <w:pPr>
        <w:snapToGrid w:val="0"/>
        <w:spacing w:after="120"/>
        <w:rPr>
          <w:rFonts w:eastAsia="DengXian"/>
          <w:sz w:val="21"/>
          <w:szCs w:val="21"/>
          <w:highlight w:val="green"/>
          <w:lang w:eastAsia="zh-CN"/>
        </w:rPr>
      </w:pPr>
      <w:r w:rsidRPr="0090100A">
        <w:rPr>
          <w:rFonts w:eastAsia="DengXian"/>
          <w:sz w:val="21"/>
          <w:szCs w:val="21"/>
          <w:highlight w:val="green"/>
          <w:lang w:eastAsia="zh-CN"/>
        </w:rPr>
        <w:t>Agreement:</w:t>
      </w:r>
    </w:p>
    <w:p w14:paraId="505C40F4" w14:textId="77777777" w:rsidR="005804A5" w:rsidRPr="005804A5" w:rsidRDefault="005804A5" w:rsidP="005804A5">
      <w:pPr>
        <w:pStyle w:val="ListParagraph"/>
        <w:widowControl/>
        <w:numPr>
          <w:ilvl w:val="1"/>
          <w:numId w:val="82"/>
        </w:numPr>
        <w:snapToGrid w:val="0"/>
        <w:spacing w:after="120"/>
        <w:ind w:leftChars="0" w:left="360"/>
        <w:jc w:val="left"/>
        <w:rPr>
          <w:rFonts w:ascii="Times New Roman" w:hAnsi="Times New Roman"/>
          <w:sz w:val="20"/>
          <w:szCs w:val="20"/>
        </w:rPr>
      </w:pPr>
      <w:r w:rsidRPr="005804A5">
        <w:rPr>
          <w:rFonts w:ascii="Times New Roman" w:hAnsi="Times New Roman"/>
          <w:sz w:val="20"/>
          <w:szCs w:val="20"/>
        </w:rPr>
        <w:t>Per RAN1 agreements, RAN4 to take following as starting point for SSB adaption discussion:</w:t>
      </w:r>
    </w:p>
    <w:p w14:paraId="7E349E56"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CONNECTED mode</w:t>
      </w:r>
      <w:r w:rsidRPr="005804A5">
        <w:rPr>
          <w:rFonts w:ascii="Times New Roman" w:hAnsi="Times New Roman"/>
          <w:sz w:val="20"/>
          <w:szCs w:val="20"/>
          <w:u w:val="single"/>
        </w:rPr>
        <w:t xml:space="preserve">, and </w:t>
      </w:r>
    </w:p>
    <w:p w14:paraId="43AB574E"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SSB adaptation for SCell</w:t>
      </w:r>
      <w:r w:rsidRPr="005804A5">
        <w:rPr>
          <w:rFonts w:ascii="Times New Roman" w:hAnsi="Times New Roman"/>
          <w:sz w:val="20"/>
          <w:szCs w:val="20"/>
          <w:u w:val="single"/>
        </w:rPr>
        <w:t>, and</w:t>
      </w:r>
    </w:p>
    <w:p w14:paraId="1F41342A"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SSB adaptation for NCD-SSB</w:t>
      </w:r>
      <w:r w:rsidRPr="005804A5">
        <w:rPr>
          <w:rFonts w:ascii="Times New Roman" w:hAnsi="Times New Roman"/>
          <w:sz w:val="20"/>
          <w:szCs w:val="20"/>
          <w:u w:val="single"/>
        </w:rPr>
        <w:t>, and</w:t>
      </w:r>
    </w:p>
    <w:p w14:paraId="237AE728"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SSB periodicity adaptation in time-domain</w:t>
      </w:r>
    </w:p>
    <w:p w14:paraId="3D02B057" w14:textId="77777777" w:rsidR="005804A5" w:rsidRPr="005804A5" w:rsidRDefault="005804A5" w:rsidP="005804A5">
      <w:pPr>
        <w:snapToGrid w:val="0"/>
        <w:spacing w:after="120"/>
        <w:ind w:left="124"/>
        <w:rPr>
          <w:lang w:eastAsia="zh-CN"/>
        </w:rPr>
      </w:pPr>
      <w:r w:rsidRPr="005804A5">
        <w:rPr>
          <w:lang w:eastAsia="zh-CN"/>
        </w:rPr>
        <w:t>Note: Above could be further updated based on further RAN1 progress (e.g. PCell, other adaptation mechanism)</w:t>
      </w:r>
    </w:p>
    <w:p w14:paraId="2B33C609" w14:textId="77777777" w:rsidR="005804A5" w:rsidRDefault="005804A5" w:rsidP="005804A5">
      <w:pPr>
        <w:rPr>
          <w:lang w:eastAsia="zh-CN"/>
        </w:rPr>
      </w:pPr>
    </w:p>
    <w:p w14:paraId="7C41053B" w14:textId="77777777" w:rsidR="005804A5" w:rsidRPr="00BF5A6B" w:rsidRDefault="005804A5" w:rsidP="005804A5">
      <w:pPr>
        <w:snapToGrid w:val="0"/>
        <w:spacing w:after="120"/>
        <w:rPr>
          <w:b/>
          <w:sz w:val="21"/>
          <w:szCs w:val="21"/>
          <w:u w:val="single"/>
          <w:lang w:eastAsia="ko-KR"/>
        </w:rPr>
      </w:pPr>
      <w:r w:rsidRPr="00BF5A6B">
        <w:rPr>
          <w:b/>
          <w:sz w:val="21"/>
          <w:szCs w:val="21"/>
          <w:u w:val="single"/>
          <w:lang w:eastAsia="ko-KR"/>
        </w:rPr>
        <w:lastRenderedPageBreak/>
        <w:t>Issue 1-2-1: Requirements need updating</w:t>
      </w:r>
    </w:p>
    <w:p w14:paraId="6572B0F3" w14:textId="77777777" w:rsidR="005804A5" w:rsidRPr="0010641C" w:rsidRDefault="005804A5" w:rsidP="005804A5">
      <w:pPr>
        <w:snapToGrid w:val="0"/>
        <w:spacing w:after="120"/>
        <w:rPr>
          <w:sz w:val="21"/>
          <w:szCs w:val="21"/>
          <w:highlight w:val="green"/>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7BFB58AE" w14:textId="77777777" w:rsidR="005804A5" w:rsidRPr="005804A5" w:rsidRDefault="005804A5" w:rsidP="005804A5">
      <w:pPr>
        <w:pStyle w:val="ListParagraph"/>
        <w:widowControl/>
        <w:numPr>
          <w:ilvl w:val="1"/>
          <w:numId w:val="82"/>
        </w:numPr>
        <w:snapToGrid w:val="0"/>
        <w:spacing w:after="120"/>
        <w:ind w:leftChars="0" w:left="360"/>
        <w:jc w:val="left"/>
        <w:rPr>
          <w:rFonts w:ascii="Times New Roman" w:hAnsi="Times New Roman"/>
          <w:sz w:val="20"/>
          <w:szCs w:val="20"/>
        </w:rPr>
      </w:pPr>
      <w:r w:rsidRPr="005804A5">
        <w:rPr>
          <w:rFonts w:ascii="Times New Roman" w:hAnsi="Times New Roman"/>
          <w:sz w:val="20"/>
          <w:szCs w:val="20"/>
        </w:rPr>
        <w:t>RAN4 to discuss whether there are any impacts on at least the following RRM requirements due to SSB adaption:</w:t>
      </w:r>
    </w:p>
    <w:p w14:paraId="7485F575"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L1-RSRP for serving cell</w:t>
      </w:r>
    </w:p>
    <w:p w14:paraId="52267939"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L1-SINR</w:t>
      </w:r>
    </w:p>
    <w:p w14:paraId="290552F4"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BFD</w:t>
      </w:r>
    </w:p>
    <w:p w14:paraId="4C4C2CE9"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CBD</w:t>
      </w:r>
    </w:p>
    <w:p w14:paraId="2163D16B"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SCell activation</w:t>
      </w:r>
    </w:p>
    <w:p w14:paraId="0D65C97F"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TCI state switching</w:t>
      </w:r>
    </w:p>
    <w:p w14:paraId="14EFB587"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 xml:space="preserve">NR intra-frequency L3 measurement </w:t>
      </w:r>
    </w:p>
    <w:p w14:paraId="4B13ABD9" w14:textId="77777777" w:rsidR="005804A5" w:rsidRPr="005804A5" w:rsidRDefault="005804A5" w:rsidP="005804A5">
      <w:pPr>
        <w:pStyle w:val="ListParagraph"/>
        <w:widowControl/>
        <w:numPr>
          <w:ilvl w:val="2"/>
          <w:numId w:val="82"/>
        </w:numPr>
        <w:snapToGrid w:val="0"/>
        <w:spacing w:after="120"/>
        <w:ind w:leftChars="0" w:left="1080"/>
        <w:jc w:val="left"/>
        <w:rPr>
          <w:rFonts w:ascii="Times New Roman" w:hAnsi="Times New Roman"/>
          <w:sz w:val="20"/>
          <w:szCs w:val="20"/>
        </w:rPr>
      </w:pPr>
      <w:r w:rsidRPr="005804A5">
        <w:rPr>
          <w:rFonts w:ascii="Times New Roman" w:hAnsi="Times New Roman"/>
          <w:sz w:val="20"/>
          <w:szCs w:val="20"/>
        </w:rPr>
        <w:t xml:space="preserve">NR inter-frequency L3 measurement </w:t>
      </w:r>
    </w:p>
    <w:p w14:paraId="4CB47953" w14:textId="77777777" w:rsidR="005804A5" w:rsidRPr="005804A5" w:rsidRDefault="005804A5" w:rsidP="005804A5">
      <w:pPr>
        <w:snapToGrid w:val="0"/>
        <w:spacing w:after="120"/>
        <w:ind w:left="124"/>
        <w:rPr>
          <w:lang w:eastAsia="zh-CN"/>
        </w:rPr>
      </w:pPr>
      <w:r w:rsidRPr="005804A5">
        <w:rPr>
          <w:lang w:eastAsia="zh-CN"/>
        </w:rPr>
        <w:t>Note: Above list could be further updated based on RAN4 discussion.</w:t>
      </w:r>
    </w:p>
    <w:p w14:paraId="55C98810" w14:textId="77777777" w:rsidR="005804A5" w:rsidRPr="008F1AC2" w:rsidRDefault="005804A5" w:rsidP="008F1AC2">
      <w:pPr>
        <w:overflowPunct/>
        <w:autoSpaceDE/>
        <w:autoSpaceDN/>
        <w:adjustRightInd/>
        <w:spacing w:after="0"/>
        <w:textAlignment w:val="auto"/>
        <w:rPr>
          <w:rFonts w:eastAsiaTheme="minorEastAsia"/>
          <w:b/>
          <w:sz w:val="22"/>
          <w:lang w:eastAsia="zh-CN"/>
        </w:rPr>
      </w:pPr>
    </w:p>
    <w:p w14:paraId="25C93284" w14:textId="77777777" w:rsidR="00A7587E" w:rsidRPr="006B29A4" w:rsidRDefault="00A7587E" w:rsidP="00A7587E">
      <w:pPr>
        <w:overflowPunct/>
        <w:autoSpaceDE/>
        <w:autoSpaceDN/>
        <w:adjustRightInd/>
        <w:spacing w:after="0"/>
        <w:textAlignment w:val="auto"/>
        <w:rPr>
          <w:b/>
          <w:sz w:val="22"/>
          <w:lang w:eastAsia="ja-JP"/>
        </w:rPr>
      </w:pPr>
    </w:p>
    <w:p w14:paraId="2B6F8157" w14:textId="0E661C80" w:rsidR="00F95160" w:rsidRDefault="00F95160" w:rsidP="00F95160">
      <w:pPr>
        <w:overflowPunct/>
        <w:autoSpaceDE/>
        <w:autoSpaceDN/>
        <w:adjustRightInd/>
        <w:spacing w:after="0"/>
        <w:textAlignment w:val="auto"/>
        <w:rPr>
          <w:b/>
          <w:sz w:val="22"/>
          <w:lang w:eastAsia="ja-JP"/>
        </w:rPr>
      </w:pPr>
      <w:r w:rsidRPr="007C2B46">
        <w:rPr>
          <w:b/>
          <w:sz w:val="22"/>
          <w:lang w:eastAsia="ja-JP"/>
        </w:rPr>
        <w:t>In RAN4#11</w:t>
      </w:r>
      <w:r w:rsidR="009944E0">
        <w:rPr>
          <w:b/>
          <w:sz w:val="22"/>
          <w:lang w:eastAsia="ja-JP"/>
        </w:rPr>
        <w:t>3</w:t>
      </w:r>
      <w:r w:rsidRPr="007C2B46">
        <w:rPr>
          <w:b/>
          <w:sz w:val="22"/>
          <w:lang w:eastAsia="ja-JP"/>
        </w:rPr>
        <w:t xml:space="preserve">, the following agreements were made. </w:t>
      </w:r>
    </w:p>
    <w:p w14:paraId="32A4BE6E" w14:textId="77777777" w:rsidR="00D27058" w:rsidRPr="00A760B3" w:rsidRDefault="00D27058" w:rsidP="00D27058">
      <w:pPr>
        <w:spacing w:after="120"/>
        <w:rPr>
          <w:rFonts w:eastAsia="Times New Roman"/>
          <w:color w:val="000000"/>
          <w:sz w:val="21"/>
          <w:szCs w:val="21"/>
          <w:lang w:eastAsia="zh-CN"/>
        </w:rPr>
      </w:pPr>
      <w:r w:rsidRPr="00A760B3">
        <w:rPr>
          <w:rFonts w:eastAsia="Times New Roman"/>
          <w:color w:val="000000"/>
          <w:sz w:val="21"/>
          <w:szCs w:val="21"/>
          <w:highlight w:val="green"/>
          <w:lang w:eastAsia="zh-CN"/>
        </w:rPr>
        <w:t>Agreement:</w:t>
      </w:r>
    </w:p>
    <w:p w14:paraId="752A41DF" w14:textId="77777777" w:rsidR="00D27058" w:rsidRPr="00A760B3" w:rsidRDefault="00D27058" w:rsidP="00AC10DA">
      <w:pPr>
        <w:numPr>
          <w:ilvl w:val="0"/>
          <w:numId w:val="76"/>
        </w:numPr>
        <w:overflowPunct/>
        <w:autoSpaceDE/>
        <w:autoSpaceDN/>
        <w:adjustRightInd/>
        <w:spacing w:after="120"/>
        <w:textAlignment w:val="center"/>
        <w:rPr>
          <w:rFonts w:ascii="Calibri" w:eastAsia="Times New Roman" w:hAnsi="Calibri" w:cs="Calibri"/>
          <w:sz w:val="22"/>
          <w:szCs w:val="22"/>
          <w:lang w:val="en-US" w:eastAsia="zh-CN"/>
        </w:rPr>
      </w:pPr>
      <w:r w:rsidRPr="00A760B3">
        <w:rPr>
          <w:rFonts w:eastAsia="Times New Roman"/>
          <w:color w:val="000000"/>
          <w:lang w:eastAsia="zh-CN"/>
        </w:rPr>
        <w:t xml:space="preserve">RAN4 to confirm that T_min equals to </w:t>
      </w:r>
      <m:oMath>
        <m:r>
          <m:rPr>
            <m:sty m:val="p"/>
          </m:rPr>
          <w:rPr>
            <w:rFonts w:ascii="Cambria Math" w:eastAsia="Times New Roman" w:hAnsi="Cambria Math" w:cs="Calibri"/>
            <w:sz w:val="22"/>
            <w:szCs w:val="22"/>
            <w:lang w:val="en-US" w:eastAsia="zh-CN"/>
          </w:rPr>
          <m:t>m+3</m:t>
        </m:r>
        <m:sSubSup>
          <m:sSubSupPr>
            <m:ctrlPr>
              <w:rPr>
                <w:rFonts w:ascii="Cambria Math" w:eastAsia="Times New Roman" w:hAnsi="Cambria Math" w:cs="Calibri"/>
                <w:sz w:val="22"/>
                <w:szCs w:val="22"/>
                <w:lang w:val="en-US" w:eastAsia="zh-CN"/>
              </w:rPr>
            </m:ctrlPr>
          </m:sSubSupPr>
          <m:e>
            <m:r>
              <m:rPr>
                <m:sty m:val="p"/>
              </m:rPr>
              <w:rPr>
                <w:rFonts w:ascii="Cambria Math" w:eastAsia="Times New Roman" w:hAnsi="Cambria Math" w:cs="Calibri"/>
                <w:sz w:val="22"/>
                <w:szCs w:val="22"/>
                <w:lang w:val="en-US" w:eastAsia="zh-CN"/>
              </w:rPr>
              <m:t>N</m:t>
            </m:r>
          </m:e>
          <m:sub>
            <m:r>
              <m:rPr>
                <m:nor/>
              </m:rPr>
              <w:rPr>
                <w:rFonts w:ascii="Calibri" w:eastAsia="Times New Roman" w:hAnsi="Calibri" w:cs="Calibri"/>
                <w:sz w:val="22"/>
                <w:szCs w:val="22"/>
                <w:lang w:val="en-US" w:eastAsia="zh-CN"/>
              </w:rPr>
              <m:t>slot</m:t>
            </m:r>
          </m:sub>
          <m:sup>
            <m:r>
              <m:rPr>
                <m:nor/>
              </m:rPr>
              <w:rPr>
                <w:rFonts w:ascii="Calibri" w:eastAsia="Times New Roman" w:hAnsi="Calibri" w:cs="Calibri"/>
                <w:sz w:val="22"/>
                <w:szCs w:val="22"/>
                <w:lang w:val="en-US" w:eastAsia="zh-CN"/>
              </w:rPr>
              <m:t>subframe</m:t>
            </m:r>
            <m:r>
              <m:rPr>
                <m:sty m:val="p"/>
              </m:rPr>
              <w:rPr>
                <w:rFonts w:ascii="Cambria Math" w:eastAsia="Times New Roman" w:hAnsi="Cambria Math" w:cs="Calibri"/>
                <w:sz w:val="22"/>
                <w:szCs w:val="22"/>
                <w:lang w:val="en-US" w:eastAsia="zh-CN"/>
              </w:rPr>
              <m:t>,μ</m:t>
            </m:r>
          </m:sup>
        </m:sSubSup>
      </m:oMath>
      <w:r w:rsidRPr="00A760B3">
        <w:rPr>
          <w:rFonts w:eastAsia="Times New Roman"/>
          <w:color w:val="000000"/>
          <w:lang w:eastAsia="zh-CN"/>
        </w:rPr>
        <w:t>+1 from network transmission perspective.</w:t>
      </w:r>
    </w:p>
    <w:p w14:paraId="712E05E3" w14:textId="77777777" w:rsidR="00D27058" w:rsidRPr="00A760B3" w:rsidRDefault="00D27058" w:rsidP="00AC10DA">
      <w:pPr>
        <w:numPr>
          <w:ilvl w:val="1"/>
          <w:numId w:val="76"/>
        </w:numPr>
        <w:overflowPunct/>
        <w:autoSpaceDE/>
        <w:autoSpaceDN/>
        <w:adjustRightInd/>
        <w:spacing w:after="120"/>
        <w:textAlignment w:val="center"/>
        <w:rPr>
          <w:rFonts w:ascii="Calibri" w:eastAsia="Times New Roman" w:hAnsi="Calibri" w:cs="Calibri"/>
          <w:sz w:val="22"/>
          <w:szCs w:val="22"/>
          <w:lang w:eastAsia="zh-CN"/>
        </w:rPr>
      </w:pPr>
      <w:r w:rsidRPr="00A760B3">
        <w:rPr>
          <w:rFonts w:eastAsia="Times New Roman"/>
          <w:color w:val="000000"/>
          <w:lang w:eastAsia="zh-CN"/>
        </w:rPr>
        <w:t>Note 1: This does not imply UE shall be able to process</w:t>
      </w:r>
      <w:r w:rsidRPr="00A760B3">
        <w:rPr>
          <w:rFonts w:eastAsia="Times New Roman"/>
          <w:strike/>
          <w:lang w:eastAsia="zh-CN"/>
        </w:rPr>
        <w:t xml:space="preserve">/prepare </w:t>
      </w:r>
      <w:r w:rsidRPr="00A760B3">
        <w:rPr>
          <w:rFonts w:eastAsia="Times New Roman"/>
          <w:color w:val="000000"/>
          <w:lang w:eastAsia="zh-CN"/>
        </w:rPr>
        <w:t xml:space="preserve">the OD-SSB from time instance A from RAN4 requirement perspective. </w:t>
      </w:r>
    </w:p>
    <w:p w14:paraId="0DA4DBAA" w14:textId="77777777" w:rsidR="00D27058" w:rsidRPr="00AD6CBA" w:rsidRDefault="00D27058" w:rsidP="00AC10DA">
      <w:pPr>
        <w:numPr>
          <w:ilvl w:val="0"/>
          <w:numId w:val="76"/>
        </w:numPr>
        <w:overflowPunct/>
        <w:autoSpaceDE/>
        <w:autoSpaceDN/>
        <w:adjustRightInd/>
        <w:spacing w:after="120"/>
        <w:textAlignment w:val="center"/>
        <w:rPr>
          <w:rFonts w:ascii="Calibri" w:eastAsia="Times New Roman" w:hAnsi="Calibri" w:cs="Calibri"/>
          <w:sz w:val="22"/>
          <w:szCs w:val="22"/>
          <w:lang w:eastAsia="zh-CN"/>
        </w:rPr>
      </w:pPr>
      <w:r w:rsidRPr="00A760B3">
        <w:rPr>
          <w:rFonts w:eastAsia="Times New Roman"/>
          <w:color w:val="000000"/>
          <w:lang w:eastAsia="zh-CN"/>
        </w:rPr>
        <w:t>Meanwhile, RAN4 is discussing the additional UE processing/preparation time for OD-SSB reception for RAN4 requirement.</w:t>
      </w:r>
    </w:p>
    <w:p w14:paraId="088BC887" w14:textId="77777777" w:rsidR="00D27058" w:rsidRPr="00A760B3" w:rsidRDefault="00D27058" w:rsidP="00D27058">
      <w:pPr>
        <w:overflowPunct/>
        <w:autoSpaceDE/>
        <w:autoSpaceDN/>
        <w:adjustRightInd/>
        <w:spacing w:after="120"/>
        <w:ind w:left="720"/>
        <w:textAlignment w:val="center"/>
        <w:rPr>
          <w:rFonts w:ascii="Calibri" w:eastAsia="Times New Roman" w:hAnsi="Calibri" w:cs="Calibri"/>
          <w:sz w:val="22"/>
          <w:szCs w:val="22"/>
          <w:lang w:eastAsia="zh-CN"/>
        </w:rPr>
      </w:pPr>
    </w:p>
    <w:p w14:paraId="77637A0D" w14:textId="77777777" w:rsidR="00D27058" w:rsidRPr="00AD6CBA" w:rsidRDefault="00D27058" w:rsidP="00D27058">
      <w:pPr>
        <w:spacing w:after="120"/>
        <w:rPr>
          <w:rFonts w:eastAsia="Times New Roman"/>
          <w:lang w:eastAsia="zh-CN"/>
        </w:rPr>
      </w:pPr>
      <w:r w:rsidRPr="00AD6CBA">
        <w:rPr>
          <w:rFonts w:eastAsia="Times New Roman"/>
          <w:b/>
          <w:bCs/>
          <w:u w:val="single"/>
          <w:lang w:eastAsia="zh-CN"/>
        </w:rPr>
        <w:t xml:space="preserve">Issue 1-2-1: OD-SSB based deactivated SCell measurement – measurement periodicity in fast mode </w:t>
      </w:r>
      <w:r>
        <w:rPr>
          <w:rFonts w:eastAsia="DengXian" w:hint="eastAsia"/>
          <w:b/>
          <w:bCs/>
          <w:u w:val="single"/>
          <w:lang w:eastAsia="zh-CN"/>
        </w:rPr>
        <w:t>m</w:t>
      </w:r>
      <w:r w:rsidRPr="00AD6CBA">
        <w:rPr>
          <w:rFonts w:eastAsia="Times New Roman"/>
          <w:b/>
          <w:bCs/>
          <w:u w:val="single"/>
          <w:lang w:eastAsia="zh-CN"/>
        </w:rPr>
        <w:t>easurement</w:t>
      </w:r>
    </w:p>
    <w:p w14:paraId="3E4E2A1A" w14:textId="77777777" w:rsidR="00D27058" w:rsidRPr="00AD6CBA" w:rsidRDefault="00D27058" w:rsidP="00D27058">
      <w:pPr>
        <w:spacing w:after="120"/>
        <w:rPr>
          <w:rFonts w:eastAsia="Times New Roman"/>
          <w:lang w:eastAsia="zh-CN"/>
        </w:rPr>
      </w:pPr>
      <w:r w:rsidRPr="00AD6CBA">
        <w:rPr>
          <w:rFonts w:eastAsia="Times New Roman"/>
          <w:highlight w:val="green"/>
          <w:lang w:eastAsia="zh-CN"/>
        </w:rPr>
        <w:t>Agreement:</w:t>
      </w:r>
    </w:p>
    <w:p w14:paraId="57B1F824" w14:textId="77777777" w:rsidR="00D27058" w:rsidRPr="00AD6CBA" w:rsidRDefault="00D27058" w:rsidP="00D27058">
      <w:pPr>
        <w:spacing w:after="120"/>
        <w:rPr>
          <w:rFonts w:eastAsia="Times New Roman"/>
          <w:lang w:eastAsia="zh-CN"/>
        </w:rPr>
      </w:pPr>
      <w:r w:rsidRPr="00AD6CBA">
        <w:rPr>
          <w:rFonts w:eastAsia="Times New Roman"/>
          <w:lang w:eastAsia="zh-CN"/>
        </w:rPr>
        <w:t>For the case of CSSF = 1:</w:t>
      </w:r>
    </w:p>
    <w:p w14:paraId="61896EF8" w14:textId="77777777" w:rsidR="00D27058" w:rsidRPr="00AD6CBA" w:rsidRDefault="00D27058" w:rsidP="00AC10DA">
      <w:pPr>
        <w:numPr>
          <w:ilvl w:val="0"/>
          <w:numId w:val="77"/>
        </w:numPr>
        <w:overflowPunct/>
        <w:autoSpaceDE/>
        <w:autoSpaceDN/>
        <w:adjustRightInd/>
        <w:spacing w:after="120"/>
        <w:textAlignment w:val="center"/>
        <w:rPr>
          <w:rFonts w:ascii="Calibri" w:eastAsia="Times New Roman" w:hAnsi="Calibri" w:cs="Calibri"/>
          <w:sz w:val="22"/>
          <w:szCs w:val="22"/>
          <w:lang w:eastAsia="zh-CN"/>
        </w:rPr>
      </w:pPr>
      <w:r w:rsidRPr="00AD6CBA">
        <w:rPr>
          <w:rFonts w:eastAsia="Times New Roman"/>
          <w:lang w:eastAsia="zh-CN"/>
        </w:rPr>
        <w:t xml:space="preserve">OD-SSB periodicity regardless of </w:t>
      </w:r>
      <w:r w:rsidRPr="00AD6CBA">
        <w:rPr>
          <w:rFonts w:eastAsia="Times New Roman"/>
          <w:i/>
          <w:iCs/>
          <w:lang w:eastAsia="zh-CN"/>
        </w:rPr>
        <w:t xml:space="preserve">measCycleSCell </w:t>
      </w:r>
      <w:r w:rsidRPr="00AD6CBA">
        <w:rPr>
          <w:rFonts w:eastAsia="Times New Roman"/>
          <w:lang w:eastAsia="zh-CN"/>
        </w:rPr>
        <w:t>and DRX cycle.</w:t>
      </w:r>
    </w:p>
    <w:p w14:paraId="7072FD87" w14:textId="77777777" w:rsidR="00D27058" w:rsidRPr="00AD6CBA" w:rsidRDefault="00D27058" w:rsidP="00AC10DA">
      <w:pPr>
        <w:numPr>
          <w:ilvl w:val="1"/>
          <w:numId w:val="77"/>
        </w:numPr>
        <w:overflowPunct/>
        <w:autoSpaceDE/>
        <w:autoSpaceDN/>
        <w:adjustRightInd/>
        <w:spacing w:after="120"/>
        <w:textAlignment w:val="center"/>
        <w:rPr>
          <w:rFonts w:ascii="Calibri" w:eastAsia="Times New Roman" w:hAnsi="Calibri" w:cs="Calibri"/>
          <w:sz w:val="22"/>
          <w:szCs w:val="22"/>
          <w:lang w:eastAsia="zh-CN"/>
        </w:rPr>
      </w:pPr>
      <w:r w:rsidRPr="00AD6CBA">
        <w:rPr>
          <w:rFonts w:eastAsia="Times New Roman"/>
          <w:lang w:eastAsia="zh-CN"/>
        </w:rPr>
        <w:t>FFS whether a lower bound will be specified.</w:t>
      </w:r>
    </w:p>
    <w:p w14:paraId="0675114B" w14:textId="77777777" w:rsidR="00D27058" w:rsidRPr="00AD6CBA" w:rsidRDefault="00D27058" w:rsidP="00D27058">
      <w:pPr>
        <w:spacing w:after="120"/>
        <w:rPr>
          <w:rFonts w:eastAsia="Times New Roman"/>
          <w:lang w:eastAsia="zh-CN"/>
        </w:rPr>
      </w:pPr>
      <w:r w:rsidRPr="00AD6CBA">
        <w:rPr>
          <w:rFonts w:eastAsia="Times New Roman"/>
          <w:lang w:eastAsia="zh-CN"/>
        </w:rPr>
        <w:t>FFS for the other cases of CSSF.</w:t>
      </w:r>
    </w:p>
    <w:p w14:paraId="5425176D" w14:textId="77777777" w:rsidR="00D27058" w:rsidRDefault="00D27058" w:rsidP="00D27058">
      <w:pPr>
        <w:rPr>
          <w:rFonts w:eastAsia="DengXian"/>
          <w:lang w:eastAsia="zh-CN"/>
        </w:rPr>
      </w:pPr>
    </w:p>
    <w:p w14:paraId="2E009EBE" w14:textId="77777777" w:rsidR="00D27058" w:rsidRPr="002C0BA3" w:rsidRDefault="00D27058" w:rsidP="00D27058">
      <w:pPr>
        <w:spacing w:after="120"/>
        <w:rPr>
          <w:rFonts w:eastAsia="Times New Roman"/>
          <w:lang w:eastAsia="zh-CN"/>
        </w:rPr>
      </w:pPr>
      <w:r w:rsidRPr="002C0BA3">
        <w:rPr>
          <w:rFonts w:eastAsia="Times New Roman"/>
          <w:b/>
          <w:bCs/>
          <w:u w:val="single"/>
          <w:lang w:eastAsia="zh-CN"/>
        </w:rPr>
        <w:t>Issue 1-2-3: OD-SSB based deactivated SCell measurement – Procedure</w:t>
      </w:r>
    </w:p>
    <w:p w14:paraId="70BC6121" w14:textId="77777777" w:rsidR="00D27058" w:rsidRPr="002C0BA3" w:rsidRDefault="00D27058" w:rsidP="00D27058">
      <w:pPr>
        <w:spacing w:after="120"/>
        <w:rPr>
          <w:rFonts w:eastAsia="Times New Roman"/>
          <w:color w:val="000000"/>
          <w:lang w:eastAsia="zh-CN"/>
        </w:rPr>
      </w:pPr>
      <w:r w:rsidRPr="002C0BA3">
        <w:rPr>
          <w:rFonts w:eastAsia="Times New Roman"/>
          <w:color w:val="000000"/>
          <w:lang w:eastAsia="zh-CN"/>
        </w:rPr>
        <w:t>Sub-issue 1 – How to perform measurement after time window within one time OD-SSB activation/deactivation?</w:t>
      </w:r>
    </w:p>
    <w:p w14:paraId="05E73258" w14:textId="77777777" w:rsidR="00D27058" w:rsidRPr="002C0BA3" w:rsidRDefault="00D27058" w:rsidP="00D27058">
      <w:pPr>
        <w:spacing w:after="120"/>
        <w:rPr>
          <w:rFonts w:eastAsia="Times New Roman"/>
          <w:color w:val="000000"/>
          <w:lang w:val="en-US" w:eastAsia="zh-CN"/>
        </w:rPr>
      </w:pPr>
      <w:r w:rsidRPr="002C0BA3">
        <w:rPr>
          <w:rFonts w:eastAsia="Times New Roman"/>
          <w:color w:val="000000"/>
          <w:highlight w:val="green"/>
          <w:lang w:val="en-US" w:eastAsia="zh-CN"/>
        </w:rPr>
        <w:t>Agreement:</w:t>
      </w:r>
    </w:p>
    <w:p w14:paraId="118302A8" w14:textId="77777777" w:rsidR="00D27058" w:rsidRPr="002C0BA3" w:rsidRDefault="00D27058" w:rsidP="00AC10DA">
      <w:pPr>
        <w:numPr>
          <w:ilvl w:val="0"/>
          <w:numId w:val="78"/>
        </w:numPr>
        <w:overflowPunct/>
        <w:autoSpaceDE/>
        <w:autoSpaceDN/>
        <w:adjustRightInd/>
        <w:spacing w:after="120"/>
        <w:textAlignment w:val="center"/>
        <w:rPr>
          <w:rFonts w:ascii="Calibri" w:eastAsia="Times New Roman" w:hAnsi="Calibri" w:cs="Calibri"/>
          <w:sz w:val="22"/>
          <w:szCs w:val="22"/>
          <w:lang w:val="en-US" w:eastAsia="zh-CN"/>
        </w:rPr>
      </w:pPr>
      <w:r w:rsidRPr="002C0BA3">
        <w:rPr>
          <w:rFonts w:eastAsia="Times New Roman"/>
          <w:lang w:val="en-US" w:eastAsia="zh-CN"/>
        </w:rPr>
        <w:t>After the fast time window, the UE shall meet the legacy</w:t>
      </w:r>
      <w:r w:rsidRPr="002C0BA3">
        <w:rPr>
          <w:rFonts w:eastAsia="Times New Roman"/>
          <w:color w:val="FF0000"/>
          <w:lang w:val="en-US" w:eastAsia="zh-CN"/>
        </w:rPr>
        <w:t xml:space="preserve"> </w:t>
      </w:r>
      <w:r w:rsidRPr="002C0BA3">
        <w:rPr>
          <w:rFonts w:eastAsia="Times New Roman"/>
          <w:lang w:val="en-US" w:eastAsia="zh-CN"/>
        </w:rPr>
        <w:t>deactivated SCell measurement requirement as long as OD-SSB is activated from UE’s perspective.</w:t>
      </w:r>
    </w:p>
    <w:p w14:paraId="6A09B2B5" w14:textId="77777777" w:rsidR="00D27058" w:rsidRPr="002C0BA3" w:rsidRDefault="00D27058" w:rsidP="00AC10DA">
      <w:pPr>
        <w:numPr>
          <w:ilvl w:val="0"/>
          <w:numId w:val="78"/>
        </w:numPr>
        <w:overflowPunct/>
        <w:autoSpaceDE/>
        <w:autoSpaceDN/>
        <w:adjustRightInd/>
        <w:spacing w:after="120"/>
        <w:textAlignment w:val="center"/>
        <w:rPr>
          <w:rFonts w:ascii="Calibri" w:eastAsia="Times New Roman" w:hAnsi="Calibri" w:cs="Calibri"/>
          <w:sz w:val="22"/>
          <w:szCs w:val="22"/>
          <w:lang w:val="en-US" w:eastAsia="zh-CN"/>
        </w:rPr>
      </w:pPr>
      <w:r w:rsidRPr="002C0BA3">
        <w:rPr>
          <w:rFonts w:eastAsia="Times New Roman"/>
          <w:lang w:val="en-US" w:eastAsia="zh-CN"/>
        </w:rPr>
        <w:t>The agreement can be revisited based on further RAN1 agreement about OD-SSB deactivation mechanism</w:t>
      </w:r>
    </w:p>
    <w:p w14:paraId="1119B521" w14:textId="77777777" w:rsidR="00D27058" w:rsidRPr="002C0BA3" w:rsidRDefault="00D27058" w:rsidP="00D27058">
      <w:pPr>
        <w:rPr>
          <w:rFonts w:eastAsia="Times New Roman"/>
          <w:lang w:eastAsia="zh-CN"/>
        </w:rPr>
      </w:pPr>
      <w:r w:rsidRPr="002C0BA3">
        <w:rPr>
          <w:rFonts w:eastAsia="Times New Roman"/>
          <w:lang w:eastAsia="zh-CN"/>
        </w:rPr>
        <w:t> </w:t>
      </w:r>
    </w:p>
    <w:p w14:paraId="224671A1" w14:textId="77777777" w:rsidR="00D27058" w:rsidRPr="002C0BA3" w:rsidRDefault="00D27058" w:rsidP="00D27058">
      <w:pPr>
        <w:spacing w:after="120"/>
        <w:rPr>
          <w:rFonts w:eastAsia="Times New Roman"/>
          <w:color w:val="000000"/>
          <w:lang w:eastAsia="zh-CN"/>
        </w:rPr>
      </w:pPr>
      <w:r w:rsidRPr="002C0BA3">
        <w:rPr>
          <w:rFonts w:eastAsia="Times New Roman"/>
          <w:color w:val="000000"/>
          <w:lang w:eastAsia="zh-CN"/>
        </w:rPr>
        <w:t>Sub-issue 3&amp;4: How to define the time window and whether the time window is configured or pre-defined?</w:t>
      </w:r>
    </w:p>
    <w:p w14:paraId="038201A3" w14:textId="77777777" w:rsidR="00D27058" w:rsidRPr="002C0BA3" w:rsidRDefault="00D27058" w:rsidP="00D27058">
      <w:pPr>
        <w:spacing w:after="120"/>
        <w:rPr>
          <w:rFonts w:eastAsia="Times New Roman"/>
          <w:color w:val="000000"/>
          <w:lang w:val="en-US" w:eastAsia="zh-CN"/>
        </w:rPr>
      </w:pPr>
      <w:r w:rsidRPr="002C0BA3">
        <w:rPr>
          <w:rFonts w:eastAsia="Times New Roman"/>
          <w:color w:val="000000"/>
          <w:highlight w:val="green"/>
          <w:lang w:val="en-US" w:eastAsia="zh-CN"/>
        </w:rPr>
        <w:t>Agreement:</w:t>
      </w:r>
    </w:p>
    <w:p w14:paraId="2D857D05" w14:textId="77777777" w:rsidR="00D27058" w:rsidRPr="002C0BA3" w:rsidRDefault="00D27058" w:rsidP="00D27058">
      <w:pPr>
        <w:spacing w:after="120"/>
        <w:rPr>
          <w:rFonts w:eastAsia="Times New Roman"/>
          <w:lang w:val="en-US" w:eastAsia="zh-CN"/>
        </w:rPr>
      </w:pPr>
      <w:r w:rsidRPr="002C0BA3">
        <w:rPr>
          <w:rFonts w:eastAsia="Times New Roman"/>
          <w:lang w:val="en-US" w:eastAsia="zh-CN"/>
        </w:rPr>
        <w:t xml:space="preserve">The time window is </w:t>
      </w:r>
      <w:r w:rsidRPr="002C0BA3">
        <w:rPr>
          <w:rFonts w:eastAsia="Times New Roman"/>
          <w:lang w:eastAsia="zh-CN"/>
        </w:rPr>
        <w:t xml:space="preserve">based on the </w:t>
      </w:r>
      <w:r w:rsidRPr="002C0BA3">
        <w:rPr>
          <w:rFonts w:eastAsia="Times New Roman"/>
          <w:lang w:val="en-US" w:eastAsia="zh-CN"/>
        </w:rPr>
        <w:t xml:space="preserve">number of OD-SSB samples and </w:t>
      </w:r>
      <w:r w:rsidRPr="002C0BA3">
        <w:rPr>
          <w:rFonts w:eastAsia="Times New Roman"/>
          <w:lang w:eastAsia="zh-CN"/>
        </w:rPr>
        <w:t>UE provided one valid report.</w:t>
      </w:r>
    </w:p>
    <w:p w14:paraId="7519E222" w14:textId="77777777" w:rsidR="00D27058" w:rsidRPr="002C0BA3" w:rsidRDefault="00D27058" w:rsidP="00AC10DA">
      <w:pPr>
        <w:numPr>
          <w:ilvl w:val="0"/>
          <w:numId w:val="79"/>
        </w:numPr>
        <w:overflowPunct/>
        <w:autoSpaceDE/>
        <w:autoSpaceDN/>
        <w:adjustRightInd/>
        <w:spacing w:after="120"/>
        <w:textAlignment w:val="center"/>
        <w:rPr>
          <w:rFonts w:ascii="Calibri" w:eastAsia="Times New Roman" w:hAnsi="Calibri" w:cs="Calibri"/>
          <w:sz w:val="22"/>
          <w:szCs w:val="22"/>
          <w:lang w:val="en-US" w:eastAsia="zh-CN"/>
        </w:rPr>
      </w:pPr>
      <w:r w:rsidRPr="002C0BA3">
        <w:rPr>
          <w:rFonts w:eastAsia="Times New Roman"/>
          <w:lang w:val="en-US" w:eastAsia="zh-CN"/>
        </w:rPr>
        <w:t xml:space="preserve">The uncertainty time should also be </w:t>
      </w:r>
      <w:r w:rsidRPr="002C0BA3">
        <w:rPr>
          <w:rFonts w:eastAsia="Times New Roman"/>
          <w:lang w:eastAsia="zh-CN"/>
        </w:rPr>
        <w:t>considered, such as T_min, T_processing and</w:t>
      </w:r>
      <w:r w:rsidRPr="002C0BA3">
        <w:rPr>
          <w:rFonts w:eastAsia="Times New Roman"/>
          <w:lang w:val="en-US" w:eastAsia="zh-CN"/>
        </w:rPr>
        <w:t xml:space="preserve"> T_uncertainy</w:t>
      </w:r>
    </w:p>
    <w:p w14:paraId="7D0530D4" w14:textId="77777777" w:rsidR="00D27058" w:rsidRPr="002C0BA3" w:rsidRDefault="00D27058" w:rsidP="00AC10DA">
      <w:pPr>
        <w:numPr>
          <w:ilvl w:val="0"/>
          <w:numId w:val="79"/>
        </w:numPr>
        <w:overflowPunct/>
        <w:autoSpaceDE/>
        <w:autoSpaceDN/>
        <w:adjustRightInd/>
        <w:spacing w:after="120"/>
        <w:textAlignment w:val="center"/>
        <w:rPr>
          <w:rFonts w:ascii="Calibri" w:eastAsia="Times New Roman" w:hAnsi="Calibri" w:cs="Calibri"/>
          <w:sz w:val="22"/>
          <w:szCs w:val="22"/>
          <w:lang w:val="en-US" w:eastAsia="zh-CN"/>
        </w:rPr>
      </w:pPr>
      <w:r w:rsidRPr="002C0BA3">
        <w:rPr>
          <w:rFonts w:eastAsia="Times New Roman"/>
          <w:lang w:val="en-US" w:eastAsia="zh-CN"/>
        </w:rPr>
        <w:t xml:space="preserve">UE should have enough number of OD-SSB samples to achieve the measurement requirement. </w:t>
      </w:r>
    </w:p>
    <w:p w14:paraId="4B2F263B" w14:textId="77777777" w:rsidR="00D27058" w:rsidRPr="002C0BA3" w:rsidRDefault="00D27058" w:rsidP="00AC10DA">
      <w:pPr>
        <w:numPr>
          <w:ilvl w:val="0"/>
          <w:numId w:val="79"/>
        </w:numPr>
        <w:overflowPunct/>
        <w:autoSpaceDE/>
        <w:autoSpaceDN/>
        <w:adjustRightInd/>
        <w:spacing w:after="120"/>
        <w:textAlignment w:val="center"/>
        <w:rPr>
          <w:rFonts w:ascii="Calibri" w:eastAsia="Times New Roman" w:hAnsi="Calibri" w:cs="Calibri"/>
          <w:sz w:val="22"/>
          <w:szCs w:val="22"/>
          <w:lang w:val="en-US" w:eastAsia="zh-CN"/>
        </w:rPr>
      </w:pPr>
      <w:r w:rsidRPr="002C0BA3">
        <w:rPr>
          <w:rFonts w:eastAsia="Times New Roman"/>
          <w:lang w:val="en-US" w:eastAsia="zh-CN"/>
        </w:rPr>
        <w:t>The number of OD-SSB is FFS.</w:t>
      </w:r>
    </w:p>
    <w:p w14:paraId="6ADA90F4" w14:textId="77777777" w:rsidR="00D27058" w:rsidRPr="002C0BA3" w:rsidRDefault="00D27058" w:rsidP="00AC10DA">
      <w:pPr>
        <w:numPr>
          <w:ilvl w:val="0"/>
          <w:numId w:val="79"/>
        </w:numPr>
        <w:overflowPunct/>
        <w:autoSpaceDE/>
        <w:autoSpaceDN/>
        <w:adjustRightInd/>
        <w:spacing w:after="120"/>
        <w:textAlignment w:val="center"/>
        <w:rPr>
          <w:rFonts w:ascii="Calibri" w:eastAsia="Times New Roman" w:hAnsi="Calibri" w:cs="Calibri"/>
          <w:sz w:val="22"/>
          <w:szCs w:val="22"/>
          <w:lang w:val="en-US" w:eastAsia="zh-CN"/>
        </w:rPr>
      </w:pPr>
      <w:r w:rsidRPr="002C0BA3">
        <w:rPr>
          <w:rFonts w:eastAsia="Times New Roman"/>
          <w:lang w:val="en-US" w:eastAsia="zh-CN"/>
        </w:rPr>
        <w:t>FFS whether UE measurement reporting is needed</w:t>
      </w:r>
    </w:p>
    <w:p w14:paraId="5DF7D394" w14:textId="77777777" w:rsidR="00D27058" w:rsidRDefault="00D27058" w:rsidP="00D27058">
      <w:pPr>
        <w:rPr>
          <w:rFonts w:eastAsia="DengXian"/>
          <w:lang w:val="en-US" w:eastAsia="zh-CN"/>
        </w:rPr>
      </w:pPr>
    </w:p>
    <w:p w14:paraId="58F2178F" w14:textId="77777777" w:rsidR="00D27058" w:rsidRPr="00BA034F" w:rsidRDefault="00D27058" w:rsidP="00D27058">
      <w:pPr>
        <w:spacing w:after="120"/>
        <w:rPr>
          <w:rFonts w:eastAsia="Times New Roman"/>
          <w:color w:val="000000"/>
          <w:sz w:val="21"/>
          <w:szCs w:val="21"/>
          <w:lang w:eastAsia="zh-CN"/>
        </w:rPr>
      </w:pPr>
      <w:r w:rsidRPr="00BA034F">
        <w:rPr>
          <w:rFonts w:eastAsia="Times New Roman"/>
          <w:b/>
          <w:bCs/>
          <w:color w:val="000000"/>
          <w:sz w:val="21"/>
          <w:szCs w:val="21"/>
          <w:u w:val="single"/>
          <w:lang w:eastAsia="zh-CN"/>
        </w:rPr>
        <w:lastRenderedPageBreak/>
        <w:t>Issue 1-4-1: The known cell condition – measurement reporting</w:t>
      </w:r>
    </w:p>
    <w:p w14:paraId="5A7EBFB6" w14:textId="77777777" w:rsidR="00D27058" w:rsidRPr="00BA034F" w:rsidRDefault="00D27058" w:rsidP="00D27058">
      <w:pPr>
        <w:rPr>
          <w:rFonts w:eastAsia="Times New Roman"/>
          <w:color w:val="000000"/>
          <w:sz w:val="21"/>
          <w:szCs w:val="21"/>
          <w:lang w:eastAsia="zh-CN"/>
        </w:rPr>
      </w:pPr>
      <w:r w:rsidRPr="00BA034F">
        <w:rPr>
          <w:rFonts w:eastAsia="Times New Roman"/>
          <w:color w:val="000000"/>
          <w:sz w:val="21"/>
          <w:szCs w:val="21"/>
          <w:highlight w:val="green"/>
          <w:lang w:eastAsia="zh-CN"/>
        </w:rPr>
        <w:t xml:space="preserve">Agreement: </w:t>
      </w:r>
    </w:p>
    <w:p w14:paraId="4B8D7F22" w14:textId="77777777" w:rsidR="00D27058" w:rsidRPr="00BA034F" w:rsidRDefault="00D27058" w:rsidP="00AC10DA">
      <w:pPr>
        <w:numPr>
          <w:ilvl w:val="0"/>
          <w:numId w:val="80"/>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color w:val="000000"/>
          <w:lang w:eastAsia="zh-CN"/>
        </w:rPr>
        <w:t xml:space="preserve">In case 1, known/unknown condition should be defined based on only OD-SSB. </w:t>
      </w:r>
    </w:p>
    <w:p w14:paraId="0E532946" w14:textId="77777777" w:rsidR="00D27058" w:rsidRPr="00BA034F" w:rsidRDefault="00D27058" w:rsidP="00AC10DA">
      <w:pPr>
        <w:numPr>
          <w:ilvl w:val="0"/>
          <w:numId w:val="80"/>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color w:val="000000"/>
          <w:lang w:eastAsia="zh-CN"/>
        </w:rPr>
        <w:t>In case 2, known/unknown condition should be defined based on either always-on SSB or OD-SSB.</w:t>
      </w:r>
    </w:p>
    <w:p w14:paraId="276327D1" w14:textId="77777777" w:rsidR="00D27058" w:rsidRPr="00BA034F" w:rsidRDefault="00D27058" w:rsidP="00AC10DA">
      <w:pPr>
        <w:numPr>
          <w:ilvl w:val="1"/>
          <w:numId w:val="80"/>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color w:val="000000"/>
          <w:lang w:eastAsia="zh-CN"/>
        </w:rPr>
        <w:t xml:space="preserve">Note 1: whether the always-on SSB and OD-SSB can be combined is discussed in another issue. </w:t>
      </w:r>
    </w:p>
    <w:p w14:paraId="21FB380C" w14:textId="77777777" w:rsidR="00D27058" w:rsidRPr="00BA034F" w:rsidRDefault="00D27058" w:rsidP="00AC10DA">
      <w:pPr>
        <w:numPr>
          <w:ilvl w:val="1"/>
          <w:numId w:val="80"/>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color w:val="000000"/>
          <w:lang w:eastAsia="zh-CN"/>
        </w:rPr>
        <w:t>Note 2: the agreement is valid at least for the scenario with the same frequency for always-on SSB and OD-SSB.</w:t>
      </w:r>
    </w:p>
    <w:p w14:paraId="3DA1E3E6" w14:textId="77777777" w:rsidR="00D27058" w:rsidRPr="00BA034F" w:rsidRDefault="00D27058" w:rsidP="00AC10DA">
      <w:pPr>
        <w:numPr>
          <w:ilvl w:val="1"/>
          <w:numId w:val="80"/>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color w:val="000000"/>
          <w:lang w:eastAsia="zh-CN"/>
        </w:rPr>
        <w:t>Note 3: RAN4 to further clarify the relation for the SSB measured for known cell condition and the SSB used in SCell activation procedure.</w:t>
      </w:r>
    </w:p>
    <w:p w14:paraId="06B0C999" w14:textId="77777777" w:rsidR="00D27058" w:rsidRDefault="00D27058" w:rsidP="00D27058">
      <w:pPr>
        <w:spacing w:after="120"/>
        <w:rPr>
          <w:rFonts w:eastAsia="DengXian"/>
          <w:b/>
          <w:bCs/>
          <w:color w:val="000000"/>
          <w:sz w:val="21"/>
          <w:szCs w:val="21"/>
          <w:u w:val="single"/>
          <w:lang w:eastAsia="zh-CN"/>
        </w:rPr>
      </w:pPr>
    </w:p>
    <w:p w14:paraId="47329A4B" w14:textId="77777777" w:rsidR="00D27058" w:rsidRPr="00BA034F" w:rsidRDefault="00D27058" w:rsidP="00D27058">
      <w:pPr>
        <w:spacing w:after="120"/>
        <w:rPr>
          <w:rFonts w:eastAsia="Times New Roman"/>
          <w:color w:val="000000"/>
          <w:sz w:val="21"/>
          <w:szCs w:val="21"/>
          <w:lang w:eastAsia="zh-CN"/>
        </w:rPr>
      </w:pPr>
      <w:r w:rsidRPr="00BA034F">
        <w:rPr>
          <w:rFonts w:eastAsia="Times New Roman"/>
          <w:b/>
          <w:bCs/>
          <w:color w:val="000000"/>
          <w:sz w:val="21"/>
          <w:szCs w:val="21"/>
          <w:u w:val="single"/>
          <w:lang w:eastAsia="zh-CN"/>
        </w:rPr>
        <w:t>Issue 1-4-5: SCell activation requirement – OD-SSB periodicity</w:t>
      </w:r>
    </w:p>
    <w:p w14:paraId="7B56136C" w14:textId="77777777" w:rsidR="00D27058" w:rsidRPr="00BA034F" w:rsidRDefault="00D27058" w:rsidP="00D27058">
      <w:pPr>
        <w:rPr>
          <w:rFonts w:eastAsia="Times New Roman"/>
          <w:color w:val="000000"/>
          <w:sz w:val="21"/>
          <w:szCs w:val="21"/>
          <w:lang w:eastAsia="zh-CN"/>
        </w:rPr>
      </w:pPr>
      <w:r w:rsidRPr="00BA034F">
        <w:rPr>
          <w:rFonts w:eastAsia="Times New Roman"/>
          <w:color w:val="000000"/>
          <w:sz w:val="21"/>
          <w:szCs w:val="21"/>
          <w:highlight w:val="green"/>
          <w:lang w:eastAsia="zh-CN"/>
        </w:rPr>
        <w:t xml:space="preserve">Agreement: </w:t>
      </w:r>
    </w:p>
    <w:p w14:paraId="303410D1" w14:textId="77777777" w:rsidR="00D27058" w:rsidRPr="00BA034F" w:rsidRDefault="00D27058" w:rsidP="00AC10DA">
      <w:pPr>
        <w:numPr>
          <w:ilvl w:val="0"/>
          <w:numId w:val="81"/>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color w:val="000000"/>
          <w:lang w:eastAsia="zh-CN"/>
        </w:rPr>
        <w:t xml:space="preserve">In Case 1, the SCell activation delay requirement is defined based on OD-SSB periodicity. </w:t>
      </w:r>
    </w:p>
    <w:p w14:paraId="5876020F" w14:textId="77777777" w:rsidR="00D27058" w:rsidRPr="00BA034F" w:rsidRDefault="00D27058" w:rsidP="00AC10DA">
      <w:pPr>
        <w:numPr>
          <w:ilvl w:val="1"/>
          <w:numId w:val="81"/>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color w:val="000000"/>
          <w:lang w:eastAsia="zh-CN"/>
        </w:rPr>
        <w:t>Existing SCell activation delay requirement shall apply based on OD-SSB periodicity.</w:t>
      </w:r>
    </w:p>
    <w:p w14:paraId="4239D503" w14:textId="77777777" w:rsidR="00D27058" w:rsidRPr="00BA034F" w:rsidRDefault="00D27058" w:rsidP="00AC10DA">
      <w:pPr>
        <w:numPr>
          <w:ilvl w:val="0"/>
          <w:numId w:val="81"/>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lang w:eastAsia="zh-CN"/>
        </w:rPr>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14:paraId="3FADAC95" w14:textId="77777777" w:rsidR="00D27058" w:rsidRPr="00BA034F" w:rsidRDefault="00D27058" w:rsidP="00AC10DA">
      <w:pPr>
        <w:numPr>
          <w:ilvl w:val="1"/>
          <w:numId w:val="81"/>
        </w:numPr>
        <w:overflowPunct/>
        <w:autoSpaceDE/>
        <w:autoSpaceDN/>
        <w:adjustRightInd/>
        <w:spacing w:after="120"/>
        <w:textAlignment w:val="center"/>
        <w:rPr>
          <w:rFonts w:ascii="Calibri" w:eastAsia="Times New Roman" w:hAnsi="Calibri" w:cs="Calibri"/>
          <w:sz w:val="22"/>
          <w:szCs w:val="22"/>
          <w:lang w:eastAsia="zh-CN"/>
        </w:rPr>
      </w:pPr>
      <w:r w:rsidRPr="00BA034F">
        <w:rPr>
          <w:rFonts w:eastAsia="Times New Roman"/>
          <w:lang w:eastAsia="zh-CN"/>
        </w:rPr>
        <w:t>This agreement is valid under the assumption of the same spatial relation for OD-SSB and always-on SSB [with the same SSB index], and this can be revisited based on RAN1 LS reply.</w:t>
      </w:r>
    </w:p>
    <w:p w14:paraId="4DE321A1" w14:textId="04C29777" w:rsidR="008F1AC2" w:rsidRDefault="00D27058" w:rsidP="00D27058">
      <w:pPr>
        <w:overflowPunct/>
        <w:autoSpaceDE/>
        <w:autoSpaceDN/>
        <w:adjustRightInd/>
        <w:spacing w:after="0"/>
        <w:textAlignment w:val="auto"/>
        <w:rPr>
          <w:rFonts w:eastAsiaTheme="minorEastAsia"/>
          <w:lang w:eastAsia="zh-CN"/>
        </w:rPr>
      </w:pPr>
      <w:r w:rsidRPr="00BA034F">
        <w:rPr>
          <w:rFonts w:eastAsia="Times New Roman"/>
          <w:lang w:eastAsia="zh-CN"/>
        </w:rPr>
        <w:t>Note: T_firstSSB_max for intra-band co-located scenario is discussed in another issue.</w:t>
      </w:r>
    </w:p>
    <w:p w14:paraId="4A3ECFB4" w14:textId="77777777" w:rsidR="005804A5" w:rsidRDefault="005804A5" w:rsidP="00D27058">
      <w:pPr>
        <w:overflowPunct/>
        <w:autoSpaceDE/>
        <w:autoSpaceDN/>
        <w:adjustRightInd/>
        <w:spacing w:after="0"/>
        <w:textAlignment w:val="auto"/>
        <w:rPr>
          <w:rFonts w:eastAsiaTheme="minorEastAsia"/>
          <w:lang w:eastAsia="zh-CN"/>
        </w:rPr>
      </w:pPr>
    </w:p>
    <w:p w14:paraId="0E16337A" w14:textId="77777777" w:rsidR="00713308" w:rsidRDefault="00713308" w:rsidP="00713308">
      <w:pPr>
        <w:snapToGrid w:val="0"/>
        <w:spacing w:after="120"/>
        <w:rPr>
          <w:b/>
          <w:color w:val="000000" w:themeColor="text1"/>
          <w:sz w:val="21"/>
          <w:szCs w:val="21"/>
          <w:u w:val="single"/>
          <w:lang w:eastAsia="ko-KR"/>
        </w:rPr>
      </w:pPr>
      <w:r w:rsidRPr="00A82EBD">
        <w:rPr>
          <w:b/>
          <w:color w:val="000000" w:themeColor="text1"/>
          <w:sz w:val="21"/>
          <w:szCs w:val="21"/>
          <w:u w:val="single"/>
          <w:lang w:eastAsia="ko-KR"/>
        </w:rPr>
        <w:t>Issue 1-1-1: Scenario clarification based on RAN1 progress</w:t>
      </w:r>
    </w:p>
    <w:p w14:paraId="04C18CB1" w14:textId="77777777" w:rsidR="00713308" w:rsidRPr="00B77404" w:rsidRDefault="00713308" w:rsidP="00713308">
      <w:pPr>
        <w:snapToGrid w:val="0"/>
        <w:spacing w:after="120"/>
        <w:rPr>
          <w:color w:val="000000" w:themeColor="text1"/>
          <w:sz w:val="21"/>
          <w:szCs w:val="21"/>
          <w:highlight w:val="green"/>
          <w:lang w:eastAsia="ko-KR"/>
        </w:rPr>
      </w:pPr>
      <w:r w:rsidRPr="00B77404">
        <w:rPr>
          <w:color w:val="000000" w:themeColor="text1"/>
          <w:sz w:val="21"/>
          <w:szCs w:val="21"/>
          <w:highlight w:val="green"/>
          <w:lang w:eastAsia="ko-KR"/>
        </w:rPr>
        <w:t>Agreement:</w:t>
      </w:r>
    </w:p>
    <w:p w14:paraId="103F0CB7" w14:textId="77777777" w:rsidR="00713308" w:rsidRPr="00713308" w:rsidRDefault="00713308" w:rsidP="00713308">
      <w:pPr>
        <w:pStyle w:val="ListParagraph"/>
        <w:widowControl/>
        <w:numPr>
          <w:ilvl w:val="0"/>
          <w:numId w:val="82"/>
        </w:numPr>
        <w:snapToGrid w:val="0"/>
        <w:spacing w:after="120"/>
        <w:ind w:leftChars="0"/>
        <w:jc w:val="left"/>
        <w:rPr>
          <w:rFonts w:ascii="Times New Roman" w:hAnsi="Times New Roman"/>
          <w:color w:val="000000" w:themeColor="text1"/>
          <w:sz w:val="20"/>
          <w:szCs w:val="20"/>
        </w:rPr>
      </w:pPr>
      <w:r w:rsidRPr="00713308">
        <w:rPr>
          <w:rFonts w:ascii="Times New Roman" w:hAnsi="Times New Roman"/>
          <w:color w:val="000000" w:themeColor="text1"/>
          <w:sz w:val="20"/>
          <w:szCs w:val="20"/>
        </w:rPr>
        <w:t>No RRM impacts for SSB adaptation requirement for IDLE mode.</w:t>
      </w:r>
    </w:p>
    <w:p w14:paraId="5DD7749D" w14:textId="77777777" w:rsidR="00713308" w:rsidRPr="00713308" w:rsidRDefault="00713308" w:rsidP="00713308">
      <w:pPr>
        <w:pStyle w:val="ListParagraph"/>
        <w:widowControl/>
        <w:numPr>
          <w:ilvl w:val="0"/>
          <w:numId w:val="82"/>
        </w:numPr>
        <w:snapToGrid w:val="0"/>
        <w:spacing w:after="120"/>
        <w:ind w:leftChars="0"/>
        <w:jc w:val="left"/>
        <w:rPr>
          <w:rFonts w:ascii="Times New Roman" w:hAnsi="Times New Roman"/>
          <w:color w:val="000000" w:themeColor="text1"/>
          <w:sz w:val="20"/>
          <w:szCs w:val="20"/>
        </w:rPr>
      </w:pPr>
      <w:r w:rsidRPr="00713308">
        <w:rPr>
          <w:rFonts w:ascii="Times New Roman" w:hAnsi="Times New Roman"/>
          <w:color w:val="000000" w:themeColor="text1"/>
          <w:sz w:val="20"/>
          <w:szCs w:val="20"/>
        </w:rPr>
        <w:t>No RRM impacts for Cell DTX.</w:t>
      </w:r>
    </w:p>
    <w:p w14:paraId="2DA1845A" w14:textId="77777777" w:rsidR="00713308" w:rsidRPr="00DE21B2" w:rsidRDefault="00713308" w:rsidP="00713308">
      <w:pPr>
        <w:snapToGrid w:val="0"/>
        <w:spacing w:after="120"/>
        <w:rPr>
          <w:rFonts w:eastAsia="DengXian"/>
          <w:color w:val="000000" w:themeColor="text1"/>
          <w:szCs w:val="21"/>
          <w:lang w:eastAsia="zh-CN"/>
        </w:rPr>
      </w:pPr>
    </w:p>
    <w:p w14:paraId="285F37F4" w14:textId="77777777" w:rsidR="00713308" w:rsidRPr="009C13FE" w:rsidRDefault="00713308" w:rsidP="00713308">
      <w:pPr>
        <w:rPr>
          <w:b/>
          <w:u w:val="single"/>
          <w:lang w:eastAsia="ko-KR"/>
        </w:rPr>
      </w:pPr>
      <w:r w:rsidRPr="009C13FE">
        <w:rPr>
          <w:b/>
          <w:u w:val="single"/>
          <w:lang w:eastAsia="ko-KR"/>
        </w:rPr>
        <w:t xml:space="preserve">Issue 1-1-2: Scenario clarification- SSB periodicity </w:t>
      </w:r>
    </w:p>
    <w:p w14:paraId="67F25B83" w14:textId="77777777" w:rsidR="00713308" w:rsidRPr="009C13FE" w:rsidRDefault="00713308" w:rsidP="00713308">
      <w:pPr>
        <w:rPr>
          <w:lang w:eastAsia="ko-KR"/>
        </w:rPr>
      </w:pPr>
      <w:r w:rsidRPr="00DE21B2">
        <w:rPr>
          <w:highlight w:val="green"/>
          <w:lang w:eastAsia="ko-KR"/>
        </w:rPr>
        <w:t>Agreement:</w:t>
      </w:r>
    </w:p>
    <w:p w14:paraId="57ADA28E" w14:textId="77777777" w:rsidR="00713308" w:rsidRPr="00713308" w:rsidRDefault="00713308" w:rsidP="00713308">
      <w:pPr>
        <w:pStyle w:val="ListParagraph"/>
        <w:widowControl/>
        <w:numPr>
          <w:ilvl w:val="0"/>
          <w:numId w:val="82"/>
        </w:numPr>
        <w:spacing w:after="120"/>
        <w:ind w:leftChars="0"/>
        <w:jc w:val="left"/>
        <w:rPr>
          <w:rFonts w:ascii="Times New Roman" w:eastAsia="SimSun" w:hAnsi="Times New Roman"/>
          <w:sz w:val="20"/>
          <w:szCs w:val="20"/>
          <w:lang w:eastAsia="zh-CN"/>
        </w:rPr>
      </w:pPr>
      <w:r w:rsidRPr="00713308">
        <w:rPr>
          <w:rFonts w:ascii="Times New Roman" w:eastAsia="SimSun" w:hAnsi="Times New Roman"/>
          <w:sz w:val="20"/>
          <w:szCs w:val="20"/>
          <w:lang w:eastAsia="zh-CN"/>
        </w:rPr>
        <w:t>Postpone the discussion and wait for RAN1 progress.</w:t>
      </w:r>
    </w:p>
    <w:p w14:paraId="3B4205FE" w14:textId="77777777" w:rsidR="00713308" w:rsidRPr="009C13FE" w:rsidRDefault="00713308" w:rsidP="00713308">
      <w:pPr>
        <w:pStyle w:val="ListParagraph"/>
        <w:spacing w:after="120"/>
        <w:ind w:leftChars="0" w:left="1656"/>
        <w:rPr>
          <w:rFonts w:eastAsia="SimSun"/>
          <w:lang w:eastAsia="zh-CN"/>
        </w:rPr>
      </w:pPr>
    </w:p>
    <w:p w14:paraId="6EECA408" w14:textId="77777777" w:rsidR="00713308" w:rsidRPr="009C13FE" w:rsidRDefault="00713308" w:rsidP="00713308">
      <w:pPr>
        <w:rPr>
          <w:b/>
          <w:u w:val="single"/>
          <w:lang w:eastAsia="ko-KR"/>
        </w:rPr>
      </w:pPr>
      <w:r w:rsidRPr="009C13FE">
        <w:rPr>
          <w:b/>
          <w:u w:val="single"/>
          <w:lang w:eastAsia="ko-KR"/>
        </w:rPr>
        <w:t xml:space="preserve">Issue 1-1-3: Scenario clarification-  SSB adaptation triggering </w:t>
      </w:r>
    </w:p>
    <w:p w14:paraId="075DC10B" w14:textId="77777777" w:rsidR="00713308" w:rsidRPr="009C13FE" w:rsidRDefault="00713308" w:rsidP="00713308">
      <w:pPr>
        <w:rPr>
          <w:lang w:eastAsia="ko-KR"/>
        </w:rPr>
      </w:pPr>
      <w:r w:rsidRPr="00DE21B2">
        <w:rPr>
          <w:highlight w:val="green"/>
          <w:lang w:eastAsia="ko-KR"/>
        </w:rPr>
        <w:t>Agreement:</w:t>
      </w:r>
    </w:p>
    <w:p w14:paraId="32C37978" w14:textId="77777777" w:rsidR="00713308" w:rsidRPr="00713308" w:rsidRDefault="00713308" w:rsidP="00713308">
      <w:pPr>
        <w:pStyle w:val="ListParagraph"/>
        <w:widowControl/>
        <w:numPr>
          <w:ilvl w:val="0"/>
          <w:numId w:val="82"/>
        </w:numPr>
        <w:spacing w:after="120"/>
        <w:ind w:leftChars="0"/>
        <w:jc w:val="left"/>
        <w:rPr>
          <w:rFonts w:ascii="Times New Roman" w:eastAsia="SimSun" w:hAnsi="Times New Roman"/>
          <w:sz w:val="20"/>
          <w:szCs w:val="20"/>
          <w:lang w:eastAsia="zh-CN"/>
        </w:rPr>
      </w:pPr>
      <w:r w:rsidRPr="00713308">
        <w:rPr>
          <w:rFonts w:ascii="Times New Roman" w:hAnsi="Times New Roman"/>
          <w:sz w:val="20"/>
          <w:szCs w:val="20"/>
          <w:lang w:eastAsia="zh-CN"/>
        </w:rPr>
        <w:t>RAN4 to focus on NW controlled SSB adaptation firstly</w:t>
      </w:r>
      <w:r w:rsidRPr="00713308">
        <w:rPr>
          <w:rFonts w:ascii="Times New Roman" w:eastAsia="SimSun" w:hAnsi="Times New Roman"/>
          <w:sz w:val="20"/>
          <w:szCs w:val="20"/>
          <w:lang w:eastAsia="zh-CN"/>
        </w:rPr>
        <w:t>.</w:t>
      </w:r>
    </w:p>
    <w:p w14:paraId="1017CC76" w14:textId="77777777" w:rsidR="00713308" w:rsidRPr="009C13FE" w:rsidRDefault="00713308" w:rsidP="00713308">
      <w:pPr>
        <w:pStyle w:val="ListParagraph"/>
        <w:spacing w:after="120"/>
        <w:ind w:leftChars="0" w:left="1656"/>
        <w:rPr>
          <w:rFonts w:eastAsia="SimSun"/>
          <w:lang w:eastAsia="zh-CN"/>
        </w:rPr>
      </w:pPr>
    </w:p>
    <w:p w14:paraId="7C0B7280" w14:textId="77777777" w:rsidR="00713308" w:rsidRPr="009C13FE" w:rsidRDefault="00713308" w:rsidP="00713308">
      <w:pPr>
        <w:rPr>
          <w:b/>
          <w:u w:val="single"/>
          <w:lang w:eastAsia="ko-KR"/>
        </w:rPr>
      </w:pPr>
      <w:r w:rsidRPr="009C13FE">
        <w:rPr>
          <w:b/>
          <w:u w:val="single"/>
          <w:lang w:eastAsia="ko-KR"/>
        </w:rPr>
        <w:t xml:space="preserve">Issue 1-1-4: Scenario clarification-  SSB adaptation mechanism </w:t>
      </w:r>
    </w:p>
    <w:p w14:paraId="5E349C13" w14:textId="77777777" w:rsidR="00713308" w:rsidRPr="009C13FE" w:rsidRDefault="00713308" w:rsidP="00713308">
      <w:pPr>
        <w:rPr>
          <w:lang w:eastAsia="ko-KR"/>
        </w:rPr>
      </w:pPr>
      <w:r w:rsidRPr="00DE21B2">
        <w:rPr>
          <w:highlight w:val="green"/>
          <w:lang w:eastAsia="ko-KR"/>
        </w:rPr>
        <w:t>Agreement:</w:t>
      </w:r>
    </w:p>
    <w:p w14:paraId="23545D3F" w14:textId="77777777" w:rsidR="00713308" w:rsidRPr="00713308" w:rsidRDefault="00713308" w:rsidP="00713308">
      <w:pPr>
        <w:pStyle w:val="ListParagraph"/>
        <w:widowControl/>
        <w:numPr>
          <w:ilvl w:val="0"/>
          <w:numId w:val="82"/>
        </w:numPr>
        <w:spacing w:after="120"/>
        <w:ind w:leftChars="0"/>
        <w:jc w:val="left"/>
        <w:rPr>
          <w:rFonts w:ascii="Times New Roman" w:eastAsia="SimSun" w:hAnsi="Times New Roman"/>
          <w:sz w:val="20"/>
          <w:szCs w:val="20"/>
          <w:lang w:eastAsia="zh-CN"/>
        </w:rPr>
      </w:pPr>
      <w:r w:rsidRPr="00713308">
        <w:rPr>
          <w:rFonts w:ascii="Times New Roman" w:eastAsia="SimSun" w:hAnsi="Times New Roman"/>
          <w:sz w:val="20"/>
          <w:szCs w:val="20"/>
          <w:lang w:eastAsia="zh-CN"/>
        </w:rPr>
        <w:t>Postpone the discussion and wait for RAN1 progress.</w:t>
      </w:r>
    </w:p>
    <w:p w14:paraId="7689F347" w14:textId="77777777" w:rsidR="00713308" w:rsidRPr="009C13FE" w:rsidRDefault="00713308" w:rsidP="00713308">
      <w:pPr>
        <w:pStyle w:val="ListParagraph"/>
        <w:spacing w:after="120"/>
        <w:ind w:leftChars="0" w:left="1656"/>
        <w:rPr>
          <w:rFonts w:eastAsia="SimSun"/>
          <w:lang w:eastAsia="zh-CN"/>
        </w:rPr>
      </w:pPr>
    </w:p>
    <w:p w14:paraId="2546F03E" w14:textId="77777777" w:rsidR="00713308" w:rsidRDefault="00713308" w:rsidP="00713308">
      <w:pPr>
        <w:rPr>
          <w:b/>
          <w:u w:val="single"/>
          <w:lang w:eastAsia="ko-KR"/>
        </w:rPr>
      </w:pPr>
      <w:r w:rsidRPr="002B4BD4">
        <w:rPr>
          <w:b/>
          <w:u w:val="single"/>
          <w:lang w:eastAsia="ko-KR"/>
        </w:rPr>
        <w:t>Issue 1-2-1: L1 requirements at transition</w:t>
      </w:r>
    </w:p>
    <w:p w14:paraId="2D7B4155" w14:textId="77777777" w:rsidR="00713308" w:rsidRPr="009C13FE" w:rsidRDefault="00713308" w:rsidP="00713308">
      <w:pPr>
        <w:rPr>
          <w:lang w:eastAsia="ko-KR"/>
        </w:rPr>
      </w:pPr>
      <w:r w:rsidRPr="00DE21B2">
        <w:rPr>
          <w:highlight w:val="green"/>
          <w:lang w:eastAsia="ko-KR"/>
        </w:rPr>
        <w:t>Agreement:</w:t>
      </w:r>
    </w:p>
    <w:p w14:paraId="6C86264E" w14:textId="77777777" w:rsidR="00713308" w:rsidRPr="00713308" w:rsidRDefault="00713308" w:rsidP="00713308">
      <w:pPr>
        <w:pStyle w:val="ListParagraph"/>
        <w:widowControl/>
        <w:numPr>
          <w:ilvl w:val="0"/>
          <w:numId w:val="82"/>
        </w:numPr>
        <w:spacing w:after="120"/>
        <w:ind w:leftChars="0"/>
        <w:jc w:val="left"/>
        <w:rPr>
          <w:rFonts w:ascii="Times New Roman" w:eastAsia="SimSun" w:hAnsi="Times New Roman"/>
          <w:sz w:val="20"/>
          <w:szCs w:val="20"/>
          <w:lang w:eastAsia="zh-CN"/>
        </w:rPr>
      </w:pPr>
      <w:r w:rsidRPr="00713308">
        <w:rPr>
          <w:rFonts w:ascii="Times New Roman" w:eastAsia="SimSun" w:hAnsi="Times New Roman"/>
          <w:sz w:val="20"/>
          <w:szCs w:val="20"/>
          <w:lang w:eastAsia="zh-CN"/>
        </w:rPr>
        <w:t>L1 evaluation/measurement period is the maximum of the period corresponding to the SSB before and after adaptation.</w:t>
      </w:r>
    </w:p>
    <w:p w14:paraId="717862AA" w14:textId="77777777" w:rsidR="00713308" w:rsidRPr="00713308" w:rsidRDefault="00713308" w:rsidP="00713308">
      <w:pPr>
        <w:pStyle w:val="ListParagraph"/>
        <w:widowControl/>
        <w:numPr>
          <w:ilvl w:val="1"/>
          <w:numId w:val="82"/>
        </w:numPr>
        <w:spacing w:after="120"/>
        <w:ind w:leftChars="0"/>
        <w:jc w:val="left"/>
        <w:rPr>
          <w:rFonts w:ascii="Times New Roman" w:eastAsia="SimSun" w:hAnsi="Times New Roman"/>
          <w:sz w:val="20"/>
          <w:szCs w:val="20"/>
          <w:lang w:eastAsia="zh-CN"/>
        </w:rPr>
      </w:pPr>
      <w:r w:rsidRPr="00713308">
        <w:rPr>
          <w:rFonts w:ascii="Times New Roman" w:eastAsia="SimSun" w:hAnsi="Times New Roman"/>
          <w:sz w:val="20"/>
          <w:szCs w:val="20"/>
          <w:lang w:eastAsia="zh-CN"/>
        </w:rPr>
        <w:t>FFS the applicable L1 requirements.</w:t>
      </w:r>
    </w:p>
    <w:p w14:paraId="326DF5FD" w14:textId="77777777" w:rsidR="00713308" w:rsidRPr="009C13FE" w:rsidRDefault="00713308" w:rsidP="00713308">
      <w:pPr>
        <w:pStyle w:val="ListParagraph"/>
        <w:spacing w:after="120"/>
        <w:ind w:leftChars="0" w:left="1800"/>
        <w:rPr>
          <w:rFonts w:eastAsia="SimSun"/>
          <w:lang w:eastAsia="zh-CN"/>
        </w:rPr>
      </w:pPr>
    </w:p>
    <w:p w14:paraId="3F82C9D8" w14:textId="77777777" w:rsidR="00713308" w:rsidRPr="009C13FE" w:rsidRDefault="00713308" w:rsidP="00713308">
      <w:pPr>
        <w:rPr>
          <w:b/>
          <w:u w:val="single"/>
          <w:lang w:eastAsia="ko-KR"/>
        </w:rPr>
      </w:pPr>
      <w:r w:rsidRPr="009C13FE">
        <w:rPr>
          <w:b/>
          <w:u w:val="single"/>
          <w:lang w:eastAsia="ko-KR"/>
        </w:rPr>
        <w:lastRenderedPageBreak/>
        <w:t>Issue 1-2-2: L1 requirements subsequent to “transition period”</w:t>
      </w:r>
    </w:p>
    <w:p w14:paraId="178642A1" w14:textId="77777777" w:rsidR="00713308" w:rsidRPr="009C13FE" w:rsidRDefault="00713308" w:rsidP="00713308">
      <w:pPr>
        <w:rPr>
          <w:lang w:eastAsia="ko-KR"/>
        </w:rPr>
      </w:pPr>
      <w:r w:rsidRPr="00DE21B2">
        <w:rPr>
          <w:highlight w:val="green"/>
          <w:lang w:eastAsia="ko-KR"/>
        </w:rPr>
        <w:t>Agreement:</w:t>
      </w:r>
    </w:p>
    <w:p w14:paraId="14B6E831" w14:textId="77777777" w:rsidR="00713308" w:rsidRPr="00713308" w:rsidRDefault="00713308" w:rsidP="00713308">
      <w:pPr>
        <w:pStyle w:val="ListParagraph"/>
        <w:widowControl/>
        <w:numPr>
          <w:ilvl w:val="0"/>
          <w:numId w:val="82"/>
        </w:numPr>
        <w:spacing w:after="120"/>
        <w:ind w:leftChars="0"/>
        <w:jc w:val="left"/>
        <w:rPr>
          <w:rFonts w:ascii="Times New Roman" w:eastAsia="SimSun" w:hAnsi="Times New Roman"/>
          <w:sz w:val="20"/>
          <w:szCs w:val="20"/>
          <w:lang w:eastAsia="zh-CN"/>
        </w:rPr>
      </w:pPr>
      <w:r w:rsidRPr="00713308">
        <w:rPr>
          <w:rFonts w:ascii="Times New Roman" w:hAnsi="Times New Roman"/>
          <w:sz w:val="20"/>
          <w:szCs w:val="20"/>
          <w:lang w:eastAsia="zh-CN"/>
        </w:rPr>
        <w:t xml:space="preserve">Subsequent to transition period, requirements apply based on the SSB </w:t>
      </w:r>
      <w:r w:rsidRPr="00713308">
        <w:rPr>
          <w:rFonts w:ascii="Times New Roman" w:hAnsi="Times New Roman"/>
          <w:color w:val="000000" w:themeColor="text1"/>
          <w:sz w:val="20"/>
          <w:szCs w:val="20"/>
        </w:rPr>
        <w:t xml:space="preserve">periodicity </w:t>
      </w:r>
      <w:r w:rsidRPr="00713308">
        <w:rPr>
          <w:rFonts w:ascii="Times New Roman" w:hAnsi="Times New Roman"/>
          <w:sz w:val="20"/>
          <w:szCs w:val="20"/>
          <w:lang w:eastAsia="zh-CN"/>
        </w:rPr>
        <w:t>after transition for SSB adaptation of periodicity.</w:t>
      </w:r>
    </w:p>
    <w:p w14:paraId="47F66123" w14:textId="77777777" w:rsidR="00713308" w:rsidRPr="00713308" w:rsidRDefault="00713308" w:rsidP="00713308">
      <w:pPr>
        <w:pStyle w:val="ListParagraph"/>
        <w:widowControl/>
        <w:numPr>
          <w:ilvl w:val="0"/>
          <w:numId w:val="82"/>
        </w:numPr>
        <w:spacing w:after="120"/>
        <w:ind w:leftChars="0"/>
        <w:jc w:val="left"/>
        <w:rPr>
          <w:rFonts w:ascii="Times New Roman" w:eastAsia="SimSun" w:hAnsi="Times New Roman"/>
          <w:sz w:val="20"/>
          <w:szCs w:val="20"/>
          <w:lang w:eastAsia="zh-CN"/>
        </w:rPr>
      </w:pPr>
      <w:r w:rsidRPr="00713308">
        <w:rPr>
          <w:rFonts w:ascii="Times New Roman" w:eastAsia="SimSun" w:hAnsi="Times New Roman"/>
          <w:sz w:val="20"/>
          <w:szCs w:val="20"/>
          <w:lang w:eastAsia="zh-CN"/>
        </w:rPr>
        <w:t>Note: The transition period is discussed in other issues.</w:t>
      </w:r>
    </w:p>
    <w:p w14:paraId="51F9648A" w14:textId="77777777" w:rsidR="00713308" w:rsidRPr="009C13FE" w:rsidRDefault="00713308" w:rsidP="00713308">
      <w:pPr>
        <w:rPr>
          <w:lang w:eastAsia="zh-CN"/>
        </w:rPr>
      </w:pPr>
    </w:p>
    <w:p w14:paraId="6792E064" w14:textId="77777777" w:rsidR="00713308" w:rsidRPr="009C13FE" w:rsidRDefault="00713308" w:rsidP="00713308">
      <w:pPr>
        <w:rPr>
          <w:b/>
          <w:u w:val="single"/>
          <w:lang w:eastAsia="ko-KR"/>
        </w:rPr>
      </w:pPr>
      <w:r w:rsidRPr="009C13FE">
        <w:rPr>
          <w:b/>
          <w:u w:val="single"/>
          <w:lang w:eastAsia="ko-KR"/>
        </w:rPr>
        <w:t xml:space="preserve">Issue 1-3-1: L3 requirements for SSB adaptation – general  </w:t>
      </w:r>
    </w:p>
    <w:p w14:paraId="08B74981" w14:textId="77777777" w:rsidR="00713308" w:rsidRPr="009C13FE" w:rsidRDefault="00713308" w:rsidP="00713308">
      <w:pPr>
        <w:rPr>
          <w:lang w:eastAsia="ko-KR"/>
        </w:rPr>
      </w:pPr>
      <w:r w:rsidRPr="002B621D">
        <w:rPr>
          <w:highlight w:val="green"/>
          <w:lang w:eastAsia="ko-KR"/>
        </w:rPr>
        <w:t>Agreement:</w:t>
      </w:r>
    </w:p>
    <w:p w14:paraId="7A8B7FEC" w14:textId="77777777" w:rsidR="00713308" w:rsidRPr="00713308" w:rsidRDefault="00713308" w:rsidP="00713308">
      <w:pPr>
        <w:pStyle w:val="ListParagraph"/>
        <w:widowControl/>
        <w:numPr>
          <w:ilvl w:val="0"/>
          <w:numId w:val="82"/>
        </w:numPr>
        <w:spacing w:after="120"/>
        <w:ind w:leftChars="0"/>
        <w:jc w:val="left"/>
        <w:rPr>
          <w:rFonts w:ascii="Times New Roman" w:eastAsia="SimSun" w:hAnsi="Times New Roman"/>
          <w:sz w:val="20"/>
          <w:szCs w:val="20"/>
          <w:lang w:eastAsia="zh-CN"/>
        </w:rPr>
      </w:pPr>
      <w:r w:rsidRPr="00713308">
        <w:rPr>
          <w:rFonts w:ascii="Times New Roman" w:eastAsia="SimSun" w:hAnsi="Times New Roman"/>
          <w:sz w:val="20"/>
          <w:szCs w:val="20"/>
          <w:lang w:eastAsia="zh-CN"/>
        </w:rPr>
        <w:t>Wait for LS reply on whether there is impact on SMTC.</w:t>
      </w:r>
    </w:p>
    <w:p w14:paraId="7B08EDDD" w14:textId="77777777" w:rsidR="005804A5" w:rsidRPr="00713308" w:rsidRDefault="005804A5" w:rsidP="00D27058">
      <w:pPr>
        <w:overflowPunct/>
        <w:autoSpaceDE/>
        <w:autoSpaceDN/>
        <w:adjustRightInd/>
        <w:spacing w:after="0"/>
        <w:textAlignment w:val="auto"/>
        <w:rPr>
          <w:rFonts w:eastAsiaTheme="minorEastAsia"/>
          <w:b/>
          <w:sz w:val="22"/>
          <w:lang w:val="en-US" w:eastAsia="zh-CN"/>
        </w:rPr>
      </w:pPr>
    </w:p>
    <w:p w14:paraId="3C6A01CC" w14:textId="77777777" w:rsidR="00A7587E" w:rsidRDefault="00A7587E" w:rsidP="00A7587E">
      <w:pPr>
        <w:pStyle w:val="ListParagraph"/>
        <w:ind w:leftChars="0" w:left="720"/>
        <w:textAlignment w:val="bottom"/>
        <w:rPr>
          <w:rFonts w:ascii="Times New Roman" w:hAnsi="Times New Roman"/>
          <w:bCs/>
          <w:sz w:val="20"/>
          <w:szCs w:val="20"/>
          <w:lang w:val="en-GB"/>
        </w:rPr>
      </w:pPr>
    </w:p>
    <w:p w14:paraId="49D3B5FE" w14:textId="77777777" w:rsidR="00A7587E" w:rsidRDefault="00A7587E" w:rsidP="00A7587E">
      <w:pPr>
        <w:pStyle w:val="Heading4"/>
        <w:rPr>
          <w:lang w:eastAsia="ja-JP"/>
        </w:rPr>
      </w:pPr>
      <w:r w:rsidRPr="00786542">
        <w:rPr>
          <w:lang w:eastAsia="ja-JP"/>
        </w:rPr>
        <w:t>2.4.2</w:t>
      </w:r>
      <w:r w:rsidRPr="00786542">
        <w:rPr>
          <w:lang w:eastAsia="ja-JP"/>
        </w:rPr>
        <w:tab/>
        <w:t>Remaining Open issues</w:t>
      </w:r>
    </w:p>
    <w:p w14:paraId="59F9A4AB" w14:textId="3B97FCCD" w:rsidR="00A7587E"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6B29A4">
        <w:rPr>
          <w:rFonts w:eastAsia="Times New Roman"/>
          <w:szCs w:val="24"/>
          <w:lang w:val="en-US"/>
        </w:rPr>
        <w:t xml:space="preserve">Details of specifying procedures and </w:t>
      </w:r>
      <w:r w:rsidR="007B2C30">
        <w:rPr>
          <w:rFonts w:eastAsiaTheme="minorEastAsia" w:hint="eastAsia"/>
          <w:szCs w:val="24"/>
          <w:lang w:val="en-US" w:eastAsia="zh-CN"/>
        </w:rPr>
        <w:t>core requirement</w:t>
      </w:r>
      <w:r w:rsidRPr="006B29A4">
        <w:rPr>
          <w:rFonts w:eastAsia="Times New Roman"/>
          <w:szCs w:val="24"/>
          <w:lang w:val="en-US"/>
        </w:rPr>
        <w:t>(s) to support on-demand SSB SCell operation for UEs in connected mode configured with CA, for both intra-/inter-band CA</w:t>
      </w:r>
      <w:r w:rsidRPr="00945DB7">
        <w:rPr>
          <w:rFonts w:eastAsia="Times New Roman"/>
          <w:szCs w:val="24"/>
          <w:lang w:val="en-US"/>
        </w:rPr>
        <w:t>.</w:t>
      </w:r>
    </w:p>
    <w:p w14:paraId="7E2BBD0B" w14:textId="0ED3CA3F" w:rsidR="00A7587E" w:rsidRPr="00945DB7"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945DB7">
        <w:rPr>
          <w:rFonts w:eastAsia="Times New Roman"/>
          <w:szCs w:val="24"/>
          <w:lang w:val="en-US"/>
        </w:rPr>
        <w:t xml:space="preserve">Details of specifying </w:t>
      </w:r>
      <w:r w:rsidR="007B2C30">
        <w:rPr>
          <w:rFonts w:eastAsiaTheme="minorEastAsia" w:hint="eastAsia"/>
          <w:szCs w:val="24"/>
          <w:lang w:val="en-US" w:eastAsia="zh-CN"/>
        </w:rPr>
        <w:t>core requirement</w:t>
      </w:r>
      <w:r w:rsidR="007B2C30" w:rsidRPr="006B29A4">
        <w:rPr>
          <w:rFonts w:eastAsia="Times New Roman"/>
          <w:szCs w:val="24"/>
          <w:lang w:val="en-US"/>
        </w:rPr>
        <w:t>(s)</w:t>
      </w:r>
      <w:r w:rsidR="007B2C30">
        <w:rPr>
          <w:rFonts w:eastAsiaTheme="minorEastAsia" w:hint="eastAsia"/>
          <w:szCs w:val="24"/>
          <w:lang w:val="en-US" w:eastAsia="zh-CN"/>
        </w:rPr>
        <w:t xml:space="preserve"> of </w:t>
      </w:r>
      <w:r w:rsidRPr="00945DB7">
        <w:rPr>
          <w:rFonts w:eastAsia="Times New Roman"/>
          <w:szCs w:val="24"/>
          <w:lang w:val="en-US"/>
        </w:rPr>
        <w:t>adaptation of common signal/channel transmissions.</w:t>
      </w:r>
    </w:p>
    <w:p w14:paraId="6F0049BA" w14:textId="77777777" w:rsidR="00A7587E" w:rsidRPr="00945DB7" w:rsidRDefault="00A7587E" w:rsidP="00A7587E">
      <w:pPr>
        <w:numPr>
          <w:ilvl w:val="0"/>
          <w:numId w:val="54"/>
        </w:numPr>
        <w:overflowPunct/>
        <w:autoSpaceDE/>
        <w:autoSpaceDN/>
        <w:adjustRightInd/>
        <w:snapToGrid w:val="0"/>
        <w:spacing w:after="0"/>
        <w:textAlignment w:val="auto"/>
        <w:rPr>
          <w:rFonts w:eastAsia="Times New Roman"/>
          <w:szCs w:val="24"/>
          <w:lang w:val="en-US"/>
        </w:rPr>
      </w:pPr>
      <w:r w:rsidRPr="00945DB7">
        <w:rPr>
          <w:rFonts w:eastAsia="Times New Roman"/>
          <w:szCs w:val="24"/>
          <w:lang w:val="en-US"/>
        </w:rPr>
        <w:t>Performance requirements and test cases for the network energy saving techniques</w:t>
      </w:r>
      <w:r>
        <w:rPr>
          <w:rFonts w:eastAsia="Times New Roman"/>
          <w:szCs w:val="24"/>
          <w:lang w:val="en-US"/>
        </w:rPr>
        <w:t>.</w:t>
      </w:r>
    </w:p>
    <w:p w14:paraId="791952C9" w14:textId="77777777" w:rsidR="00A7587E" w:rsidRPr="00CC1452" w:rsidRDefault="00A7587E" w:rsidP="00A7587E">
      <w:pPr>
        <w:overflowPunct/>
        <w:autoSpaceDE/>
        <w:autoSpaceDN/>
        <w:adjustRightInd/>
        <w:spacing w:after="120"/>
        <w:textAlignment w:val="center"/>
        <w:rPr>
          <w:rFonts w:ascii="Calibri" w:eastAsia="Times New Roman" w:hAnsi="Calibri" w:cs="Calibri"/>
          <w:sz w:val="22"/>
          <w:szCs w:val="22"/>
          <w:lang w:val="en-US" w:eastAsia="zh-CN"/>
        </w:rPr>
      </w:pPr>
    </w:p>
    <w:p w14:paraId="5B89F0B7" w14:textId="77777777" w:rsidR="00A7587E" w:rsidRDefault="00A7587E" w:rsidP="00A7587E">
      <w:pPr>
        <w:pStyle w:val="Heading2"/>
        <w:rPr>
          <w:lang w:eastAsia="ja-JP"/>
        </w:rPr>
      </w:pPr>
      <w:r>
        <w:rPr>
          <w:lang w:eastAsia="ja-JP"/>
        </w:rPr>
        <w:t>2.5</w:t>
      </w:r>
      <w:r>
        <w:rPr>
          <w:lang w:eastAsia="ja-JP"/>
        </w:rPr>
        <w:tab/>
      </w:r>
      <w:r>
        <w:rPr>
          <w:rFonts w:hint="eastAsia"/>
          <w:lang w:eastAsia="ja-JP"/>
        </w:rPr>
        <w:t>RAN</w:t>
      </w:r>
      <w:r>
        <w:rPr>
          <w:lang w:eastAsia="ja-JP"/>
        </w:rPr>
        <w:t>5</w:t>
      </w:r>
    </w:p>
    <w:p w14:paraId="55E47485" w14:textId="77777777" w:rsidR="00A7587E" w:rsidRPr="009D4C38" w:rsidRDefault="00A7587E" w:rsidP="00A7587E">
      <w:pPr>
        <w:rPr>
          <w:lang w:eastAsia="ja-JP"/>
        </w:rPr>
      </w:pPr>
      <w:r>
        <w:rPr>
          <w:lang w:eastAsia="ja-JP"/>
        </w:rPr>
        <w:t>n/a</w:t>
      </w:r>
    </w:p>
    <w:p w14:paraId="3856FC91" w14:textId="77777777" w:rsidR="00A7587E" w:rsidRPr="0001790B" w:rsidRDefault="00A7587E" w:rsidP="00A7587E">
      <w:pPr>
        <w:pStyle w:val="Heading4"/>
        <w:rPr>
          <w:lang w:eastAsia="ja-JP"/>
        </w:rPr>
      </w:pPr>
      <w:r>
        <w:rPr>
          <w:lang w:eastAsia="ja-JP"/>
        </w:rPr>
        <w:t>2.5.1</w:t>
      </w:r>
      <w:r>
        <w:rPr>
          <w:lang w:eastAsia="ja-JP"/>
        </w:rPr>
        <w:tab/>
        <w:t>Agreements</w:t>
      </w:r>
    </w:p>
    <w:p w14:paraId="7C240FE1" w14:textId="77777777" w:rsidR="00A7587E" w:rsidRPr="0001790B" w:rsidRDefault="00A7587E" w:rsidP="00A7587E">
      <w:pPr>
        <w:pStyle w:val="Heading4"/>
        <w:rPr>
          <w:lang w:eastAsia="ja-JP"/>
        </w:rPr>
      </w:pPr>
      <w:r>
        <w:rPr>
          <w:lang w:eastAsia="ja-JP"/>
        </w:rPr>
        <w:t>2.5.2</w:t>
      </w:r>
      <w:r>
        <w:rPr>
          <w:lang w:eastAsia="ja-JP"/>
        </w:rPr>
        <w:tab/>
        <w:t>Remaining Open issues</w:t>
      </w:r>
    </w:p>
    <w:p w14:paraId="0E821657" w14:textId="77777777" w:rsidR="00A7587E" w:rsidRPr="0001790B" w:rsidRDefault="00A7587E" w:rsidP="00A7587E">
      <w:pPr>
        <w:pStyle w:val="Heading4"/>
        <w:rPr>
          <w:lang w:eastAsia="ja-JP"/>
        </w:rPr>
      </w:pPr>
      <w:r>
        <w:rPr>
          <w:lang w:eastAsia="ja-JP"/>
        </w:rPr>
        <w:t>2.5.3</w:t>
      </w:r>
      <w:r>
        <w:rPr>
          <w:lang w:eastAsia="ja-JP"/>
        </w:rPr>
        <w:tab/>
        <w:t>Remaining Open issues with cross-WG dependencies</w:t>
      </w:r>
    </w:p>
    <w:p w14:paraId="2F9FB4CA" w14:textId="77777777" w:rsidR="00A7587E" w:rsidRDefault="00A7587E" w:rsidP="00A7587E">
      <w:pPr>
        <w:pStyle w:val="Heading2"/>
        <w:rPr>
          <w:lang w:eastAsia="ja-JP"/>
        </w:rPr>
      </w:pPr>
      <w:r>
        <w:rPr>
          <w:lang w:eastAsia="ja-JP"/>
        </w:rPr>
        <w:t>2.6</w:t>
      </w:r>
      <w:r>
        <w:rPr>
          <w:lang w:eastAsia="ja-JP"/>
        </w:rPr>
        <w:tab/>
      </w:r>
      <w:r>
        <w:rPr>
          <w:rFonts w:hint="eastAsia"/>
          <w:lang w:eastAsia="ja-JP"/>
        </w:rPr>
        <w:t>RAN6</w:t>
      </w:r>
    </w:p>
    <w:p w14:paraId="1CE7712B" w14:textId="77777777" w:rsidR="00A7587E" w:rsidRPr="009D4C38" w:rsidRDefault="00A7587E" w:rsidP="00A7587E">
      <w:pPr>
        <w:rPr>
          <w:lang w:eastAsia="ja-JP"/>
        </w:rPr>
      </w:pPr>
      <w:r>
        <w:rPr>
          <w:lang w:eastAsia="ja-JP"/>
        </w:rPr>
        <w:t>n/a</w:t>
      </w:r>
    </w:p>
    <w:p w14:paraId="75ED328B" w14:textId="77777777" w:rsidR="00A7587E" w:rsidRPr="0001790B" w:rsidRDefault="00A7587E" w:rsidP="00A7587E">
      <w:pPr>
        <w:pStyle w:val="Heading4"/>
        <w:rPr>
          <w:lang w:eastAsia="ja-JP"/>
        </w:rPr>
      </w:pPr>
      <w:r>
        <w:rPr>
          <w:lang w:eastAsia="ja-JP"/>
        </w:rPr>
        <w:t>2.6.1</w:t>
      </w:r>
      <w:r>
        <w:rPr>
          <w:lang w:eastAsia="ja-JP"/>
        </w:rPr>
        <w:tab/>
        <w:t>Agreements</w:t>
      </w:r>
    </w:p>
    <w:p w14:paraId="27B8F9FB" w14:textId="77777777" w:rsidR="00A7587E" w:rsidRPr="0001790B" w:rsidRDefault="00A7587E" w:rsidP="00A7587E">
      <w:pPr>
        <w:pStyle w:val="Heading4"/>
        <w:rPr>
          <w:lang w:eastAsia="ja-JP"/>
        </w:rPr>
      </w:pPr>
      <w:r>
        <w:rPr>
          <w:lang w:eastAsia="ja-JP"/>
        </w:rPr>
        <w:t>2.6.2</w:t>
      </w:r>
      <w:r>
        <w:rPr>
          <w:lang w:eastAsia="ja-JP"/>
        </w:rPr>
        <w:tab/>
        <w:t>Remaining Open issues</w:t>
      </w:r>
    </w:p>
    <w:p w14:paraId="7E5AD2D8" w14:textId="77777777" w:rsidR="00A7587E" w:rsidRPr="00701410" w:rsidRDefault="00A7587E" w:rsidP="00A7587E">
      <w:pPr>
        <w:pStyle w:val="Heading2"/>
      </w:pPr>
      <w:r>
        <w:t>3.</w:t>
      </w:r>
      <w:r>
        <w:tab/>
        <w:t xml:space="preserve">Detailed progress in SA/CT WGs since last TSG meeting </w:t>
      </w:r>
      <w:r w:rsidRPr="005A6C96">
        <w:t>(for all involved WGs)</w:t>
      </w:r>
    </w:p>
    <w:p w14:paraId="7D579F4D" w14:textId="77777777" w:rsidR="00A7587E" w:rsidRDefault="00A7587E" w:rsidP="00A7587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25875079" w14:textId="77777777" w:rsidR="00A7587E" w:rsidRPr="00B07A91" w:rsidRDefault="00A7587E" w:rsidP="00A7587E">
      <w:pPr>
        <w:rPr>
          <w:rFonts w:ascii="Arial" w:hAnsi="Arial" w:cs="Arial"/>
          <w:iCs/>
        </w:rPr>
      </w:pPr>
      <w:r w:rsidRPr="00B07A91">
        <w:rPr>
          <w:rFonts w:ascii="Arial" w:hAnsi="Arial" w:cs="Arial"/>
          <w:iCs/>
        </w:rPr>
        <w:t>n/a</w:t>
      </w:r>
    </w:p>
    <w:p w14:paraId="53270367" w14:textId="77777777" w:rsidR="00A7587E" w:rsidRDefault="00A7587E" w:rsidP="00A7587E">
      <w:pPr>
        <w:pStyle w:val="Heading2"/>
        <w:rPr>
          <w:lang w:eastAsia="ja-JP"/>
        </w:rPr>
      </w:pPr>
      <w:r>
        <w:rPr>
          <w:lang w:eastAsia="ja-JP"/>
        </w:rPr>
        <w:t>3.1</w:t>
      </w:r>
      <w:r>
        <w:rPr>
          <w:lang w:eastAsia="ja-JP"/>
        </w:rPr>
        <w:tab/>
        <w:t>SAx/CTs</w:t>
      </w:r>
    </w:p>
    <w:p w14:paraId="1ABA7145" w14:textId="77777777" w:rsidR="00A7587E" w:rsidRDefault="00A7587E" w:rsidP="00A7587E">
      <w:pPr>
        <w:pStyle w:val="Heading4"/>
        <w:rPr>
          <w:lang w:eastAsia="ja-JP"/>
        </w:rPr>
      </w:pPr>
      <w:r>
        <w:rPr>
          <w:lang w:eastAsia="ja-JP"/>
        </w:rPr>
        <w:t>3.1.1</w:t>
      </w:r>
      <w:r>
        <w:rPr>
          <w:lang w:eastAsia="ja-JP"/>
        </w:rPr>
        <w:tab/>
        <w:t>Agreements with cross-TSG impacts</w:t>
      </w:r>
    </w:p>
    <w:p w14:paraId="7D98184A" w14:textId="77777777" w:rsidR="00A7587E" w:rsidRDefault="00A7587E" w:rsidP="00A7587E">
      <w:pPr>
        <w:pStyle w:val="Heading4"/>
        <w:rPr>
          <w:lang w:eastAsia="ja-JP"/>
        </w:rPr>
      </w:pPr>
      <w:r>
        <w:rPr>
          <w:lang w:eastAsia="ja-JP"/>
        </w:rPr>
        <w:t>3.1.2</w:t>
      </w:r>
      <w:r>
        <w:rPr>
          <w:lang w:eastAsia="ja-JP"/>
        </w:rPr>
        <w:tab/>
        <w:t>Remaining Open issues with cross-TSG impacts</w:t>
      </w:r>
    </w:p>
    <w:p w14:paraId="4EE8BFE0" w14:textId="77777777" w:rsidR="00A7587E" w:rsidRPr="00721CF6" w:rsidRDefault="00A7587E" w:rsidP="00A7587E">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215CAEB" w14:textId="77777777" w:rsidR="00A7587E" w:rsidRDefault="00A7587E" w:rsidP="00A7587E">
      <w:pPr>
        <w:pStyle w:val="Heading2"/>
      </w:pPr>
      <w:r>
        <w:t>4.</w:t>
      </w:r>
      <w:r>
        <w:tab/>
        <w:t>References</w:t>
      </w:r>
    </w:p>
    <w:p w14:paraId="29166B58" w14:textId="77777777" w:rsidR="00A7587E" w:rsidRPr="00AB4708" w:rsidRDefault="00A7587E" w:rsidP="00A7587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C20DDDE" w14:textId="77777777" w:rsidR="00A7587E" w:rsidRDefault="00A7587E" w:rsidP="00A7587E">
      <w:pPr>
        <w:tabs>
          <w:tab w:val="left" w:pos="567"/>
        </w:tabs>
        <w:overflowPunct/>
        <w:autoSpaceDE/>
        <w:autoSpaceDN/>
        <w:snapToGrid w:val="0"/>
        <w:spacing w:after="0"/>
        <w:textAlignment w:val="auto"/>
        <w:rPr>
          <w:rFonts w:ascii="Arial" w:hAnsi="Arial" w:cs="Arial"/>
          <w:bCs/>
        </w:rPr>
      </w:pPr>
    </w:p>
    <w:p w14:paraId="73EC71C0" w14:textId="77777777" w:rsidR="00A7587E" w:rsidRDefault="00A7587E" w:rsidP="00A7587E">
      <w:pPr>
        <w:pStyle w:val="Heading4"/>
        <w:rPr>
          <w:lang w:eastAsia="ja-JP"/>
        </w:rPr>
      </w:pPr>
      <w:r>
        <w:rPr>
          <w:lang w:eastAsia="ja-JP"/>
        </w:rPr>
        <w:t>4.1</w:t>
      </w:r>
      <w:r>
        <w:rPr>
          <w:lang w:eastAsia="ja-JP"/>
        </w:rPr>
        <w:tab/>
        <w:t>List of RAN WG1 contributions</w:t>
      </w:r>
    </w:p>
    <w:p w14:paraId="50D4C65D" w14:textId="792E708D" w:rsidR="00A7587E" w:rsidRDefault="00A7587E" w:rsidP="00A7587E">
      <w:pPr>
        <w:pStyle w:val="Heading4"/>
        <w:rPr>
          <w:lang w:eastAsia="ja-JP"/>
        </w:rPr>
      </w:pPr>
      <w:r w:rsidRPr="005A2896">
        <w:rPr>
          <w:lang w:eastAsia="ja-JP"/>
        </w:rPr>
        <w:t>4.1.1</w:t>
      </w:r>
      <w:r w:rsidRPr="005A2896">
        <w:rPr>
          <w:lang w:eastAsia="ja-JP"/>
        </w:rPr>
        <w:tab/>
        <w:t>RAN1#118</w:t>
      </w:r>
      <w:r w:rsidR="00E71094">
        <w:rPr>
          <w:lang w:eastAsia="ja-JP"/>
        </w:rPr>
        <w:t>bis</w:t>
      </w:r>
    </w:p>
    <w:p w14:paraId="51C4ACDA" w14:textId="77777777" w:rsidR="00E518A4" w:rsidRDefault="00E518A4" w:rsidP="00A42E55">
      <w:pPr>
        <w:spacing w:after="0"/>
        <w:rPr>
          <w:lang w:eastAsia="ja-JP"/>
        </w:rPr>
      </w:pPr>
      <w:r>
        <w:rPr>
          <w:lang w:eastAsia="ja-JP"/>
        </w:rPr>
        <w:t>R1-2407619</w:t>
      </w:r>
      <w:r>
        <w:rPr>
          <w:lang w:eastAsia="ja-JP"/>
        </w:rPr>
        <w:tab/>
        <w:t>Discussion of on-demand SSB Scell operation</w:t>
      </w:r>
      <w:r>
        <w:rPr>
          <w:lang w:eastAsia="ja-JP"/>
        </w:rPr>
        <w:tab/>
        <w:t>FUTUREWEI</w:t>
      </w:r>
    </w:p>
    <w:p w14:paraId="0127FEF1" w14:textId="77777777" w:rsidR="00E518A4" w:rsidRDefault="00E518A4" w:rsidP="00A42E55">
      <w:pPr>
        <w:spacing w:after="0"/>
        <w:rPr>
          <w:lang w:eastAsia="ja-JP"/>
        </w:rPr>
      </w:pPr>
      <w:r>
        <w:rPr>
          <w:lang w:eastAsia="ja-JP"/>
        </w:rPr>
        <w:t>R1-2407620</w:t>
      </w:r>
      <w:r>
        <w:rPr>
          <w:lang w:eastAsia="ja-JP"/>
        </w:rPr>
        <w:tab/>
        <w:t>Discussion of on-demand SIB1 for idle/inactive mode UEs</w:t>
      </w:r>
      <w:r>
        <w:rPr>
          <w:lang w:eastAsia="ja-JP"/>
        </w:rPr>
        <w:tab/>
        <w:t>FUTUREWEI</w:t>
      </w:r>
    </w:p>
    <w:p w14:paraId="766C0B8F" w14:textId="77777777" w:rsidR="00E518A4" w:rsidRDefault="00E518A4" w:rsidP="00A42E55">
      <w:pPr>
        <w:spacing w:after="0"/>
        <w:rPr>
          <w:lang w:eastAsia="ja-JP"/>
        </w:rPr>
      </w:pPr>
      <w:r>
        <w:rPr>
          <w:lang w:eastAsia="ja-JP"/>
        </w:rPr>
        <w:t>R1-2407621</w:t>
      </w:r>
      <w:r>
        <w:rPr>
          <w:lang w:eastAsia="ja-JP"/>
        </w:rPr>
        <w:tab/>
        <w:t>Discussion of the adaptation of common signal/channel transmissions</w:t>
      </w:r>
      <w:r>
        <w:rPr>
          <w:lang w:eastAsia="ja-JP"/>
        </w:rPr>
        <w:tab/>
        <w:t>FUTUREWEI</w:t>
      </w:r>
    </w:p>
    <w:p w14:paraId="2A046D01" w14:textId="77777777" w:rsidR="00E518A4" w:rsidRDefault="00E518A4" w:rsidP="00A42E55">
      <w:pPr>
        <w:spacing w:after="0"/>
        <w:rPr>
          <w:lang w:eastAsia="ja-JP"/>
        </w:rPr>
      </w:pPr>
      <w:r>
        <w:rPr>
          <w:lang w:eastAsia="ja-JP"/>
        </w:rPr>
        <w:t>R1-2407685</w:t>
      </w:r>
      <w:r>
        <w:rPr>
          <w:lang w:eastAsia="ja-JP"/>
        </w:rPr>
        <w:tab/>
        <w:t>On-demand SSB SCell operation for eNES</w:t>
      </w:r>
      <w:r>
        <w:rPr>
          <w:lang w:eastAsia="ja-JP"/>
        </w:rPr>
        <w:tab/>
        <w:t>Huawei, HiSilicon</w:t>
      </w:r>
    </w:p>
    <w:p w14:paraId="06D68EB7" w14:textId="77777777" w:rsidR="00E518A4" w:rsidRDefault="00E518A4" w:rsidP="00A42E55">
      <w:pPr>
        <w:spacing w:after="0"/>
        <w:rPr>
          <w:lang w:eastAsia="ja-JP"/>
        </w:rPr>
      </w:pPr>
      <w:r>
        <w:rPr>
          <w:lang w:eastAsia="ja-JP"/>
        </w:rPr>
        <w:t>R1-2407686</w:t>
      </w:r>
      <w:r>
        <w:rPr>
          <w:lang w:eastAsia="ja-JP"/>
        </w:rPr>
        <w:tab/>
        <w:t>Discussion on on-demand SIB1 for eNES</w:t>
      </w:r>
      <w:r>
        <w:rPr>
          <w:lang w:eastAsia="ja-JP"/>
        </w:rPr>
        <w:tab/>
        <w:t>Huawei, HiSilicon</w:t>
      </w:r>
    </w:p>
    <w:p w14:paraId="702DC3AA" w14:textId="77777777" w:rsidR="00E518A4" w:rsidRDefault="00E518A4" w:rsidP="00A42E55">
      <w:pPr>
        <w:spacing w:after="0"/>
        <w:rPr>
          <w:lang w:eastAsia="ja-JP"/>
        </w:rPr>
      </w:pPr>
      <w:r>
        <w:rPr>
          <w:lang w:eastAsia="ja-JP"/>
        </w:rPr>
        <w:t>R1-2407687</w:t>
      </w:r>
      <w:r>
        <w:rPr>
          <w:lang w:eastAsia="ja-JP"/>
        </w:rPr>
        <w:tab/>
        <w:t>On common channel/signal adaptation for eNES</w:t>
      </w:r>
      <w:r>
        <w:rPr>
          <w:lang w:eastAsia="ja-JP"/>
        </w:rPr>
        <w:tab/>
        <w:t>Huawei, HiSilicon</w:t>
      </w:r>
    </w:p>
    <w:p w14:paraId="26B85203" w14:textId="77777777" w:rsidR="00E518A4" w:rsidRDefault="00E518A4" w:rsidP="00A42E55">
      <w:pPr>
        <w:spacing w:after="0"/>
        <w:rPr>
          <w:lang w:eastAsia="ja-JP"/>
        </w:rPr>
      </w:pPr>
      <w:r>
        <w:rPr>
          <w:lang w:eastAsia="ja-JP"/>
        </w:rPr>
        <w:t>R1-2407711</w:t>
      </w:r>
      <w:r>
        <w:rPr>
          <w:lang w:eastAsia="ja-JP"/>
        </w:rPr>
        <w:tab/>
        <w:t>Discussion on on-demand SSB SCell operation</w:t>
      </w:r>
      <w:r>
        <w:rPr>
          <w:lang w:eastAsia="ja-JP"/>
        </w:rPr>
        <w:tab/>
        <w:t>Spreadtrum Communications</w:t>
      </w:r>
    </w:p>
    <w:p w14:paraId="082EFD4F" w14:textId="77777777" w:rsidR="00E518A4" w:rsidRDefault="00E518A4" w:rsidP="00A42E55">
      <w:pPr>
        <w:spacing w:after="0"/>
        <w:rPr>
          <w:lang w:eastAsia="ja-JP"/>
        </w:rPr>
      </w:pPr>
      <w:r>
        <w:rPr>
          <w:lang w:eastAsia="ja-JP"/>
        </w:rPr>
        <w:t>R1-2407712</w:t>
      </w:r>
      <w:r>
        <w:rPr>
          <w:lang w:eastAsia="ja-JP"/>
        </w:rPr>
        <w:tab/>
        <w:t>Discussion on on-demand SIB1 for idle/inactive mode UEs</w:t>
      </w:r>
      <w:r>
        <w:rPr>
          <w:lang w:eastAsia="ja-JP"/>
        </w:rPr>
        <w:tab/>
        <w:t>Spreadtrum Communications</w:t>
      </w:r>
    </w:p>
    <w:p w14:paraId="0DB8665E" w14:textId="77777777" w:rsidR="00E518A4" w:rsidRDefault="00E518A4" w:rsidP="00A42E55">
      <w:pPr>
        <w:spacing w:after="0"/>
        <w:rPr>
          <w:lang w:eastAsia="ja-JP"/>
        </w:rPr>
      </w:pPr>
      <w:r>
        <w:rPr>
          <w:lang w:eastAsia="ja-JP"/>
        </w:rPr>
        <w:t>R1-2407713</w:t>
      </w:r>
      <w:r>
        <w:rPr>
          <w:lang w:eastAsia="ja-JP"/>
        </w:rPr>
        <w:tab/>
        <w:t>Discussion on adaptation of common signal/channel transmissions</w:t>
      </w:r>
      <w:r>
        <w:rPr>
          <w:lang w:eastAsia="ja-JP"/>
        </w:rPr>
        <w:tab/>
        <w:t>Spreadtrum Communications</w:t>
      </w:r>
    </w:p>
    <w:p w14:paraId="763BCD22" w14:textId="77777777" w:rsidR="00E518A4" w:rsidRDefault="00E518A4" w:rsidP="00A42E55">
      <w:pPr>
        <w:spacing w:after="0"/>
        <w:rPr>
          <w:lang w:eastAsia="ja-JP"/>
        </w:rPr>
      </w:pPr>
      <w:r>
        <w:rPr>
          <w:lang w:eastAsia="ja-JP"/>
        </w:rPr>
        <w:t>R1-2407738</w:t>
      </w:r>
      <w:r>
        <w:rPr>
          <w:lang w:eastAsia="ja-JP"/>
        </w:rPr>
        <w:tab/>
        <w:t>Discussion on on-demand SSB operation for SCell</w:t>
      </w:r>
      <w:r>
        <w:rPr>
          <w:lang w:eastAsia="ja-JP"/>
        </w:rPr>
        <w:tab/>
        <w:t>China Telecom</w:t>
      </w:r>
    </w:p>
    <w:p w14:paraId="6F3978E6" w14:textId="77777777" w:rsidR="00E518A4" w:rsidRDefault="00E518A4" w:rsidP="00A42E55">
      <w:pPr>
        <w:spacing w:after="0"/>
        <w:rPr>
          <w:lang w:eastAsia="ja-JP"/>
        </w:rPr>
      </w:pPr>
      <w:r>
        <w:rPr>
          <w:lang w:eastAsia="ja-JP"/>
        </w:rPr>
        <w:t>R1-2407739</w:t>
      </w:r>
      <w:r>
        <w:rPr>
          <w:lang w:eastAsia="ja-JP"/>
        </w:rPr>
        <w:tab/>
        <w:t>Discussion on on-demand SIB1 for idle/inactive mode UEs</w:t>
      </w:r>
      <w:r>
        <w:rPr>
          <w:lang w:eastAsia="ja-JP"/>
        </w:rPr>
        <w:tab/>
        <w:t>China Telecom</w:t>
      </w:r>
    </w:p>
    <w:p w14:paraId="0AE010F6" w14:textId="77777777" w:rsidR="00E518A4" w:rsidRDefault="00E518A4" w:rsidP="00A42E55">
      <w:pPr>
        <w:spacing w:after="0"/>
        <w:rPr>
          <w:lang w:eastAsia="ja-JP"/>
        </w:rPr>
      </w:pPr>
      <w:r>
        <w:rPr>
          <w:lang w:eastAsia="ja-JP"/>
        </w:rPr>
        <w:t>R1-2407740</w:t>
      </w:r>
      <w:r>
        <w:rPr>
          <w:lang w:eastAsia="ja-JP"/>
        </w:rPr>
        <w:tab/>
        <w:t>Discussion on common signal/channel adaptation</w:t>
      </w:r>
      <w:r>
        <w:rPr>
          <w:lang w:eastAsia="ja-JP"/>
        </w:rPr>
        <w:tab/>
        <w:t>China Telecom</w:t>
      </w:r>
    </w:p>
    <w:p w14:paraId="50F75527" w14:textId="77777777" w:rsidR="00E518A4" w:rsidRDefault="00E518A4" w:rsidP="00A42E55">
      <w:pPr>
        <w:spacing w:after="0"/>
        <w:rPr>
          <w:lang w:eastAsia="ja-JP"/>
        </w:rPr>
      </w:pPr>
      <w:r>
        <w:rPr>
          <w:lang w:eastAsia="ja-JP"/>
        </w:rPr>
        <w:t>R1-2407757</w:t>
      </w:r>
      <w:r>
        <w:rPr>
          <w:lang w:eastAsia="ja-JP"/>
        </w:rPr>
        <w:tab/>
        <w:t>On demand SSB</w:t>
      </w:r>
      <w:r>
        <w:rPr>
          <w:lang w:eastAsia="ja-JP"/>
        </w:rPr>
        <w:tab/>
        <w:t>Tejas Network Limited</w:t>
      </w:r>
    </w:p>
    <w:p w14:paraId="3B8AA451" w14:textId="77777777" w:rsidR="00E518A4" w:rsidRDefault="00E518A4" w:rsidP="00A42E55">
      <w:pPr>
        <w:spacing w:after="0"/>
        <w:rPr>
          <w:lang w:eastAsia="ja-JP"/>
        </w:rPr>
      </w:pPr>
      <w:r>
        <w:rPr>
          <w:lang w:eastAsia="ja-JP"/>
        </w:rPr>
        <w:t>R1-2407758</w:t>
      </w:r>
      <w:r>
        <w:rPr>
          <w:lang w:eastAsia="ja-JP"/>
        </w:rPr>
        <w:tab/>
        <w:t>On demand SIB1</w:t>
      </w:r>
      <w:r>
        <w:rPr>
          <w:lang w:eastAsia="ja-JP"/>
        </w:rPr>
        <w:tab/>
        <w:t>Tejas Network Limited</w:t>
      </w:r>
    </w:p>
    <w:p w14:paraId="50CE8786" w14:textId="77777777" w:rsidR="00E518A4" w:rsidRDefault="00E518A4" w:rsidP="00A42E55">
      <w:pPr>
        <w:spacing w:after="0"/>
        <w:rPr>
          <w:lang w:eastAsia="ja-JP"/>
        </w:rPr>
      </w:pPr>
      <w:r>
        <w:rPr>
          <w:lang w:eastAsia="ja-JP"/>
        </w:rPr>
        <w:t>R1-2407759</w:t>
      </w:r>
      <w:r>
        <w:rPr>
          <w:lang w:eastAsia="ja-JP"/>
        </w:rPr>
        <w:tab/>
        <w:t>Adaptation of common signals/channels</w:t>
      </w:r>
      <w:r>
        <w:rPr>
          <w:lang w:eastAsia="ja-JP"/>
        </w:rPr>
        <w:tab/>
        <w:t>Tejas Network Limited</w:t>
      </w:r>
    </w:p>
    <w:p w14:paraId="1E320031" w14:textId="77777777" w:rsidR="00E518A4" w:rsidRDefault="00E518A4" w:rsidP="00A42E55">
      <w:pPr>
        <w:spacing w:after="0"/>
        <w:rPr>
          <w:lang w:eastAsia="ja-JP"/>
        </w:rPr>
      </w:pPr>
      <w:r>
        <w:rPr>
          <w:lang w:eastAsia="ja-JP"/>
        </w:rPr>
        <w:t>R1-2407792</w:t>
      </w:r>
      <w:r>
        <w:rPr>
          <w:lang w:eastAsia="ja-JP"/>
        </w:rPr>
        <w:tab/>
        <w:t>On-demand SSB SCell Operation</w:t>
      </w:r>
      <w:r>
        <w:rPr>
          <w:lang w:eastAsia="ja-JP"/>
        </w:rPr>
        <w:tab/>
        <w:t>Nokia, Nokia Shanghai Bell</w:t>
      </w:r>
    </w:p>
    <w:p w14:paraId="7F3E097A" w14:textId="77777777" w:rsidR="00E518A4" w:rsidRDefault="00E518A4" w:rsidP="00A42E55">
      <w:pPr>
        <w:spacing w:after="0"/>
        <w:rPr>
          <w:lang w:eastAsia="ja-JP"/>
        </w:rPr>
      </w:pPr>
      <w:r>
        <w:rPr>
          <w:lang w:eastAsia="ja-JP"/>
        </w:rPr>
        <w:t>R1-2407793</w:t>
      </w:r>
      <w:r>
        <w:rPr>
          <w:lang w:eastAsia="ja-JP"/>
        </w:rPr>
        <w:tab/>
        <w:t>On-demand SIB1 for Idle/Inactive mode UEs</w:t>
      </w:r>
      <w:r>
        <w:rPr>
          <w:lang w:eastAsia="ja-JP"/>
        </w:rPr>
        <w:tab/>
        <w:t>Nokia, Nokia Shanghai Bell</w:t>
      </w:r>
    </w:p>
    <w:p w14:paraId="09FE7793" w14:textId="77777777" w:rsidR="00E518A4" w:rsidRDefault="00E518A4" w:rsidP="00A42E55">
      <w:pPr>
        <w:spacing w:after="0"/>
        <w:rPr>
          <w:lang w:eastAsia="ja-JP"/>
        </w:rPr>
      </w:pPr>
      <w:r>
        <w:rPr>
          <w:lang w:eastAsia="ja-JP"/>
        </w:rPr>
        <w:t>R1-2407794</w:t>
      </w:r>
      <w:r>
        <w:rPr>
          <w:lang w:eastAsia="ja-JP"/>
        </w:rPr>
        <w:tab/>
        <w:t>Adaptation of common signal/channel transmissions</w:t>
      </w:r>
      <w:r>
        <w:rPr>
          <w:lang w:eastAsia="ja-JP"/>
        </w:rPr>
        <w:tab/>
        <w:t>Nokia, Nokia Shanghai Bell</w:t>
      </w:r>
    </w:p>
    <w:p w14:paraId="023DE566" w14:textId="77777777" w:rsidR="00E518A4" w:rsidRDefault="00E518A4" w:rsidP="00A42E55">
      <w:pPr>
        <w:spacing w:after="0"/>
        <w:rPr>
          <w:lang w:eastAsia="ja-JP"/>
        </w:rPr>
      </w:pPr>
      <w:r>
        <w:rPr>
          <w:lang w:eastAsia="ja-JP"/>
        </w:rPr>
        <w:t>R1-2407866</w:t>
      </w:r>
      <w:r>
        <w:rPr>
          <w:lang w:eastAsia="ja-JP"/>
        </w:rPr>
        <w:tab/>
        <w:t>Discussions on on-demand SSB Scell operation</w:t>
      </w:r>
      <w:r>
        <w:rPr>
          <w:lang w:eastAsia="ja-JP"/>
        </w:rPr>
        <w:tab/>
        <w:t>vivo</w:t>
      </w:r>
    </w:p>
    <w:p w14:paraId="1B9626DD" w14:textId="77777777" w:rsidR="00E518A4" w:rsidRDefault="00E518A4" w:rsidP="00A42E55">
      <w:pPr>
        <w:spacing w:after="0"/>
        <w:rPr>
          <w:lang w:eastAsia="ja-JP"/>
        </w:rPr>
      </w:pPr>
      <w:r>
        <w:rPr>
          <w:lang w:eastAsia="ja-JP"/>
        </w:rPr>
        <w:t>R1-2407867</w:t>
      </w:r>
      <w:r>
        <w:rPr>
          <w:lang w:eastAsia="ja-JP"/>
        </w:rPr>
        <w:tab/>
        <w:t>Discussions on on-demand SIB1 for idle/inactive mode UEs</w:t>
      </w:r>
      <w:r>
        <w:rPr>
          <w:lang w:eastAsia="ja-JP"/>
        </w:rPr>
        <w:tab/>
        <w:t>vivo</w:t>
      </w:r>
    </w:p>
    <w:p w14:paraId="6A5DB797" w14:textId="77777777" w:rsidR="00E518A4" w:rsidRDefault="00E518A4" w:rsidP="00A42E55">
      <w:pPr>
        <w:spacing w:after="0"/>
        <w:rPr>
          <w:lang w:eastAsia="ja-JP"/>
        </w:rPr>
      </w:pPr>
      <w:r>
        <w:rPr>
          <w:lang w:eastAsia="ja-JP"/>
        </w:rPr>
        <w:t>R1-2407868</w:t>
      </w:r>
      <w:r>
        <w:rPr>
          <w:lang w:eastAsia="ja-JP"/>
        </w:rPr>
        <w:tab/>
        <w:t>Discussions on adaptation of common signal/channel transmissions</w:t>
      </w:r>
      <w:r>
        <w:rPr>
          <w:lang w:eastAsia="ja-JP"/>
        </w:rPr>
        <w:tab/>
        <w:t>vivo</w:t>
      </w:r>
    </w:p>
    <w:p w14:paraId="2858FB64" w14:textId="77777777" w:rsidR="00E518A4" w:rsidRDefault="00E518A4" w:rsidP="00A42E55">
      <w:pPr>
        <w:spacing w:after="0"/>
        <w:rPr>
          <w:lang w:eastAsia="ja-JP"/>
        </w:rPr>
      </w:pPr>
      <w:r>
        <w:rPr>
          <w:lang w:eastAsia="ja-JP"/>
        </w:rPr>
        <w:t>R1-2407910</w:t>
      </w:r>
      <w:r>
        <w:rPr>
          <w:lang w:eastAsia="ja-JP"/>
        </w:rPr>
        <w:tab/>
        <w:t>Discussion on on-demand SSB SCell operation</w:t>
      </w:r>
      <w:r>
        <w:rPr>
          <w:lang w:eastAsia="ja-JP"/>
        </w:rPr>
        <w:tab/>
        <w:t>CMCC</w:t>
      </w:r>
    </w:p>
    <w:p w14:paraId="78B0F581" w14:textId="77777777" w:rsidR="00E518A4" w:rsidRDefault="00E518A4" w:rsidP="00A42E55">
      <w:pPr>
        <w:spacing w:after="0"/>
        <w:rPr>
          <w:lang w:eastAsia="ja-JP"/>
        </w:rPr>
      </w:pPr>
      <w:r>
        <w:rPr>
          <w:lang w:eastAsia="ja-JP"/>
        </w:rPr>
        <w:t>R1-2407911</w:t>
      </w:r>
      <w:r>
        <w:rPr>
          <w:lang w:eastAsia="ja-JP"/>
        </w:rPr>
        <w:tab/>
        <w:t>Discussion on on-demand SIB1 for UEs in idle/inactive mode</w:t>
      </w:r>
      <w:r>
        <w:rPr>
          <w:lang w:eastAsia="ja-JP"/>
        </w:rPr>
        <w:tab/>
        <w:t>CMCC</w:t>
      </w:r>
    </w:p>
    <w:p w14:paraId="37C74F53" w14:textId="77777777" w:rsidR="00E518A4" w:rsidRDefault="00E518A4" w:rsidP="00A42E55">
      <w:pPr>
        <w:spacing w:after="0"/>
        <w:rPr>
          <w:lang w:eastAsia="ja-JP"/>
        </w:rPr>
      </w:pPr>
      <w:r>
        <w:rPr>
          <w:lang w:eastAsia="ja-JP"/>
        </w:rPr>
        <w:t>R1-2407912</w:t>
      </w:r>
      <w:r>
        <w:rPr>
          <w:lang w:eastAsia="ja-JP"/>
        </w:rPr>
        <w:tab/>
        <w:t>Discussion on adaptation of common signal/channel transmissions</w:t>
      </w:r>
      <w:r>
        <w:rPr>
          <w:lang w:eastAsia="ja-JP"/>
        </w:rPr>
        <w:tab/>
        <w:t>CMCC</w:t>
      </w:r>
    </w:p>
    <w:p w14:paraId="743AE78F" w14:textId="77777777" w:rsidR="00E518A4" w:rsidRDefault="00E518A4" w:rsidP="00A42E55">
      <w:pPr>
        <w:spacing w:after="0"/>
        <w:rPr>
          <w:lang w:eastAsia="ja-JP"/>
        </w:rPr>
      </w:pPr>
      <w:r>
        <w:rPr>
          <w:lang w:eastAsia="ja-JP"/>
        </w:rPr>
        <w:t>R1-2407974</w:t>
      </w:r>
      <w:r>
        <w:rPr>
          <w:lang w:eastAsia="ja-JP"/>
        </w:rPr>
        <w:tab/>
        <w:t>Discussion on on-demand SSB SCell operation</w:t>
      </w:r>
      <w:r>
        <w:rPr>
          <w:lang w:eastAsia="ja-JP"/>
        </w:rPr>
        <w:tab/>
        <w:t>Xiaomi</w:t>
      </w:r>
    </w:p>
    <w:p w14:paraId="12D252F0" w14:textId="77777777" w:rsidR="00E518A4" w:rsidRDefault="00E518A4" w:rsidP="00A42E55">
      <w:pPr>
        <w:spacing w:after="0"/>
        <w:rPr>
          <w:lang w:eastAsia="ja-JP"/>
        </w:rPr>
      </w:pPr>
      <w:r>
        <w:rPr>
          <w:lang w:eastAsia="ja-JP"/>
        </w:rPr>
        <w:t>R1-2407975</w:t>
      </w:r>
      <w:r>
        <w:rPr>
          <w:lang w:eastAsia="ja-JP"/>
        </w:rPr>
        <w:tab/>
        <w:t>Discussion on on-demand SIB1 for idle/inactive mode UEs</w:t>
      </w:r>
      <w:r>
        <w:rPr>
          <w:lang w:eastAsia="ja-JP"/>
        </w:rPr>
        <w:tab/>
        <w:t>Xiaomi</w:t>
      </w:r>
    </w:p>
    <w:p w14:paraId="29C46993" w14:textId="77777777" w:rsidR="00E518A4" w:rsidRDefault="00E518A4" w:rsidP="00A42E55">
      <w:pPr>
        <w:spacing w:after="0"/>
        <w:rPr>
          <w:lang w:eastAsia="ja-JP"/>
        </w:rPr>
      </w:pPr>
      <w:r>
        <w:rPr>
          <w:lang w:eastAsia="ja-JP"/>
        </w:rPr>
        <w:t>R1-2407976</w:t>
      </w:r>
      <w:r>
        <w:rPr>
          <w:lang w:eastAsia="ja-JP"/>
        </w:rPr>
        <w:tab/>
        <w:t>Discussion on adaptation of common signal and channel transmissions</w:t>
      </w:r>
      <w:r>
        <w:rPr>
          <w:lang w:eastAsia="ja-JP"/>
        </w:rPr>
        <w:tab/>
        <w:t>Xiaomi</w:t>
      </w:r>
    </w:p>
    <w:p w14:paraId="6F130291" w14:textId="77777777" w:rsidR="00E518A4" w:rsidRDefault="00E518A4" w:rsidP="00A42E55">
      <w:pPr>
        <w:spacing w:after="0"/>
        <w:rPr>
          <w:lang w:eastAsia="ja-JP"/>
        </w:rPr>
      </w:pPr>
      <w:r>
        <w:rPr>
          <w:lang w:eastAsia="ja-JP"/>
        </w:rPr>
        <w:t>R1-2407995</w:t>
      </w:r>
      <w:r>
        <w:rPr>
          <w:lang w:eastAsia="ja-JP"/>
        </w:rPr>
        <w:tab/>
        <w:t>On-demand SSB SCell Operation</w:t>
      </w:r>
      <w:r>
        <w:rPr>
          <w:lang w:eastAsia="ja-JP"/>
        </w:rPr>
        <w:tab/>
        <w:t>Google</w:t>
      </w:r>
    </w:p>
    <w:p w14:paraId="47567088" w14:textId="77777777" w:rsidR="00E518A4" w:rsidRDefault="00E518A4" w:rsidP="00A42E55">
      <w:pPr>
        <w:spacing w:after="0"/>
        <w:rPr>
          <w:lang w:eastAsia="ja-JP"/>
        </w:rPr>
      </w:pPr>
      <w:r>
        <w:rPr>
          <w:lang w:eastAsia="ja-JP"/>
        </w:rPr>
        <w:t>R1-2407996</w:t>
      </w:r>
      <w:r>
        <w:rPr>
          <w:lang w:eastAsia="ja-JP"/>
        </w:rPr>
        <w:tab/>
        <w:t>On-demand SIB1 for Idle/Inactive Mode UE</w:t>
      </w:r>
      <w:r>
        <w:rPr>
          <w:lang w:eastAsia="ja-JP"/>
        </w:rPr>
        <w:tab/>
        <w:t>Google</w:t>
      </w:r>
    </w:p>
    <w:p w14:paraId="5A27F4FC" w14:textId="77777777" w:rsidR="00E518A4" w:rsidRDefault="00E518A4" w:rsidP="00A42E55">
      <w:pPr>
        <w:spacing w:after="0"/>
        <w:rPr>
          <w:lang w:eastAsia="ja-JP"/>
        </w:rPr>
      </w:pPr>
      <w:r>
        <w:rPr>
          <w:lang w:eastAsia="ja-JP"/>
        </w:rPr>
        <w:t>R1-2407997</w:t>
      </w:r>
      <w:r>
        <w:rPr>
          <w:lang w:eastAsia="ja-JP"/>
        </w:rPr>
        <w:tab/>
        <w:t>Adaptation of Common Signals</w:t>
      </w:r>
      <w:r>
        <w:rPr>
          <w:lang w:eastAsia="ja-JP"/>
        </w:rPr>
        <w:tab/>
        <w:t>Google</w:t>
      </w:r>
    </w:p>
    <w:p w14:paraId="49EE50BF" w14:textId="77777777" w:rsidR="00E518A4" w:rsidRDefault="00E518A4" w:rsidP="00A42E55">
      <w:pPr>
        <w:spacing w:after="0"/>
        <w:rPr>
          <w:lang w:eastAsia="ja-JP"/>
        </w:rPr>
      </w:pPr>
      <w:r>
        <w:rPr>
          <w:lang w:eastAsia="ja-JP"/>
        </w:rPr>
        <w:t>R1-2408052</w:t>
      </w:r>
      <w:r>
        <w:rPr>
          <w:lang w:eastAsia="ja-JP"/>
        </w:rPr>
        <w:tab/>
        <w:t>Discussion on on-demand SSB SCell operation</w:t>
      </w:r>
      <w:r>
        <w:rPr>
          <w:lang w:eastAsia="ja-JP"/>
        </w:rPr>
        <w:tab/>
        <w:t>CATT</w:t>
      </w:r>
    </w:p>
    <w:p w14:paraId="569C8A20" w14:textId="77777777" w:rsidR="00E518A4" w:rsidRDefault="00E518A4" w:rsidP="00A42E55">
      <w:pPr>
        <w:spacing w:after="0"/>
        <w:rPr>
          <w:lang w:eastAsia="ja-JP"/>
        </w:rPr>
      </w:pPr>
      <w:r>
        <w:rPr>
          <w:lang w:eastAsia="ja-JP"/>
        </w:rPr>
        <w:t>R1-2408053</w:t>
      </w:r>
      <w:r>
        <w:rPr>
          <w:lang w:eastAsia="ja-JP"/>
        </w:rPr>
        <w:tab/>
        <w:t>Discussion on on-demand SIB1</w:t>
      </w:r>
      <w:r>
        <w:rPr>
          <w:lang w:eastAsia="ja-JP"/>
        </w:rPr>
        <w:tab/>
        <w:t>CATT</w:t>
      </w:r>
    </w:p>
    <w:p w14:paraId="4E6BC631" w14:textId="77777777" w:rsidR="00E518A4" w:rsidRDefault="00E518A4" w:rsidP="00A42E55">
      <w:pPr>
        <w:spacing w:after="0"/>
        <w:rPr>
          <w:lang w:eastAsia="ja-JP"/>
        </w:rPr>
      </w:pPr>
      <w:r>
        <w:rPr>
          <w:lang w:eastAsia="ja-JP"/>
        </w:rPr>
        <w:t>R1-2408054</w:t>
      </w:r>
      <w:r>
        <w:rPr>
          <w:lang w:eastAsia="ja-JP"/>
        </w:rPr>
        <w:tab/>
        <w:t>Discussion on adaptation of common signal/channel transmissions</w:t>
      </w:r>
      <w:r>
        <w:rPr>
          <w:lang w:eastAsia="ja-JP"/>
        </w:rPr>
        <w:tab/>
        <w:t>CATT</w:t>
      </w:r>
    </w:p>
    <w:p w14:paraId="179F141B" w14:textId="77777777" w:rsidR="00E518A4" w:rsidRDefault="00E518A4" w:rsidP="00A42E55">
      <w:pPr>
        <w:spacing w:after="0"/>
        <w:rPr>
          <w:lang w:eastAsia="ja-JP"/>
        </w:rPr>
      </w:pPr>
      <w:r>
        <w:rPr>
          <w:lang w:eastAsia="ja-JP"/>
        </w:rPr>
        <w:t>R1-2408071</w:t>
      </w:r>
      <w:r>
        <w:rPr>
          <w:lang w:eastAsia="ja-JP"/>
        </w:rPr>
        <w:tab/>
        <w:t>Discussion on on-demand SSB for NES</w:t>
      </w:r>
      <w:r>
        <w:rPr>
          <w:lang w:eastAsia="ja-JP"/>
        </w:rPr>
        <w:tab/>
        <w:t>ZTE Corporation, Sanechips</w:t>
      </w:r>
    </w:p>
    <w:p w14:paraId="4CD2FC2A" w14:textId="77777777" w:rsidR="00E518A4" w:rsidRDefault="00E518A4" w:rsidP="00A42E55">
      <w:pPr>
        <w:spacing w:after="0"/>
        <w:rPr>
          <w:lang w:eastAsia="ja-JP"/>
        </w:rPr>
      </w:pPr>
      <w:r>
        <w:rPr>
          <w:lang w:eastAsia="ja-JP"/>
        </w:rPr>
        <w:t>R1-2408072</w:t>
      </w:r>
      <w:r>
        <w:rPr>
          <w:lang w:eastAsia="ja-JP"/>
        </w:rPr>
        <w:tab/>
        <w:t>Discussion on on-demand SIB1 for NES</w:t>
      </w:r>
      <w:r>
        <w:rPr>
          <w:lang w:eastAsia="ja-JP"/>
        </w:rPr>
        <w:tab/>
        <w:t>ZTE Corporation, Sanechips</w:t>
      </w:r>
    </w:p>
    <w:p w14:paraId="5520C57A" w14:textId="77777777" w:rsidR="00E518A4" w:rsidRDefault="00E518A4" w:rsidP="00A42E55">
      <w:pPr>
        <w:spacing w:after="0"/>
        <w:rPr>
          <w:lang w:eastAsia="ja-JP"/>
        </w:rPr>
      </w:pPr>
      <w:r>
        <w:rPr>
          <w:lang w:eastAsia="ja-JP"/>
        </w:rPr>
        <w:t>R1-2408073</w:t>
      </w:r>
      <w:r>
        <w:rPr>
          <w:lang w:eastAsia="ja-JP"/>
        </w:rPr>
        <w:tab/>
        <w:t>Discussion on common signal channel for NES</w:t>
      </w:r>
      <w:r>
        <w:rPr>
          <w:lang w:eastAsia="ja-JP"/>
        </w:rPr>
        <w:tab/>
        <w:t>ZTE Corporation, Sanechips</w:t>
      </w:r>
    </w:p>
    <w:p w14:paraId="6544BA93" w14:textId="77777777" w:rsidR="00E518A4" w:rsidRDefault="00E518A4" w:rsidP="00A42E55">
      <w:pPr>
        <w:spacing w:after="0"/>
        <w:rPr>
          <w:lang w:eastAsia="ja-JP"/>
        </w:rPr>
      </w:pPr>
      <w:r>
        <w:rPr>
          <w:lang w:eastAsia="ja-JP"/>
        </w:rPr>
        <w:t>R1-2408121</w:t>
      </w:r>
      <w:r>
        <w:rPr>
          <w:lang w:eastAsia="ja-JP"/>
        </w:rPr>
        <w:tab/>
        <w:t>Discussion on On-Demand SSB SCell operation</w:t>
      </w:r>
      <w:r>
        <w:rPr>
          <w:lang w:eastAsia="ja-JP"/>
        </w:rPr>
        <w:tab/>
        <w:t>Transsion Holdings</w:t>
      </w:r>
    </w:p>
    <w:p w14:paraId="18B690C4" w14:textId="77777777" w:rsidR="00E518A4" w:rsidRDefault="00E518A4" w:rsidP="00A42E55">
      <w:pPr>
        <w:spacing w:after="0"/>
        <w:rPr>
          <w:lang w:eastAsia="ja-JP"/>
        </w:rPr>
      </w:pPr>
      <w:r>
        <w:rPr>
          <w:lang w:eastAsia="ja-JP"/>
        </w:rPr>
        <w:t>R1-2408122</w:t>
      </w:r>
      <w:r>
        <w:rPr>
          <w:lang w:eastAsia="ja-JP"/>
        </w:rPr>
        <w:tab/>
        <w:t>Discussion on on-demand SIB1 transmission for idle/inactive mode UEs</w:t>
      </w:r>
      <w:r>
        <w:rPr>
          <w:lang w:eastAsia="ja-JP"/>
        </w:rPr>
        <w:tab/>
        <w:t>Transsion Holdings</w:t>
      </w:r>
    </w:p>
    <w:p w14:paraId="2EDC703E" w14:textId="77777777" w:rsidR="00E518A4" w:rsidRDefault="00E518A4" w:rsidP="00A42E55">
      <w:pPr>
        <w:spacing w:after="0"/>
        <w:rPr>
          <w:lang w:eastAsia="ja-JP"/>
        </w:rPr>
      </w:pPr>
      <w:r>
        <w:rPr>
          <w:lang w:eastAsia="ja-JP"/>
        </w:rPr>
        <w:t>R1-2408123</w:t>
      </w:r>
      <w:r>
        <w:rPr>
          <w:lang w:eastAsia="ja-JP"/>
        </w:rPr>
        <w:tab/>
        <w:t>Discussion on adaptive transmission of common signal or common channel</w:t>
      </w:r>
      <w:r>
        <w:rPr>
          <w:lang w:eastAsia="ja-JP"/>
        </w:rPr>
        <w:tab/>
        <w:t>Transsion Holdings</w:t>
      </w:r>
    </w:p>
    <w:p w14:paraId="59CAC779" w14:textId="77777777" w:rsidR="00E518A4" w:rsidRDefault="00E518A4" w:rsidP="00A42E55">
      <w:pPr>
        <w:spacing w:after="0"/>
        <w:rPr>
          <w:lang w:eastAsia="ja-JP"/>
        </w:rPr>
      </w:pPr>
      <w:r>
        <w:rPr>
          <w:lang w:eastAsia="ja-JP"/>
        </w:rPr>
        <w:t>R1-2408132</w:t>
      </w:r>
      <w:r>
        <w:rPr>
          <w:lang w:eastAsia="ja-JP"/>
        </w:rPr>
        <w:tab/>
        <w:t>Discussion on the enhancement to support on demand SSB SCell operation</w:t>
      </w:r>
      <w:r>
        <w:rPr>
          <w:lang w:eastAsia="ja-JP"/>
        </w:rPr>
        <w:tab/>
        <w:t>OPPO</w:t>
      </w:r>
    </w:p>
    <w:p w14:paraId="53535BB3" w14:textId="77777777" w:rsidR="00E518A4" w:rsidRDefault="00E518A4" w:rsidP="00A42E55">
      <w:pPr>
        <w:spacing w:after="0"/>
        <w:rPr>
          <w:lang w:eastAsia="ja-JP"/>
        </w:rPr>
      </w:pPr>
      <w:r>
        <w:rPr>
          <w:lang w:eastAsia="ja-JP"/>
        </w:rPr>
        <w:t>R1-2408133</w:t>
      </w:r>
      <w:r>
        <w:rPr>
          <w:lang w:eastAsia="ja-JP"/>
        </w:rPr>
        <w:tab/>
        <w:t>Discussion on the enhancement to support on demand SIB1 for idle/inactive mode UE</w:t>
      </w:r>
      <w:r>
        <w:rPr>
          <w:lang w:eastAsia="ja-JP"/>
        </w:rPr>
        <w:tab/>
        <w:t>OPPO</w:t>
      </w:r>
    </w:p>
    <w:p w14:paraId="3FF1CDB3" w14:textId="77777777" w:rsidR="00E518A4" w:rsidRDefault="00E518A4" w:rsidP="00A42E55">
      <w:pPr>
        <w:spacing w:after="0"/>
        <w:rPr>
          <w:lang w:eastAsia="ja-JP"/>
        </w:rPr>
      </w:pPr>
      <w:r>
        <w:rPr>
          <w:lang w:eastAsia="ja-JP"/>
        </w:rPr>
        <w:t>R1-2408134</w:t>
      </w:r>
      <w:r>
        <w:rPr>
          <w:lang w:eastAsia="ja-JP"/>
        </w:rPr>
        <w:tab/>
        <w:t>Discussion on adaptation of common signal/channel transmission</w:t>
      </w:r>
      <w:r>
        <w:rPr>
          <w:lang w:eastAsia="ja-JP"/>
        </w:rPr>
        <w:tab/>
        <w:t>OPPO</w:t>
      </w:r>
    </w:p>
    <w:p w14:paraId="3A6D268B" w14:textId="77777777" w:rsidR="00E518A4" w:rsidRDefault="00E518A4" w:rsidP="00A42E55">
      <w:pPr>
        <w:spacing w:after="0"/>
        <w:rPr>
          <w:lang w:eastAsia="ja-JP"/>
        </w:rPr>
      </w:pPr>
      <w:r>
        <w:rPr>
          <w:lang w:eastAsia="ja-JP"/>
        </w:rPr>
        <w:t>R1-2408235</w:t>
      </w:r>
      <w:r>
        <w:rPr>
          <w:lang w:eastAsia="ja-JP"/>
        </w:rPr>
        <w:tab/>
        <w:t>Discussion on adaptation of common signal channel transmissions</w:t>
      </w:r>
      <w:r>
        <w:rPr>
          <w:lang w:eastAsia="ja-JP"/>
        </w:rPr>
        <w:tab/>
        <w:t>HONOR</w:t>
      </w:r>
    </w:p>
    <w:p w14:paraId="086C6629" w14:textId="77777777" w:rsidR="00E518A4" w:rsidRDefault="00E518A4" w:rsidP="00A42E55">
      <w:pPr>
        <w:spacing w:after="0"/>
        <w:rPr>
          <w:lang w:eastAsia="ja-JP"/>
        </w:rPr>
      </w:pPr>
      <w:r>
        <w:rPr>
          <w:lang w:eastAsia="ja-JP"/>
        </w:rPr>
        <w:t>R1-2408248</w:t>
      </w:r>
      <w:r>
        <w:rPr>
          <w:lang w:eastAsia="ja-JP"/>
        </w:rPr>
        <w:tab/>
        <w:t>Discussion of On-demand SSB SCell operation</w:t>
      </w:r>
      <w:r>
        <w:rPr>
          <w:lang w:eastAsia="ja-JP"/>
        </w:rPr>
        <w:tab/>
        <w:t>Mavenir</w:t>
      </w:r>
    </w:p>
    <w:p w14:paraId="4197E732" w14:textId="77777777" w:rsidR="00E518A4" w:rsidRDefault="00E518A4" w:rsidP="00A42E55">
      <w:pPr>
        <w:spacing w:after="0"/>
        <w:rPr>
          <w:lang w:eastAsia="ja-JP"/>
        </w:rPr>
      </w:pPr>
      <w:r>
        <w:rPr>
          <w:lang w:eastAsia="ja-JP"/>
        </w:rPr>
        <w:t>R1-2408311</w:t>
      </w:r>
      <w:r>
        <w:rPr>
          <w:lang w:eastAsia="ja-JP"/>
        </w:rPr>
        <w:tab/>
        <w:t>Discussion on on-demand SSB SCell operation</w:t>
      </w:r>
      <w:r>
        <w:rPr>
          <w:lang w:eastAsia="ja-JP"/>
        </w:rPr>
        <w:tab/>
        <w:t>InterDigital, Inc.</w:t>
      </w:r>
    </w:p>
    <w:p w14:paraId="7B8D3AC2" w14:textId="77777777" w:rsidR="00E518A4" w:rsidRDefault="00E518A4" w:rsidP="00A42E55">
      <w:pPr>
        <w:spacing w:after="0"/>
        <w:rPr>
          <w:lang w:eastAsia="ja-JP"/>
        </w:rPr>
      </w:pPr>
      <w:r>
        <w:rPr>
          <w:lang w:eastAsia="ja-JP"/>
        </w:rPr>
        <w:t>R1-2408312</w:t>
      </w:r>
      <w:r>
        <w:rPr>
          <w:lang w:eastAsia="ja-JP"/>
        </w:rPr>
        <w:tab/>
        <w:t>Discussion on on-demand SIB1 for idle/inactive mode UEs</w:t>
      </w:r>
      <w:r>
        <w:rPr>
          <w:lang w:eastAsia="ja-JP"/>
        </w:rPr>
        <w:tab/>
        <w:t>InterDigital, Inc.</w:t>
      </w:r>
    </w:p>
    <w:p w14:paraId="74141D42" w14:textId="77777777" w:rsidR="00E518A4" w:rsidRDefault="00E518A4" w:rsidP="00A42E55">
      <w:pPr>
        <w:spacing w:after="0"/>
        <w:rPr>
          <w:lang w:eastAsia="ja-JP"/>
        </w:rPr>
      </w:pPr>
      <w:r>
        <w:rPr>
          <w:lang w:eastAsia="ja-JP"/>
        </w:rPr>
        <w:t>R1-2408313</w:t>
      </w:r>
      <w:r>
        <w:rPr>
          <w:lang w:eastAsia="ja-JP"/>
        </w:rPr>
        <w:tab/>
        <w:t>Discussion on adaptation of common signal/channel transmissions</w:t>
      </w:r>
      <w:r>
        <w:rPr>
          <w:lang w:eastAsia="ja-JP"/>
        </w:rPr>
        <w:tab/>
        <w:t>InterDigital, Inc.</w:t>
      </w:r>
    </w:p>
    <w:p w14:paraId="42B365B0" w14:textId="77777777" w:rsidR="00E518A4" w:rsidRDefault="00E518A4" w:rsidP="00A42E55">
      <w:pPr>
        <w:spacing w:after="0"/>
        <w:rPr>
          <w:lang w:eastAsia="ja-JP"/>
        </w:rPr>
      </w:pPr>
      <w:r>
        <w:rPr>
          <w:lang w:eastAsia="ja-JP"/>
        </w:rPr>
        <w:t>R1-2408321</w:t>
      </w:r>
      <w:r>
        <w:rPr>
          <w:lang w:eastAsia="ja-JP"/>
        </w:rPr>
        <w:tab/>
        <w:t>Discussion on on-demand SIB1 for idle/inactive mode UEs</w:t>
      </w:r>
      <w:r>
        <w:rPr>
          <w:lang w:eastAsia="ja-JP"/>
        </w:rPr>
        <w:tab/>
        <w:t>KT Corp.</w:t>
      </w:r>
    </w:p>
    <w:p w14:paraId="7750DC63" w14:textId="77777777" w:rsidR="00E518A4" w:rsidRDefault="00E518A4" w:rsidP="00A42E55">
      <w:pPr>
        <w:spacing w:after="0"/>
        <w:rPr>
          <w:lang w:eastAsia="ja-JP"/>
        </w:rPr>
      </w:pPr>
      <w:r>
        <w:rPr>
          <w:lang w:eastAsia="ja-JP"/>
        </w:rPr>
        <w:t>R1-2408326</w:t>
      </w:r>
      <w:r>
        <w:rPr>
          <w:lang w:eastAsia="ja-JP"/>
        </w:rPr>
        <w:tab/>
        <w:t>On-demand SSB SCell operation</w:t>
      </w:r>
      <w:r>
        <w:rPr>
          <w:lang w:eastAsia="ja-JP"/>
        </w:rPr>
        <w:tab/>
        <w:t>Lenovo</w:t>
      </w:r>
    </w:p>
    <w:p w14:paraId="7423BECB" w14:textId="77777777" w:rsidR="00E518A4" w:rsidRDefault="00E518A4" w:rsidP="00A42E55">
      <w:pPr>
        <w:spacing w:after="0"/>
        <w:rPr>
          <w:lang w:eastAsia="ja-JP"/>
        </w:rPr>
      </w:pPr>
      <w:r>
        <w:rPr>
          <w:lang w:eastAsia="ja-JP"/>
        </w:rPr>
        <w:t>R1-2408327</w:t>
      </w:r>
      <w:r>
        <w:rPr>
          <w:lang w:eastAsia="ja-JP"/>
        </w:rPr>
        <w:tab/>
        <w:t>On-demand SIB1 for idle/inactive mode UEs</w:t>
      </w:r>
      <w:r>
        <w:rPr>
          <w:lang w:eastAsia="ja-JP"/>
        </w:rPr>
        <w:tab/>
        <w:t>Lenovo</w:t>
      </w:r>
    </w:p>
    <w:p w14:paraId="1A5B6344" w14:textId="77777777" w:rsidR="00E518A4" w:rsidRDefault="00E518A4" w:rsidP="00A42E55">
      <w:pPr>
        <w:spacing w:after="0"/>
        <w:rPr>
          <w:lang w:eastAsia="ja-JP"/>
        </w:rPr>
      </w:pPr>
      <w:r>
        <w:rPr>
          <w:lang w:eastAsia="ja-JP"/>
        </w:rPr>
        <w:t>R1-2408342</w:t>
      </w:r>
      <w:r>
        <w:rPr>
          <w:lang w:eastAsia="ja-JP"/>
        </w:rPr>
        <w:tab/>
        <w:t>Discussion on on-demand SSB SCell operation</w:t>
      </w:r>
      <w:r>
        <w:rPr>
          <w:lang w:eastAsia="ja-JP"/>
        </w:rPr>
        <w:tab/>
        <w:t>Panasonic</w:t>
      </w:r>
    </w:p>
    <w:p w14:paraId="3EFBE25F" w14:textId="77777777" w:rsidR="00E518A4" w:rsidRDefault="00E518A4" w:rsidP="00A42E55">
      <w:pPr>
        <w:spacing w:after="0"/>
        <w:rPr>
          <w:lang w:eastAsia="ja-JP"/>
        </w:rPr>
      </w:pPr>
      <w:r>
        <w:rPr>
          <w:lang w:eastAsia="ja-JP"/>
        </w:rPr>
        <w:t>R1-2408343</w:t>
      </w:r>
      <w:r>
        <w:rPr>
          <w:lang w:eastAsia="ja-JP"/>
        </w:rPr>
        <w:tab/>
        <w:t>Discussion on on-demand SIB1 for idle/inactive mode UEs</w:t>
      </w:r>
      <w:r>
        <w:rPr>
          <w:lang w:eastAsia="ja-JP"/>
        </w:rPr>
        <w:tab/>
        <w:t>Panasonic</w:t>
      </w:r>
    </w:p>
    <w:p w14:paraId="602838F7" w14:textId="77777777" w:rsidR="00E518A4" w:rsidRDefault="00E518A4" w:rsidP="00A42E55">
      <w:pPr>
        <w:spacing w:after="0"/>
        <w:rPr>
          <w:lang w:eastAsia="ja-JP"/>
        </w:rPr>
      </w:pPr>
      <w:r>
        <w:rPr>
          <w:lang w:eastAsia="ja-JP"/>
        </w:rPr>
        <w:t>R1-2408352</w:t>
      </w:r>
      <w:r>
        <w:rPr>
          <w:lang w:eastAsia="ja-JP"/>
        </w:rPr>
        <w:tab/>
        <w:t>Discussion on adaptation of common signal/channel transmission</w:t>
      </w:r>
      <w:r>
        <w:rPr>
          <w:lang w:eastAsia="ja-JP"/>
        </w:rPr>
        <w:tab/>
        <w:t>Panasonic</w:t>
      </w:r>
    </w:p>
    <w:p w14:paraId="021E4F80" w14:textId="77777777" w:rsidR="00E518A4" w:rsidRDefault="00E518A4" w:rsidP="00A42E55">
      <w:pPr>
        <w:spacing w:after="0"/>
        <w:rPr>
          <w:lang w:eastAsia="ja-JP"/>
        </w:rPr>
      </w:pPr>
      <w:r>
        <w:rPr>
          <w:lang w:eastAsia="ja-JP"/>
        </w:rPr>
        <w:t>R1-2408367</w:t>
      </w:r>
      <w:r>
        <w:rPr>
          <w:lang w:eastAsia="ja-JP"/>
        </w:rPr>
        <w:tab/>
        <w:t>Adaptation of common signals and channels</w:t>
      </w:r>
      <w:r>
        <w:rPr>
          <w:lang w:eastAsia="ja-JP"/>
        </w:rPr>
        <w:tab/>
        <w:t>Lenovo</w:t>
      </w:r>
    </w:p>
    <w:p w14:paraId="5FDC86F6" w14:textId="77777777" w:rsidR="00E518A4" w:rsidRDefault="00E518A4" w:rsidP="00A42E55">
      <w:pPr>
        <w:spacing w:after="0"/>
        <w:rPr>
          <w:lang w:eastAsia="ja-JP"/>
        </w:rPr>
      </w:pPr>
      <w:r>
        <w:rPr>
          <w:lang w:eastAsia="ja-JP"/>
        </w:rPr>
        <w:t>R1-2408376</w:t>
      </w:r>
      <w:r>
        <w:rPr>
          <w:lang w:eastAsia="ja-JP"/>
        </w:rPr>
        <w:tab/>
        <w:t>Discussion on on-demand SSB for SCell operation</w:t>
      </w:r>
      <w:r>
        <w:rPr>
          <w:lang w:eastAsia="ja-JP"/>
        </w:rPr>
        <w:tab/>
        <w:t>NEC</w:t>
      </w:r>
    </w:p>
    <w:p w14:paraId="2A3284AE" w14:textId="77777777" w:rsidR="00E518A4" w:rsidRDefault="00E518A4" w:rsidP="00A42E55">
      <w:pPr>
        <w:spacing w:after="0"/>
        <w:rPr>
          <w:lang w:eastAsia="ja-JP"/>
        </w:rPr>
      </w:pPr>
      <w:r>
        <w:rPr>
          <w:lang w:eastAsia="ja-JP"/>
        </w:rPr>
        <w:t>R1-2408377</w:t>
      </w:r>
      <w:r>
        <w:rPr>
          <w:lang w:eastAsia="ja-JP"/>
        </w:rPr>
        <w:tab/>
        <w:t>Discussion on on-demand SIB1 for UEs in idle/inactive mode</w:t>
      </w:r>
      <w:r>
        <w:rPr>
          <w:lang w:eastAsia="ja-JP"/>
        </w:rPr>
        <w:tab/>
        <w:t>NEC</w:t>
      </w:r>
    </w:p>
    <w:p w14:paraId="6F18D49C" w14:textId="77777777" w:rsidR="00E518A4" w:rsidRDefault="00E518A4" w:rsidP="00A42E55">
      <w:pPr>
        <w:spacing w:after="0"/>
        <w:rPr>
          <w:lang w:eastAsia="ja-JP"/>
        </w:rPr>
      </w:pPr>
      <w:r>
        <w:rPr>
          <w:lang w:eastAsia="ja-JP"/>
        </w:rPr>
        <w:t>R1-2408378</w:t>
      </w:r>
      <w:r>
        <w:rPr>
          <w:lang w:eastAsia="ja-JP"/>
        </w:rPr>
        <w:tab/>
        <w:t>Discussion on adaptation of common signal/channel transmissions</w:t>
      </w:r>
      <w:r>
        <w:rPr>
          <w:lang w:eastAsia="ja-JP"/>
        </w:rPr>
        <w:tab/>
        <w:t>NEC</w:t>
      </w:r>
    </w:p>
    <w:p w14:paraId="26A156DD" w14:textId="77777777" w:rsidR="00E518A4" w:rsidRDefault="00E518A4" w:rsidP="00A42E55">
      <w:pPr>
        <w:spacing w:after="0"/>
        <w:rPr>
          <w:lang w:eastAsia="ja-JP"/>
        </w:rPr>
      </w:pPr>
      <w:r>
        <w:rPr>
          <w:lang w:eastAsia="ja-JP"/>
        </w:rPr>
        <w:t>R1-2408413</w:t>
      </w:r>
      <w:r>
        <w:rPr>
          <w:lang w:eastAsia="ja-JP"/>
        </w:rPr>
        <w:tab/>
        <w:t>On-demand SSB SCell operation</w:t>
      </w:r>
      <w:r>
        <w:rPr>
          <w:lang w:eastAsia="ja-JP"/>
        </w:rPr>
        <w:tab/>
        <w:t>Sony</w:t>
      </w:r>
    </w:p>
    <w:p w14:paraId="168E2F3C" w14:textId="77777777" w:rsidR="00E518A4" w:rsidRDefault="00E518A4" w:rsidP="00A42E55">
      <w:pPr>
        <w:spacing w:after="0"/>
        <w:rPr>
          <w:lang w:eastAsia="ja-JP"/>
        </w:rPr>
      </w:pPr>
      <w:r>
        <w:rPr>
          <w:lang w:eastAsia="ja-JP"/>
        </w:rPr>
        <w:t>R1-2408414</w:t>
      </w:r>
      <w:r>
        <w:rPr>
          <w:lang w:eastAsia="ja-JP"/>
        </w:rPr>
        <w:tab/>
        <w:t>On-demand SIB1 for idle/inactive mode UEs</w:t>
      </w:r>
      <w:r>
        <w:rPr>
          <w:lang w:eastAsia="ja-JP"/>
        </w:rPr>
        <w:tab/>
        <w:t>Sony</w:t>
      </w:r>
    </w:p>
    <w:p w14:paraId="67B6C731" w14:textId="77777777" w:rsidR="00E518A4" w:rsidRDefault="00E518A4" w:rsidP="00A42E55">
      <w:pPr>
        <w:spacing w:after="0"/>
        <w:rPr>
          <w:lang w:eastAsia="ja-JP"/>
        </w:rPr>
      </w:pPr>
      <w:r>
        <w:rPr>
          <w:lang w:eastAsia="ja-JP"/>
        </w:rPr>
        <w:lastRenderedPageBreak/>
        <w:t>R1-2408415</w:t>
      </w:r>
      <w:r>
        <w:rPr>
          <w:lang w:eastAsia="ja-JP"/>
        </w:rPr>
        <w:tab/>
        <w:t>Adaptation of common signal/channel transmissions</w:t>
      </w:r>
      <w:r>
        <w:rPr>
          <w:lang w:eastAsia="ja-JP"/>
        </w:rPr>
        <w:tab/>
        <w:t>Sony</w:t>
      </w:r>
    </w:p>
    <w:p w14:paraId="6A049E0E" w14:textId="77777777" w:rsidR="00E518A4" w:rsidRDefault="00E518A4" w:rsidP="00A42E55">
      <w:pPr>
        <w:spacing w:after="0"/>
        <w:rPr>
          <w:lang w:eastAsia="ja-JP"/>
        </w:rPr>
      </w:pPr>
      <w:r>
        <w:rPr>
          <w:lang w:eastAsia="ja-JP"/>
        </w:rPr>
        <w:t>R1-2408473</w:t>
      </w:r>
      <w:r>
        <w:rPr>
          <w:lang w:eastAsia="ja-JP"/>
        </w:rPr>
        <w:tab/>
        <w:t>On-demand SSB SCell Operation</w:t>
      </w:r>
      <w:r>
        <w:rPr>
          <w:lang w:eastAsia="ja-JP"/>
        </w:rPr>
        <w:tab/>
        <w:t>Apple</w:t>
      </w:r>
    </w:p>
    <w:p w14:paraId="4E307792" w14:textId="77777777" w:rsidR="00E518A4" w:rsidRDefault="00E518A4" w:rsidP="00A42E55">
      <w:pPr>
        <w:spacing w:after="0"/>
        <w:rPr>
          <w:lang w:eastAsia="ja-JP"/>
        </w:rPr>
      </w:pPr>
      <w:r>
        <w:rPr>
          <w:lang w:eastAsia="ja-JP"/>
        </w:rPr>
        <w:t>R1-2408474</w:t>
      </w:r>
      <w:r>
        <w:rPr>
          <w:lang w:eastAsia="ja-JP"/>
        </w:rPr>
        <w:tab/>
        <w:t>On On-demand SIB1 for IDLE/INACTIVE mode UEs</w:t>
      </w:r>
      <w:r>
        <w:rPr>
          <w:lang w:eastAsia="ja-JP"/>
        </w:rPr>
        <w:tab/>
        <w:t>Apple</w:t>
      </w:r>
    </w:p>
    <w:p w14:paraId="3467F8E0" w14:textId="77777777" w:rsidR="00E518A4" w:rsidRDefault="00E518A4" w:rsidP="00A42E55">
      <w:pPr>
        <w:spacing w:after="0"/>
        <w:rPr>
          <w:lang w:eastAsia="ja-JP"/>
        </w:rPr>
      </w:pPr>
      <w:r>
        <w:rPr>
          <w:lang w:eastAsia="ja-JP"/>
        </w:rPr>
        <w:t>R1-2408475</w:t>
      </w:r>
      <w:r>
        <w:rPr>
          <w:lang w:eastAsia="ja-JP"/>
        </w:rPr>
        <w:tab/>
        <w:t>On adaptation of common signal/channel for NES enhancements+B19</w:t>
      </w:r>
      <w:r>
        <w:rPr>
          <w:lang w:eastAsia="ja-JP"/>
        </w:rPr>
        <w:tab/>
        <w:t>Apple</w:t>
      </w:r>
    </w:p>
    <w:p w14:paraId="13C3853D" w14:textId="77777777" w:rsidR="00E518A4" w:rsidRDefault="00E518A4" w:rsidP="00A42E55">
      <w:pPr>
        <w:spacing w:after="0"/>
        <w:rPr>
          <w:lang w:eastAsia="ja-JP"/>
        </w:rPr>
      </w:pPr>
      <w:r>
        <w:rPr>
          <w:lang w:eastAsia="ja-JP"/>
        </w:rPr>
        <w:t>R1-2408501</w:t>
      </w:r>
      <w:r>
        <w:rPr>
          <w:lang w:eastAsia="ja-JP"/>
        </w:rPr>
        <w:tab/>
        <w:t>Discussion on adaptation of common signal / channel transmissions</w:t>
      </w:r>
      <w:r>
        <w:rPr>
          <w:lang w:eastAsia="ja-JP"/>
        </w:rPr>
        <w:tab/>
        <w:t>Fujitsu</w:t>
      </w:r>
    </w:p>
    <w:p w14:paraId="4EDB4329" w14:textId="77777777" w:rsidR="00E518A4" w:rsidRDefault="00E518A4" w:rsidP="00A42E55">
      <w:pPr>
        <w:spacing w:after="0"/>
        <w:rPr>
          <w:lang w:eastAsia="ja-JP"/>
        </w:rPr>
      </w:pPr>
      <w:r>
        <w:rPr>
          <w:lang w:eastAsia="ja-JP"/>
        </w:rPr>
        <w:t>R1-2408502</w:t>
      </w:r>
      <w:r>
        <w:rPr>
          <w:lang w:eastAsia="ja-JP"/>
        </w:rPr>
        <w:tab/>
        <w:t>Discussion on on-demand SIB1 transmission for network energy savings</w:t>
      </w:r>
      <w:r>
        <w:rPr>
          <w:lang w:eastAsia="ja-JP"/>
        </w:rPr>
        <w:tab/>
        <w:t>Fujitsu</w:t>
      </w:r>
    </w:p>
    <w:p w14:paraId="4CAC591B" w14:textId="77777777" w:rsidR="00E518A4" w:rsidRDefault="00E518A4" w:rsidP="00A42E55">
      <w:pPr>
        <w:spacing w:after="0"/>
        <w:rPr>
          <w:lang w:eastAsia="ja-JP"/>
        </w:rPr>
      </w:pPr>
      <w:r>
        <w:rPr>
          <w:lang w:eastAsia="ja-JP"/>
        </w:rPr>
        <w:t>R1-2408503</w:t>
      </w:r>
      <w:r>
        <w:rPr>
          <w:lang w:eastAsia="ja-JP"/>
        </w:rPr>
        <w:tab/>
        <w:t>Discussion on on-demand SSB SCell operation</w:t>
      </w:r>
      <w:r>
        <w:rPr>
          <w:lang w:eastAsia="ja-JP"/>
        </w:rPr>
        <w:tab/>
        <w:t>Fujitsu</w:t>
      </w:r>
    </w:p>
    <w:p w14:paraId="0AE33927" w14:textId="77777777" w:rsidR="00E518A4" w:rsidRDefault="00E518A4" w:rsidP="00A42E55">
      <w:pPr>
        <w:spacing w:after="0"/>
        <w:rPr>
          <w:lang w:eastAsia="ja-JP"/>
        </w:rPr>
      </w:pPr>
      <w:r>
        <w:rPr>
          <w:lang w:eastAsia="ja-JP"/>
        </w:rPr>
        <w:t>R1-2408572</w:t>
      </w:r>
      <w:r>
        <w:rPr>
          <w:lang w:eastAsia="ja-JP"/>
        </w:rPr>
        <w:tab/>
        <w:t>Discussion on On-demand SSB SCell operation</w:t>
      </w:r>
      <w:r>
        <w:rPr>
          <w:lang w:eastAsia="ja-JP"/>
        </w:rPr>
        <w:tab/>
        <w:t>ETRI</w:t>
      </w:r>
    </w:p>
    <w:p w14:paraId="4A144690" w14:textId="77777777" w:rsidR="00E518A4" w:rsidRDefault="00E518A4" w:rsidP="00A42E55">
      <w:pPr>
        <w:spacing w:after="0"/>
        <w:rPr>
          <w:lang w:eastAsia="ja-JP"/>
        </w:rPr>
      </w:pPr>
      <w:r>
        <w:rPr>
          <w:lang w:eastAsia="ja-JP"/>
        </w:rPr>
        <w:t>R1-2408573</w:t>
      </w:r>
      <w:r>
        <w:rPr>
          <w:lang w:eastAsia="ja-JP"/>
        </w:rPr>
        <w:tab/>
        <w:t>On-demand SIB1 for idle/inactive mode UEs</w:t>
      </w:r>
      <w:r>
        <w:rPr>
          <w:lang w:eastAsia="ja-JP"/>
        </w:rPr>
        <w:tab/>
        <w:t>ETRI</w:t>
      </w:r>
    </w:p>
    <w:p w14:paraId="06E3E166" w14:textId="77777777" w:rsidR="00E518A4" w:rsidRDefault="00E518A4" w:rsidP="00A42E55">
      <w:pPr>
        <w:spacing w:after="0"/>
        <w:rPr>
          <w:lang w:eastAsia="ja-JP"/>
        </w:rPr>
      </w:pPr>
      <w:r>
        <w:rPr>
          <w:lang w:eastAsia="ja-JP"/>
        </w:rPr>
        <w:t>R1-2408574</w:t>
      </w:r>
      <w:r>
        <w:rPr>
          <w:lang w:eastAsia="ja-JP"/>
        </w:rPr>
        <w:tab/>
        <w:t>Adaptation of common signal/channel transmissions</w:t>
      </w:r>
      <w:r>
        <w:rPr>
          <w:lang w:eastAsia="ja-JP"/>
        </w:rPr>
        <w:tab/>
        <w:t>ETRI</w:t>
      </w:r>
    </w:p>
    <w:p w14:paraId="6F4ACCC9" w14:textId="77777777" w:rsidR="00E518A4" w:rsidRDefault="00E518A4" w:rsidP="00A42E55">
      <w:pPr>
        <w:spacing w:after="0"/>
        <w:rPr>
          <w:lang w:eastAsia="ja-JP"/>
        </w:rPr>
      </w:pPr>
      <w:r>
        <w:rPr>
          <w:lang w:eastAsia="ja-JP"/>
        </w:rPr>
        <w:t>R1-2408582</w:t>
      </w:r>
      <w:r>
        <w:rPr>
          <w:lang w:eastAsia="ja-JP"/>
        </w:rPr>
        <w:tab/>
        <w:t>On-demand SIB1 for Idle/Inactive mode UEs</w:t>
      </w:r>
      <w:r>
        <w:rPr>
          <w:lang w:eastAsia="ja-JP"/>
        </w:rPr>
        <w:tab/>
        <w:t>III</w:t>
      </w:r>
    </w:p>
    <w:p w14:paraId="239F26D8" w14:textId="77777777" w:rsidR="00E518A4" w:rsidRDefault="00E518A4" w:rsidP="00A42E55">
      <w:pPr>
        <w:spacing w:after="0"/>
        <w:rPr>
          <w:lang w:eastAsia="ja-JP"/>
        </w:rPr>
      </w:pPr>
      <w:r>
        <w:rPr>
          <w:lang w:eastAsia="ja-JP"/>
        </w:rPr>
        <w:t>R1-2408591</w:t>
      </w:r>
      <w:r>
        <w:rPr>
          <w:lang w:eastAsia="ja-JP"/>
        </w:rPr>
        <w:tab/>
        <w:t>Views on On-demand SIB1 operation for idle/inactive UEs</w:t>
      </w:r>
      <w:r>
        <w:rPr>
          <w:lang w:eastAsia="ja-JP"/>
        </w:rPr>
        <w:tab/>
        <w:t>Vodafone, Deutsche Telekom</w:t>
      </w:r>
    </w:p>
    <w:p w14:paraId="2BA1EEA2" w14:textId="77777777" w:rsidR="00E518A4" w:rsidRDefault="00E518A4" w:rsidP="00A42E55">
      <w:pPr>
        <w:spacing w:after="0"/>
        <w:rPr>
          <w:lang w:eastAsia="ja-JP"/>
        </w:rPr>
      </w:pPr>
      <w:r>
        <w:rPr>
          <w:lang w:eastAsia="ja-JP"/>
        </w:rPr>
        <w:t>R1-2408606</w:t>
      </w:r>
      <w:r>
        <w:rPr>
          <w:lang w:eastAsia="ja-JP"/>
        </w:rPr>
        <w:tab/>
        <w:t>Discussion on on-demand SIB1 transmission for idle UEs</w:t>
      </w:r>
      <w:r>
        <w:rPr>
          <w:lang w:eastAsia="ja-JP"/>
        </w:rPr>
        <w:tab/>
        <w:t>Sharp</w:t>
      </w:r>
    </w:p>
    <w:p w14:paraId="7E4C7F3C" w14:textId="77777777" w:rsidR="00E518A4" w:rsidRDefault="00E518A4" w:rsidP="00A42E55">
      <w:pPr>
        <w:spacing w:after="0"/>
        <w:rPr>
          <w:lang w:eastAsia="ja-JP"/>
        </w:rPr>
      </w:pPr>
      <w:r>
        <w:rPr>
          <w:lang w:eastAsia="ja-JP"/>
        </w:rPr>
        <w:t>R1-2408607</w:t>
      </w:r>
      <w:r>
        <w:rPr>
          <w:lang w:eastAsia="ja-JP"/>
        </w:rPr>
        <w:tab/>
        <w:t>Discussion on adaptation of common signal/channel transmissions</w:t>
      </w:r>
      <w:r>
        <w:rPr>
          <w:lang w:eastAsia="ja-JP"/>
        </w:rPr>
        <w:tab/>
        <w:t>Sharp</w:t>
      </w:r>
    </w:p>
    <w:p w14:paraId="57BA1E73" w14:textId="77777777" w:rsidR="00E518A4" w:rsidRDefault="00E518A4" w:rsidP="00A42E55">
      <w:pPr>
        <w:spacing w:after="0"/>
        <w:rPr>
          <w:lang w:eastAsia="ja-JP"/>
        </w:rPr>
      </w:pPr>
      <w:r>
        <w:rPr>
          <w:lang w:eastAsia="ja-JP"/>
        </w:rPr>
        <w:t>R1-2408651</w:t>
      </w:r>
      <w:r>
        <w:rPr>
          <w:lang w:eastAsia="ja-JP"/>
        </w:rPr>
        <w:tab/>
        <w:t>On-demand SSB SCell operation</w:t>
      </w:r>
      <w:r>
        <w:rPr>
          <w:lang w:eastAsia="ja-JP"/>
        </w:rPr>
        <w:tab/>
        <w:t>Samsung</w:t>
      </w:r>
    </w:p>
    <w:p w14:paraId="1A2F1325" w14:textId="77777777" w:rsidR="00E518A4" w:rsidRDefault="00E518A4" w:rsidP="00A42E55">
      <w:pPr>
        <w:spacing w:after="0"/>
        <w:rPr>
          <w:lang w:eastAsia="ja-JP"/>
        </w:rPr>
      </w:pPr>
      <w:r>
        <w:rPr>
          <w:lang w:eastAsia="ja-JP"/>
        </w:rPr>
        <w:t>R1-2408652</w:t>
      </w:r>
      <w:r>
        <w:rPr>
          <w:lang w:eastAsia="ja-JP"/>
        </w:rPr>
        <w:tab/>
        <w:t>On-demand SIB1 for idle/inactive mode UEs</w:t>
      </w:r>
      <w:r>
        <w:rPr>
          <w:lang w:eastAsia="ja-JP"/>
        </w:rPr>
        <w:tab/>
        <w:t>Samsung</w:t>
      </w:r>
    </w:p>
    <w:p w14:paraId="1AFE4577" w14:textId="77777777" w:rsidR="00E518A4" w:rsidRDefault="00E518A4" w:rsidP="00A42E55">
      <w:pPr>
        <w:spacing w:after="0"/>
        <w:rPr>
          <w:lang w:eastAsia="ja-JP"/>
        </w:rPr>
      </w:pPr>
      <w:r>
        <w:rPr>
          <w:lang w:eastAsia="ja-JP"/>
        </w:rPr>
        <w:t>R1-2408653</w:t>
      </w:r>
      <w:r>
        <w:rPr>
          <w:lang w:eastAsia="ja-JP"/>
        </w:rPr>
        <w:tab/>
        <w:t>Adaptation of common signal/channel transmissions</w:t>
      </w:r>
      <w:r>
        <w:rPr>
          <w:lang w:eastAsia="ja-JP"/>
        </w:rPr>
        <w:tab/>
        <w:t>Samsung</w:t>
      </w:r>
    </w:p>
    <w:p w14:paraId="27BBA399" w14:textId="77777777" w:rsidR="00E518A4" w:rsidRDefault="00E518A4" w:rsidP="00A42E55">
      <w:pPr>
        <w:spacing w:after="0"/>
        <w:rPr>
          <w:lang w:eastAsia="ja-JP"/>
        </w:rPr>
      </w:pPr>
      <w:r>
        <w:rPr>
          <w:lang w:eastAsia="ja-JP"/>
        </w:rPr>
        <w:t>R1-2408676</w:t>
      </w:r>
      <w:r>
        <w:rPr>
          <w:lang w:eastAsia="ja-JP"/>
        </w:rPr>
        <w:tab/>
        <w:t>On-demand SSB SCell operation</w:t>
      </w:r>
      <w:r>
        <w:rPr>
          <w:lang w:eastAsia="ja-JP"/>
        </w:rPr>
        <w:tab/>
        <w:t>LG Electronics</w:t>
      </w:r>
    </w:p>
    <w:p w14:paraId="647FF55A" w14:textId="77777777" w:rsidR="00E518A4" w:rsidRDefault="00E518A4" w:rsidP="00A42E55">
      <w:pPr>
        <w:spacing w:after="0"/>
        <w:rPr>
          <w:lang w:eastAsia="ja-JP"/>
        </w:rPr>
      </w:pPr>
      <w:r>
        <w:rPr>
          <w:lang w:eastAsia="ja-JP"/>
        </w:rPr>
        <w:t>R1-2408677</w:t>
      </w:r>
      <w:r>
        <w:rPr>
          <w:lang w:eastAsia="ja-JP"/>
        </w:rPr>
        <w:tab/>
        <w:t>On-demand SIB1 for idle/inactive mode UEs</w:t>
      </w:r>
      <w:r>
        <w:rPr>
          <w:lang w:eastAsia="ja-JP"/>
        </w:rPr>
        <w:tab/>
        <w:t>LG Electronics</w:t>
      </w:r>
    </w:p>
    <w:p w14:paraId="1BF4768F" w14:textId="77777777" w:rsidR="00E518A4" w:rsidRDefault="00E518A4" w:rsidP="00A42E55">
      <w:pPr>
        <w:spacing w:after="0"/>
        <w:rPr>
          <w:lang w:eastAsia="ja-JP"/>
        </w:rPr>
      </w:pPr>
      <w:r>
        <w:rPr>
          <w:lang w:eastAsia="ja-JP"/>
        </w:rPr>
        <w:t>R1-2408678</w:t>
      </w:r>
      <w:r>
        <w:rPr>
          <w:lang w:eastAsia="ja-JP"/>
        </w:rPr>
        <w:tab/>
        <w:t>Adaptation of common signal/channel transmissions</w:t>
      </w:r>
      <w:r>
        <w:rPr>
          <w:lang w:eastAsia="ja-JP"/>
        </w:rPr>
        <w:tab/>
        <w:t>LG Electronics</w:t>
      </w:r>
    </w:p>
    <w:p w14:paraId="0C74FEE7" w14:textId="77777777" w:rsidR="00E518A4" w:rsidRDefault="00E518A4" w:rsidP="00A42E55">
      <w:pPr>
        <w:spacing w:after="0"/>
        <w:rPr>
          <w:lang w:eastAsia="ja-JP"/>
        </w:rPr>
      </w:pPr>
      <w:r>
        <w:rPr>
          <w:lang w:eastAsia="ja-JP"/>
        </w:rPr>
        <w:t>R1-2408706</w:t>
      </w:r>
      <w:r>
        <w:rPr>
          <w:lang w:eastAsia="ja-JP"/>
        </w:rPr>
        <w:tab/>
        <w:t>On-demand SSB SCell operation</w:t>
      </w:r>
      <w:r>
        <w:rPr>
          <w:lang w:eastAsia="ja-JP"/>
        </w:rPr>
        <w:tab/>
        <w:t>MediaTek Inc.</w:t>
      </w:r>
    </w:p>
    <w:p w14:paraId="7F63AB2C" w14:textId="77777777" w:rsidR="00E518A4" w:rsidRDefault="00E518A4" w:rsidP="00A42E55">
      <w:pPr>
        <w:spacing w:after="0"/>
        <w:rPr>
          <w:lang w:eastAsia="ja-JP"/>
        </w:rPr>
      </w:pPr>
      <w:r>
        <w:rPr>
          <w:lang w:eastAsia="ja-JP"/>
        </w:rPr>
        <w:t>R1-2408707</w:t>
      </w:r>
      <w:r>
        <w:rPr>
          <w:lang w:eastAsia="ja-JP"/>
        </w:rPr>
        <w:tab/>
        <w:t>On-demand SIB1 for idle or inactive mode UEs</w:t>
      </w:r>
      <w:r>
        <w:rPr>
          <w:lang w:eastAsia="ja-JP"/>
        </w:rPr>
        <w:tab/>
        <w:t>MediaTek Inc.</w:t>
      </w:r>
    </w:p>
    <w:p w14:paraId="2DAAAD39" w14:textId="77777777" w:rsidR="00E518A4" w:rsidRDefault="00E518A4" w:rsidP="00A42E55">
      <w:pPr>
        <w:spacing w:after="0"/>
        <w:rPr>
          <w:lang w:eastAsia="ja-JP"/>
        </w:rPr>
      </w:pPr>
      <w:r>
        <w:rPr>
          <w:lang w:eastAsia="ja-JP"/>
        </w:rPr>
        <w:t>R1-2408708</w:t>
      </w:r>
      <w:r>
        <w:rPr>
          <w:lang w:eastAsia="ja-JP"/>
        </w:rPr>
        <w:tab/>
        <w:t>Adaptation of common signal/channel transmissions</w:t>
      </w:r>
      <w:r>
        <w:rPr>
          <w:lang w:eastAsia="ja-JP"/>
        </w:rPr>
        <w:tab/>
        <w:t>MediaTek Inc.</w:t>
      </w:r>
    </w:p>
    <w:p w14:paraId="07C42F77" w14:textId="77777777" w:rsidR="00E518A4" w:rsidRDefault="00E518A4" w:rsidP="00A42E55">
      <w:pPr>
        <w:spacing w:after="0"/>
        <w:rPr>
          <w:lang w:eastAsia="ja-JP"/>
        </w:rPr>
      </w:pPr>
      <w:r>
        <w:rPr>
          <w:lang w:eastAsia="ja-JP"/>
        </w:rPr>
        <w:t>R1-2408791</w:t>
      </w:r>
      <w:r>
        <w:rPr>
          <w:lang w:eastAsia="ja-JP"/>
        </w:rPr>
        <w:tab/>
        <w:t>Discussion on on-demand SSB SCell operation</w:t>
      </w:r>
      <w:r>
        <w:rPr>
          <w:lang w:eastAsia="ja-JP"/>
        </w:rPr>
        <w:tab/>
        <w:t>NTT DOCOMO, INC.</w:t>
      </w:r>
    </w:p>
    <w:p w14:paraId="0C5D8DD9" w14:textId="77777777" w:rsidR="00E518A4" w:rsidRDefault="00E518A4" w:rsidP="00A42E55">
      <w:pPr>
        <w:spacing w:after="0"/>
        <w:rPr>
          <w:lang w:eastAsia="ja-JP"/>
        </w:rPr>
      </w:pPr>
      <w:r>
        <w:rPr>
          <w:lang w:eastAsia="ja-JP"/>
        </w:rPr>
        <w:t>R1-2408792</w:t>
      </w:r>
      <w:r>
        <w:rPr>
          <w:lang w:eastAsia="ja-JP"/>
        </w:rPr>
        <w:tab/>
        <w:t>Discussion on on-demand SIB1 for idle/inactive mode UEs</w:t>
      </w:r>
      <w:r>
        <w:rPr>
          <w:lang w:eastAsia="ja-JP"/>
        </w:rPr>
        <w:tab/>
        <w:t>NTT DOCOMO, INC.</w:t>
      </w:r>
    </w:p>
    <w:p w14:paraId="7C177859" w14:textId="77777777" w:rsidR="00E518A4" w:rsidRDefault="00E518A4" w:rsidP="00A42E55">
      <w:pPr>
        <w:spacing w:after="0"/>
        <w:rPr>
          <w:lang w:eastAsia="ja-JP"/>
        </w:rPr>
      </w:pPr>
      <w:r>
        <w:rPr>
          <w:lang w:eastAsia="ja-JP"/>
        </w:rPr>
        <w:t>R1-2408793</w:t>
      </w:r>
      <w:r>
        <w:rPr>
          <w:lang w:eastAsia="ja-JP"/>
        </w:rPr>
        <w:tab/>
        <w:t>Discussion on adaptation of common signal/channel transmissions</w:t>
      </w:r>
      <w:r>
        <w:rPr>
          <w:lang w:eastAsia="ja-JP"/>
        </w:rPr>
        <w:tab/>
        <w:t>NTT DOCOMO, INC.</w:t>
      </w:r>
    </w:p>
    <w:p w14:paraId="2B70E937" w14:textId="77777777" w:rsidR="00E518A4" w:rsidRDefault="00E518A4" w:rsidP="00A42E55">
      <w:pPr>
        <w:spacing w:after="0"/>
        <w:rPr>
          <w:lang w:eastAsia="ja-JP"/>
        </w:rPr>
      </w:pPr>
      <w:r>
        <w:rPr>
          <w:lang w:eastAsia="ja-JP"/>
        </w:rPr>
        <w:t>R1-2408808</w:t>
      </w:r>
      <w:r>
        <w:rPr>
          <w:lang w:eastAsia="ja-JP"/>
        </w:rPr>
        <w:tab/>
        <w:t>Discussion on on-demand SIB1 in idle/inactive mode</w:t>
      </w:r>
      <w:r>
        <w:rPr>
          <w:lang w:eastAsia="ja-JP"/>
        </w:rPr>
        <w:tab/>
        <w:t>CAICT</w:t>
      </w:r>
    </w:p>
    <w:p w14:paraId="25AFB8A0" w14:textId="77777777" w:rsidR="00E518A4" w:rsidRDefault="00E518A4" w:rsidP="00A42E55">
      <w:pPr>
        <w:spacing w:after="0"/>
        <w:rPr>
          <w:lang w:eastAsia="ja-JP"/>
        </w:rPr>
      </w:pPr>
      <w:r>
        <w:rPr>
          <w:lang w:eastAsia="ja-JP"/>
        </w:rPr>
        <w:t>R1-2408816</w:t>
      </w:r>
      <w:r>
        <w:rPr>
          <w:lang w:eastAsia="ja-JP"/>
        </w:rPr>
        <w:tab/>
        <w:t>Updated workplan for Rel-19 network energy savings WI</w:t>
      </w:r>
      <w:r>
        <w:rPr>
          <w:lang w:eastAsia="ja-JP"/>
        </w:rPr>
        <w:tab/>
        <w:t>Rapporteurs (Ericsson, Apple)</w:t>
      </w:r>
    </w:p>
    <w:p w14:paraId="614A9D34" w14:textId="77777777" w:rsidR="00E518A4" w:rsidRDefault="00E518A4" w:rsidP="00A42E55">
      <w:pPr>
        <w:spacing w:after="0"/>
        <w:rPr>
          <w:lang w:eastAsia="ja-JP"/>
        </w:rPr>
      </w:pPr>
      <w:r>
        <w:rPr>
          <w:lang w:eastAsia="ja-JP"/>
        </w:rPr>
        <w:t>R1-2408817</w:t>
      </w:r>
      <w:r>
        <w:rPr>
          <w:lang w:eastAsia="ja-JP"/>
        </w:rPr>
        <w:tab/>
        <w:t>On-demand SSB SCell operation</w:t>
      </w:r>
      <w:r>
        <w:rPr>
          <w:lang w:eastAsia="ja-JP"/>
        </w:rPr>
        <w:tab/>
        <w:t>Ericsson</w:t>
      </w:r>
    </w:p>
    <w:p w14:paraId="067DADE2" w14:textId="77777777" w:rsidR="00E518A4" w:rsidRDefault="00E518A4" w:rsidP="00A42E55">
      <w:pPr>
        <w:spacing w:after="0"/>
        <w:rPr>
          <w:lang w:eastAsia="ja-JP"/>
        </w:rPr>
      </w:pPr>
      <w:r>
        <w:rPr>
          <w:lang w:eastAsia="ja-JP"/>
        </w:rPr>
        <w:t>R1-2408818</w:t>
      </w:r>
      <w:r>
        <w:rPr>
          <w:lang w:eastAsia="ja-JP"/>
        </w:rPr>
        <w:tab/>
        <w:t>On-demand SIB1 for UEs in idle/inactive mode for NES</w:t>
      </w:r>
      <w:r>
        <w:rPr>
          <w:lang w:eastAsia="ja-JP"/>
        </w:rPr>
        <w:tab/>
        <w:t>Ericsson</w:t>
      </w:r>
    </w:p>
    <w:p w14:paraId="1E847059" w14:textId="77777777" w:rsidR="00E518A4" w:rsidRDefault="00E518A4" w:rsidP="00A42E55">
      <w:pPr>
        <w:spacing w:after="0"/>
        <w:rPr>
          <w:lang w:eastAsia="ja-JP"/>
        </w:rPr>
      </w:pPr>
      <w:r>
        <w:rPr>
          <w:lang w:eastAsia="ja-JP"/>
        </w:rPr>
        <w:t>R1-2408819</w:t>
      </w:r>
      <w:r>
        <w:rPr>
          <w:lang w:eastAsia="ja-JP"/>
        </w:rPr>
        <w:tab/>
        <w:t>Adaptation of common signal/channel transmissions for NES</w:t>
      </w:r>
      <w:r>
        <w:rPr>
          <w:lang w:eastAsia="ja-JP"/>
        </w:rPr>
        <w:tab/>
        <w:t>Ericsson</w:t>
      </w:r>
    </w:p>
    <w:p w14:paraId="59D6D77A" w14:textId="77777777" w:rsidR="00E518A4" w:rsidRDefault="00E518A4" w:rsidP="00A42E55">
      <w:pPr>
        <w:spacing w:after="0"/>
        <w:rPr>
          <w:lang w:eastAsia="ja-JP"/>
        </w:rPr>
      </w:pPr>
      <w:r>
        <w:rPr>
          <w:lang w:eastAsia="ja-JP"/>
        </w:rPr>
        <w:t>R1-2408830</w:t>
      </w:r>
      <w:r>
        <w:rPr>
          <w:lang w:eastAsia="ja-JP"/>
        </w:rPr>
        <w:tab/>
        <w:t>Discussion on on-demand SSB SCell operation</w:t>
      </w:r>
      <w:r>
        <w:rPr>
          <w:lang w:eastAsia="ja-JP"/>
        </w:rPr>
        <w:tab/>
        <w:t>ITRI</w:t>
      </w:r>
    </w:p>
    <w:p w14:paraId="221558A9" w14:textId="77777777" w:rsidR="00E518A4" w:rsidRDefault="00E518A4" w:rsidP="00A42E55">
      <w:pPr>
        <w:spacing w:after="0"/>
        <w:rPr>
          <w:lang w:eastAsia="ja-JP"/>
        </w:rPr>
      </w:pPr>
      <w:r>
        <w:rPr>
          <w:lang w:eastAsia="ja-JP"/>
        </w:rPr>
        <w:t>R1-2408855</w:t>
      </w:r>
      <w:r>
        <w:rPr>
          <w:lang w:eastAsia="ja-JP"/>
        </w:rPr>
        <w:tab/>
        <w:t>On-demand SSB operation for Scell</w:t>
      </w:r>
      <w:r>
        <w:rPr>
          <w:lang w:eastAsia="ja-JP"/>
        </w:rPr>
        <w:tab/>
        <w:t>Qualcomm Incorporated</w:t>
      </w:r>
    </w:p>
    <w:p w14:paraId="27F7101B" w14:textId="77777777" w:rsidR="00E518A4" w:rsidRDefault="00E518A4" w:rsidP="00A42E55">
      <w:pPr>
        <w:spacing w:after="0"/>
        <w:rPr>
          <w:lang w:eastAsia="ja-JP"/>
        </w:rPr>
      </w:pPr>
      <w:r>
        <w:rPr>
          <w:lang w:eastAsia="ja-JP"/>
        </w:rPr>
        <w:t>R1-2408856</w:t>
      </w:r>
      <w:r>
        <w:rPr>
          <w:lang w:eastAsia="ja-JP"/>
        </w:rPr>
        <w:tab/>
        <w:t>On-demand SIB1 procedure</w:t>
      </w:r>
      <w:r>
        <w:rPr>
          <w:lang w:eastAsia="ja-JP"/>
        </w:rPr>
        <w:tab/>
        <w:t>Qualcomm Incorporated</w:t>
      </w:r>
    </w:p>
    <w:p w14:paraId="4C31A4F0" w14:textId="77777777" w:rsidR="00E518A4" w:rsidRDefault="00E518A4" w:rsidP="00A42E55">
      <w:pPr>
        <w:spacing w:after="0"/>
        <w:rPr>
          <w:lang w:eastAsia="ja-JP"/>
        </w:rPr>
      </w:pPr>
      <w:r>
        <w:rPr>
          <w:lang w:eastAsia="ja-JP"/>
        </w:rPr>
        <w:t>R1-2408857</w:t>
      </w:r>
      <w:r>
        <w:rPr>
          <w:lang w:eastAsia="ja-JP"/>
        </w:rPr>
        <w:tab/>
        <w:t>Adaptation of common channel transmissions</w:t>
      </w:r>
      <w:r>
        <w:rPr>
          <w:lang w:eastAsia="ja-JP"/>
        </w:rPr>
        <w:tab/>
        <w:t>Qualcomm Incorporated</w:t>
      </w:r>
    </w:p>
    <w:p w14:paraId="27916FD1" w14:textId="77777777" w:rsidR="00E518A4" w:rsidRDefault="00E518A4" w:rsidP="00A42E55">
      <w:pPr>
        <w:spacing w:after="0"/>
        <w:rPr>
          <w:lang w:eastAsia="ja-JP"/>
        </w:rPr>
      </w:pPr>
      <w:r>
        <w:rPr>
          <w:lang w:eastAsia="ja-JP"/>
        </w:rPr>
        <w:t>R1-2408878</w:t>
      </w:r>
      <w:r>
        <w:rPr>
          <w:lang w:eastAsia="ja-JP"/>
        </w:rPr>
        <w:tab/>
        <w:t>Discussion on details of on-demand SSB operation on SCell</w:t>
      </w:r>
      <w:r>
        <w:rPr>
          <w:lang w:eastAsia="ja-JP"/>
        </w:rPr>
        <w:tab/>
        <w:t>SHARP Corporation</w:t>
      </w:r>
    </w:p>
    <w:p w14:paraId="117B7C98" w14:textId="77777777" w:rsidR="00E518A4" w:rsidRDefault="00E518A4" w:rsidP="00A42E55">
      <w:pPr>
        <w:spacing w:after="0"/>
        <w:rPr>
          <w:lang w:eastAsia="ja-JP"/>
        </w:rPr>
      </w:pPr>
      <w:r>
        <w:rPr>
          <w:lang w:eastAsia="ja-JP"/>
        </w:rPr>
        <w:t>R1-2408882</w:t>
      </w:r>
      <w:r>
        <w:rPr>
          <w:lang w:eastAsia="ja-JP"/>
        </w:rPr>
        <w:tab/>
        <w:t>Discussion on on-demand SIB1 for idle/inactive mode UEs</w:t>
      </w:r>
      <w:r>
        <w:rPr>
          <w:lang w:eastAsia="ja-JP"/>
        </w:rPr>
        <w:tab/>
        <w:t>DENSO CORPORATION</w:t>
      </w:r>
    </w:p>
    <w:p w14:paraId="49679AA0" w14:textId="77777777" w:rsidR="00E518A4" w:rsidRDefault="00E518A4" w:rsidP="00A42E55">
      <w:pPr>
        <w:spacing w:after="0"/>
        <w:rPr>
          <w:lang w:eastAsia="ja-JP"/>
        </w:rPr>
      </w:pPr>
      <w:r>
        <w:rPr>
          <w:lang w:eastAsia="ja-JP"/>
        </w:rPr>
        <w:t>R1-2408909</w:t>
      </w:r>
      <w:r>
        <w:rPr>
          <w:lang w:eastAsia="ja-JP"/>
        </w:rPr>
        <w:tab/>
        <w:t>DCI based signaling for on-demand SSB</w:t>
      </w:r>
      <w:r>
        <w:rPr>
          <w:lang w:eastAsia="ja-JP"/>
        </w:rPr>
        <w:tab/>
        <w:t>ASUSTeK</w:t>
      </w:r>
    </w:p>
    <w:p w14:paraId="26A3C9F0" w14:textId="77777777" w:rsidR="00E518A4" w:rsidRDefault="00E518A4" w:rsidP="00A42E55">
      <w:pPr>
        <w:spacing w:after="0"/>
        <w:rPr>
          <w:lang w:eastAsia="ja-JP"/>
        </w:rPr>
      </w:pPr>
      <w:r>
        <w:rPr>
          <w:lang w:eastAsia="ja-JP"/>
        </w:rPr>
        <w:t>R1-2408910</w:t>
      </w:r>
      <w:r>
        <w:rPr>
          <w:lang w:eastAsia="ja-JP"/>
        </w:rPr>
        <w:tab/>
        <w:t>Triggering of on-demand SIB1</w:t>
      </w:r>
      <w:r>
        <w:rPr>
          <w:lang w:eastAsia="ja-JP"/>
        </w:rPr>
        <w:tab/>
        <w:t>ASUSTeK</w:t>
      </w:r>
    </w:p>
    <w:p w14:paraId="7486BF8C" w14:textId="77777777" w:rsidR="00E518A4" w:rsidRDefault="00E518A4" w:rsidP="00A42E55">
      <w:pPr>
        <w:spacing w:after="0"/>
        <w:rPr>
          <w:lang w:eastAsia="ja-JP"/>
        </w:rPr>
      </w:pPr>
      <w:r>
        <w:rPr>
          <w:lang w:eastAsia="ja-JP"/>
        </w:rPr>
        <w:t>R1-2408934</w:t>
      </w:r>
      <w:r>
        <w:rPr>
          <w:lang w:eastAsia="ja-JP"/>
        </w:rPr>
        <w:tab/>
        <w:t>Discussion on on-demand SSB Scell operation</w:t>
      </w:r>
      <w:r>
        <w:rPr>
          <w:lang w:eastAsia="ja-JP"/>
        </w:rPr>
        <w:tab/>
        <w:t>CEWiT</w:t>
      </w:r>
    </w:p>
    <w:p w14:paraId="706F4303" w14:textId="77777777" w:rsidR="00E518A4" w:rsidRDefault="00E518A4" w:rsidP="00A42E55">
      <w:pPr>
        <w:spacing w:after="0"/>
        <w:rPr>
          <w:lang w:eastAsia="ja-JP"/>
        </w:rPr>
      </w:pPr>
      <w:r>
        <w:rPr>
          <w:lang w:eastAsia="ja-JP"/>
        </w:rPr>
        <w:t>R1-2408935</w:t>
      </w:r>
      <w:r>
        <w:rPr>
          <w:lang w:eastAsia="ja-JP"/>
        </w:rPr>
        <w:tab/>
        <w:t>Discussion on  on-demand SIB1</w:t>
      </w:r>
      <w:r>
        <w:rPr>
          <w:lang w:eastAsia="ja-JP"/>
        </w:rPr>
        <w:tab/>
        <w:t>CEWiT</w:t>
      </w:r>
    </w:p>
    <w:p w14:paraId="776AAC51" w14:textId="77777777" w:rsidR="00E518A4" w:rsidRDefault="00E518A4" w:rsidP="00A42E55">
      <w:pPr>
        <w:spacing w:after="0"/>
        <w:rPr>
          <w:lang w:eastAsia="ja-JP"/>
        </w:rPr>
      </w:pPr>
      <w:r>
        <w:rPr>
          <w:lang w:eastAsia="ja-JP"/>
        </w:rPr>
        <w:t>R1-2408936</w:t>
      </w:r>
      <w:r>
        <w:rPr>
          <w:lang w:eastAsia="ja-JP"/>
        </w:rPr>
        <w:tab/>
        <w:t>Discussion on adaptation of common signal and channel transmissions</w:t>
      </w:r>
      <w:r>
        <w:rPr>
          <w:lang w:eastAsia="ja-JP"/>
        </w:rPr>
        <w:tab/>
        <w:t>CEWiT</w:t>
      </w:r>
    </w:p>
    <w:p w14:paraId="5261A4B9" w14:textId="77777777" w:rsidR="00E518A4" w:rsidRDefault="00E518A4" w:rsidP="00A42E55">
      <w:pPr>
        <w:spacing w:after="0"/>
        <w:rPr>
          <w:lang w:eastAsia="ja-JP"/>
        </w:rPr>
      </w:pPr>
      <w:r>
        <w:rPr>
          <w:lang w:eastAsia="ja-JP"/>
        </w:rPr>
        <w:t>R1-2408950</w:t>
      </w:r>
      <w:r>
        <w:rPr>
          <w:lang w:eastAsia="ja-JP"/>
        </w:rPr>
        <w:tab/>
        <w:t>Adaptation of Common Signals and Channels for NES</w:t>
      </w:r>
      <w:r>
        <w:rPr>
          <w:lang w:eastAsia="ja-JP"/>
        </w:rPr>
        <w:tab/>
        <w:t>Fraunhofer IIS, Fraunhofer HHI</w:t>
      </w:r>
    </w:p>
    <w:p w14:paraId="06F92C72" w14:textId="77777777" w:rsidR="00E518A4" w:rsidRDefault="00E518A4" w:rsidP="00A42E55">
      <w:pPr>
        <w:spacing w:after="0"/>
        <w:rPr>
          <w:lang w:eastAsia="ja-JP"/>
        </w:rPr>
      </w:pPr>
      <w:r>
        <w:rPr>
          <w:lang w:eastAsia="ja-JP"/>
        </w:rPr>
        <w:t>R1-2408951</w:t>
      </w:r>
      <w:r>
        <w:rPr>
          <w:lang w:eastAsia="ja-JP"/>
        </w:rPr>
        <w:tab/>
        <w:t>On-demand SIB1 for NES</w:t>
      </w:r>
      <w:r>
        <w:rPr>
          <w:lang w:eastAsia="ja-JP"/>
        </w:rPr>
        <w:tab/>
        <w:t>Fraunhofer IIS, Fraunhofer HHI</w:t>
      </w:r>
    </w:p>
    <w:p w14:paraId="202ABFB9" w14:textId="77777777" w:rsidR="00E518A4" w:rsidRDefault="00E518A4" w:rsidP="00A42E55">
      <w:pPr>
        <w:spacing w:after="0"/>
        <w:rPr>
          <w:lang w:eastAsia="ja-JP"/>
        </w:rPr>
      </w:pPr>
      <w:r>
        <w:rPr>
          <w:lang w:eastAsia="ja-JP"/>
        </w:rPr>
        <w:t>R1-2409009</w:t>
      </w:r>
      <w:r>
        <w:rPr>
          <w:lang w:eastAsia="ja-JP"/>
        </w:rPr>
        <w:tab/>
        <w:t>Discussion on details of on-demand SSB operation on SCell</w:t>
      </w:r>
      <w:r>
        <w:rPr>
          <w:lang w:eastAsia="ja-JP"/>
        </w:rPr>
        <w:tab/>
        <w:t>SHARP</w:t>
      </w:r>
    </w:p>
    <w:p w14:paraId="2309D96D" w14:textId="77777777" w:rsidR="00E518A4" w:rsidRDefault="00E518A4" w:rsidP="00A42E55">
      <w:pPr>
        <w:spacing w:after="0"/>
        <w:rPr>
          <w:lang w:eastAsia="ja-JP"/>
        </w:rPr>
      </w:pPr>
      <w:r>
        <w:rPr>
          <w:lang w:eastAsia="ja-JP"/>
        </w:rPr>
        <w:t>R1-2409012</w:t>
      </w:r>
      <w:r>
        <w:rPr>
          <w:lang w:eastAsia="ja-JP"/>
        </w:rPr>
        <w:tab/>
        <w:t>FL summary 1 for on-demand SIB1 in idle/inactive mode</w:t>
      </w:r>
      <w:r>
        <w:rPr>
          <w:lang w:eastAsia="ja-JP"/>
        </w:rPr>
        <w:tab/>
        <w:t>Moderator (MediaTek)</w:t>
      </w:r>
    </w:p>
    <w:p w14:paraId="4BE6ED6F" w14:textId="77777777" w:rsidR="00E518A4" w:rsidRDefault="00E518A4" w:rsidP="00A42E55">
      <w:pPr>
        <w:spacing w:after="0"/>
        <w:rPr>
          <w:lang w:eastAsia="ja-JP"/>
        </w:rPr>
      </w:pPr>
      <w:r>
        <w:rPr>
          <w:lang w:eastAsia="ja-JP"/>
        </w:rPr>
        <w:t>R1-2409013</w:t>
      </w:r>
      <w:r>
        <w:rPr>
          <w:lang w:eastAsia="ja-JP"/>
        </w:rPr>
        <w:tab/>
        <w:t>FL summary 2 for on-demand SIB1 in idle/inactive mode</w:t>
      </w:r>
      <w:r>
        <w:rPr>
          <w:lang w:eastAsia="ja-JP"/>
        </w:rPr>
        <w:tab/>
        <w:t>Moderator (MediaTek)</w:t>
      </w:r>
    </w:p>
    <w:p w14:paraId="752F960F" w14:textId="77777777" w:rsidR="00E518A4" w:rsidRDefault="00E518A4" w:rsidP="00A42E55">
      <w:pPr>
        <w:spacing w:after="0"/>
        <w:rPr>
          <w:lang w:eastAsia="ja-JP"/>
        </w:rPr>
      </w:pPr>
      <w:r>
        <w:rPr>
          <w:lang w:eastAsia="ja-JP"/>
        </w:rPr>
        <w:t>R1-2409014</w:t>
      </w:r>
      <w:r>
        <w:rPr>
          <w:lang w:eastAsia="ja-JP"/>
        </w:rPr>
        <w:tab/>
        <w:t>FL summary 3 for on-demand SIB1 in idle/inactive mode</w:t>
      </w:r>
      <w:r>
        <w:rPr>
          <w:lang w:eastAsia="ja-JP"/>
        </w:rPr>
        <w:tab/>
        <w:t>Moderator (MediaTek)</w:t>
      </w:r>
    </w:p>
    <w:p w14:paraId="3D9CBC61" w14:textId="77777777" w:rsidR="00E518A4" w:rsidRDefault="00E518A4" w:rsidP="00A42E55">
      <w:pPr>
        <w:spacing w:after="0"/>
        <w:rPr>
          <w:lang w:eastAsia="ja-JP"/>
        </w:rPr>
      </w:pPr>
      <w:r>
        <w:rPr>
          <w:lang w:eastAsia="ja-JP"/>
        </w:rPr>
        <w:t>R1-2409015</w:t>
      </w:r>
      <w:r>
        <w:rPr>
          <w:lang w:eastAsia="ja-JP"/>
        </w:rPr>
        <w:tab/>
        <w:t>FL summary 4 for on-demand SIB1 in idle/inactive mode</w:t>
      </w:r>
      <w:r>
        <w:rPr>
          <w:lang w:eastAsia="ja-JP"/>
        </w:rPr>
        <w:tab/>
        <w:t>Moderator (MediaTek)</w:t>
      </w:r>
    </w:p>
    <w:p w14:paraId="40F3A3B0" w14:textId="77777777" w:rsidR="00E518A4" w:rsidRDefault="00E518A4" w:rsidP="00A42E55">
      <w:pPr>
        <w:spacing w:after="0"/>
        <w:rPr>
          <w:lang w:eastAsia="ja-JP"/>
        </w:rPr>
      </w:pPr>
      <w:r>
        <w:rPr>
          <w:lang w:eastAsia="ja-JP"/>
        </w:rPr>
        <w:t>R1-2409016</w:t>
      </w:r>
      <w:r>
        <w:rPr>
          <w:lang w:eastAsia="ja-JP"/>
        </w:rPr>
        <w:tab/>
        <w:t>FL summary 5 for on-demand SIB1 in idle/inactive mode</w:t>
      </w:r>
      <w:r>
        <w:rPr>
          <w:lang w:eastAsia="ja-JP"/>
        </w:rPr>
        <w:tab/>
        <w:t>Moderator (MediaTek)</w:t>
      </w:r>
    </w:p>
    <w:p w14:paraId="5DDB7798" w14:textId="77777777" w:rsidR="00E518A4" w:rsidRDefault="00E518A4" w:rsidP="00A42E55">
      <w:pPr>
        <w:spacing w:after="0"/>
        <w:rPr>
          <w:lang w:eastAsia="ja-JP"/>
        </w:rPr>
      </w:pPr>
      <w:r>
        <w:rPr>
          <w:lang w:eastAsia="ja-JP"/>
        </w:rPr>
        <w:t>R1-2409107</w:t>
      </w:r>
      <w:r>
        <w:rPr>
          <w:lang w:eastAsia="ja-JP"/>
        </w:rPr>
        <w:tab/>
        <w:t>Summary #1 of on-demand SSB for NES</w:t>
      </w:r>
      <w:r>
        <w:rPr>
          <w:lang w:eastAsia="ja-JP"/>
        </w:rPr>
        <w:tab/>
        <w:t>Moderator (LG Electronics)</w:t>
      </w:r>
    </w:p>
    <w:p w14:paraId="4787E832" w14:textId="77777777" w:rsidR="00E518A4" w:rsidRDefault="00E518A4" w:rsidP="00A42E55">
      <w:pPr>
        <w:spacing w:after="0"/>
        <w:rPr>
          <w:lang w:eastAsia="ja-JP"/>
        </w:rPr>
      </w:pPr>
      <w:r>
        <w:rPr>
          <w:lang w:eastAsia="ja-JP"/>
        </w:rPr>
        <w:t>R1-2409108</w:t>
      </w:r>
      <w:r>
        <w:rPr>
          <w:lang w:eastAsia="ja-JP"/>
        </w:rPr>
        <w:tab/>
        <w:t>Summary #2 of on-demand SSB for NES</w:t>
      </w:r>
      <w:r>
        <w:rPr>
          <w:lang w:eastAsia="ja-JP"/>
        </w:rPr>
        <w:tab/>
        <w:t>Moderator (LG Electronics)</w:t>
      </w:r>
    </w:p>
    <w:p w14:paraId="43E3A82C" w14:textId="77777777" w:rsidR="00E518A4" w:rsidRDefault="00E518A4" w:rsidP="00A42E55">
      <w:pPr>
        <w:spacing w:after="0"/>
        <w:rPr>
          <w:lang w:eastAsia="ja-JP"/>
        </w:rPr>
      </w:pPr>
      <w:r>
        <w:rPr>
          <w:lang w:eastAsia="ja-JP"/>
        </w:rPr>
        <w:t>R1-2409109</w:t>
      </w:r>
      <w:r>
        <w:rPr>
          <w:lang w:eastAsia="ja-JP"/>
        </w:rPr>
        <w:tab/>
        <w:t>Summary #3 of on-demand SSB for NES</w:t>
      </w:r>
      <w:r>
        <w:rPr>
          <w:lang w:eastAsia="ja-JP"/>
        </w:rPr>
        <w:tab/>
        <w:t>Moderator (LG Electronics)</w:t>
      </w:r>
    </w:p>
    <w:p w14:paraId="0FB769F1" w14:textId="77777777" w:rsidR="00E518A4" w:rsidRDefault="00E518A4" w:rsidP="00A42E55">
      <w:pPr>
        <w:spacing w:after="0"/>
        <w:rPr>
          <w:lang w:eastAsia="ja-JP"/>
        </w:rPr>
      </w:pPr>
      <w:r>
        <w:rPr>
          <w:lang w:eastAsia="ja-JP"/>
        </w:rPr>
        <w:t>R1-2409110</w:t>
      </w:r>
      <w:r>
        <w:rPr>
          <w:lang w:eastAsia="ja-JP"/>
        </w:rPr>
        <w:tab/>
        <w:t>Summary #4 of on-demand SSB for NES</w:t>
      </w:r>
      <w:r>
        <w:rPr>
          <w:lang w:eastAsia="ja-JP"/>
        </w:rPr>
        <w:tab/>
        <w:t>Moderator (LG Electronics)</w:t>
      </w:r>
    </w:p>
    <w:p w14:paraId="0A6800BF" w14:textId="77777777" w:rsidR="00E518A4" w:rsidRDefault="00E518A4" w:rsidP="00A42E55">
      <w:pPr>
        <w:spacing w:after="0"/>
        <w:rPr>
          <w:lang w:eastAsia="ja-JP"/>
        </w:rPr>
      </w:pPr>
      <w:r>
        <w:rPr>
          <w:lang w:eastAsia="ja-JP"/>
        </w:rPr>
        <w:t>R1-2409150</w:t>
      </w:r>
      <w:r>
        <w:rPr>
          <w:lang w:eastAsia="ja-JP"/>
        </w:rPr>
        <w:tab/>
        <w:t>Summary#1 of AI 9.5.3 for R19 NES</w:t>
      </w:r>
      <w:r>
        <w:rPr>
          <w:lang w:eastAsia="ja-JP"/>
        </w:rPr>
        <w:tab/>
        <w:t>Moderator (Ericsson)</w:t>
      </w:r>
    </w:p>
    <w:p w14:paraId="52F149B8" w14:textId="77777777" w:rsidR="00E518A4" w:rsidRDefault="00E518A4" w:rsidP="00A42E55">
      <w:pPr>
        <w:spacing w:after="0"/>
        <w:rPr>
          <w:lang w:eastAsia="ja-JP"/>
        </w:rPr>
      </w:pPr>
      <w:r>
        <w:rPr>
          <w:lang w:eastAsia="ja-JP"/>
        </w:rPr>
        <w:t>R1-2409151</w:t>
      </w:r>
      <w:r>
        <w:rPr>
          <w:lang w:eastAsia="ja-JP"/>
        </w:rPr>
        <w:tab/>
        <w:t>Summary#2 of AI 9.5.3 for R19 NES</w:t>
      </w:r>
      <w:r>
        <w:rPr>
          <w:lang w:eastAsia="ja-JP"/>
        </w:rPr>
        <w:tab/>
        <w:t>Moderator (Ericsson)</w:t>
      </w:r>
    </w:p>
    <w:p w14:paraId="0DA609BD" w14:textId="77777777" w:rsidR="00E518A4" w:rsidRDefault="00E518A4" w:rsidP="00A42E55">
      <w:pPr>
        <w:spacing w:after="0"/>
        <w:rPr>
          <w:lang w:eastAsia="ja-JP"/>
        </w:rPr>
      </w:pPr>
      <w:r>
        <w:rPr>
          <w:lang w:eastAsia="ja-JP"/>
        </w:rPr>
        <w:t>R1-2409278</w:t>
      </w:r>
      <w:r>
        <w:rPr>
          <w:lang w:eastAsia="ja-JP"/>
        </w:rPr>
        <w:tab/>
        <w:t>Summary#3 of AI 9.5.3 for R19 NES</w:t>
      </w:r>
      <w:r>
        <w:rPr>
          <w:lang w:eastAsia="ja-JP"/>
        </w:rPr>
        <w:tab/>
        <w:t>Moderator (Ericsson)</w:t>
      </w:r>
    </w:p>
    <w:p w14:paraId="35D04EBC" w14:textId="77777777" w:rsidR="00E518A4" w:rsidRDefault="00E518A4" w:rsidP="00A42E55">
      <w:pPr>
        <w:spacing w:after="0"/>
        <w:rPr>
          <w:lang w:eastAsia="ja-JP"/>
        </w:rPr>
      </w:pPr>
      <w:r>
        <w:rPr>
          <w:lang w:eastAsia="ja-JP"/>
        </w:rPr>
        <w:t>R1-2409279</w:t>
      </w:r>
      <w:r>
        <w:rPr>
          <w:lang w:eastAsia="ja-JP"/>
        </w:rPr>
        <w:tab/>
        <w:t>Final summary of AI 9.5.3 for R19 NES</w:t>
      </w:r>
      <w:r>
        <w:rPr>
          <w:lang w:eastAsia="ja-JP"/>
        </w:rPr>
        <w:tab/>
        <w:t>Moderator (Ericsson)</w:t>
      </w:r>
    </w:p>
    <w:p w14:paraId="79D2B20A" w14:textId="1369492F" w:rsidR="00E518A4" w:rsidRPr="00E518A4" w:rsidRDefault="00E518A4" w:rsidP="00A42E55">
      <w:pPr>
        <w:spacing w:after="0"/>
        <w:rPr>
          <w:lang w:eastAsia="ja-JP"/>
        </w:rPr>
      </w:pPr>
      <w:r>
        <w:rPr>
          <w:lang w:eastAsia="ja-JP"/>
        </w:rPr>
        <w:t>R1-2409289</w:t>
      </w:r>
      <w:r>
        <w:rPr>
          <w:lang w:eastAsia="ja-JP"/>
        </w:rPr>
        <w:tab/>
        <w:t>Summary #5 of on-demand SSB for NES</w:t>
      </w:r>
      <w:r>
        <w:rPr>
          <w:lang w:eastAsia="ja-JP"/>
        </w:rPr>
        <w:tab/>
        <w:t>Moderator (LG Electronics)</w:t>
      </w:r>
    </w:p>
    <w:p w14:paraId="59CE82E4" w14:textId="6F9E82A0" w:rsidR="00E71094" w:rsidRDefault="00E71094" w:rsidP="00E71094">
      <w:pPr>
        <w:pStyle w:val="Heading4"/>
        <w:rPr>
          <w:lang w:eastAsia="ja-JP"/>
        </w:rPr>
      </w:pPr>
      <w:r w:rsidRPr="005A2896">
        <w:rPr>
          <w:lang w:eastAsia="ja-JP"/>
        </w:rPr>
        <w:t>4.1.</w:t>
      </w:r>
      <w:r>
        <w:rPr>
          <w:lang w:eastAsia="ja-JP"/>
        </w:rPr>
        <w:t>2</w:t>
      </w:r>
      <w:r w:rsidRPr="005A2896">
        <w:rPr>
          <w:lang w:eastAsia="ja-JP"/>
        </w:rPr>
        <w:tab/>
        <w:t>RAN1#11</w:t>
      </w:r>
      <w:r>
        <w:rPr>
          <w:lang w:eastAsia="ja-JP"/>
        </w:rPr>
        <w:t>9</w:t>
      </w:r>
    </w:p>
    <w:p w14:paraId="05F5A4E9" w14:textId="77777777" w:rsidR="00A42E55" w:rsidRDefault="00A42E55" w:rsidP="00A42E55">
      <w:pPr>
        <w:spacing w:after="0"/>
        <w:rPr>
          <w:lang w:eastAsia="ja-JP"/>
        </w:rPr>
      </w:pPr>
      <w:r>
        <w:rPr>
          <w:lang w:eastAsia="ja-JP"/>
        </w:rPr>
        <w:t>R1-2409350</w:t>
      </w:r>
      <w:r>
        <w:rPr>
          <w:lang w:eastAsia="ja-JP"/>
        </w:rPr>
        <w:tab/>
        <w:t>LS on SSB relation in On-demand SSB and SSB adaptation on Scell</w:t>
      </w:r>
      <w:r>
        <w:rPr>
          <w:lang w:eastAsia="ja-JP"/>
        </w:rPr>
        <w:tab/>
        <w:t>RAN4, Ericsson</w:t>
      </w:r>
    </w:p>
    <w:p w14:paraId="3BC42F46" w14:textId="77777777" w:rsidR="00A42E55" w:rsidRDefault="00A42E55" w:rsidP="00A42E55">
      <w:pPr>
        <w:spacing w:after="0"/>
        <w:rPr>
          <w:lang w:eastAsia="ja-JP"/>
        </w:rPr>
      </w:pPr>
      <w:r>
        <w:rPr>
          <w:lang w:eastAsia="ja-JP"/>
        </w:rPr>
        <w:t>R1-2409354</w:t>
      </w:r>
      <w:r>
        <w:rPr>
          <w:lang w:eastAsia="ja-JP"/>
        </w:rPr>
        <w:tab/>
        <w:t>LS on SSB adaptation</w:t>
      </w:r>
      <w:r>
        <w:rPr>
          <w:lang w:eastAsia="ja-JP"/>
        </w:rPr>
        <w:tab/>
        <w:t>RAN4, Apple</w:t>
      </w:r>
    </w:p>
    <w:p w14:paraId="705665D8" w14:textId="77777777" w:rsidR="00A42E55" w:rsidRDefault="00A42E55" w:rsidP="00A42E55">
      <w:pPr>
        <w:spacing w:after="0"/>
        <w:rPr>
          <w:lang w:eastAsia="ja-JP"/>
        </w:rPr>
      </w:pPr>
      <w:r>
        <w:rPr>
          <w:lang w:eastAsia="ja-JP"/>
        </w:rPr>
        <w:t>R1-2409413</w:t>
      </w:r>
      <w:r>
        <w:rPr>
          <w:lang w:eastAsia="ja-JP"/>
        </w:rPr>
        <w:tab/>
        <w:t>On-demand SSB SCell operation for eNES</w:t>
      </w:r>
      <w:r>
        <w:rPr>
          <w:lang w:eastAsia="ja-JP"/>
        </w:rPr>
        <w:tab/>
        <w:t>Huawei, HiSilicon</w:t>
      </w:r>
    </w:p>
    <w:p w14:paraId="3D8E125E" w14:textId="77777777" w:rsidR="00A42E55" w:rsidRDefault="00A42E55" w:rsidP="00A42E55">
      <w:pPr>
        <w:spacing w:after="0"/>
        <w:rPr>
          <w:lang w:eastAsia="ja-JP"/>
        </w:rPr>
      </w:pPr>
      <w:r>
        <w:rPr>
          <w:lang w:eastAsia="ja-JP"/>
        </w:rPr>
        <w:lastRenderedPageBreak/>
        <w:t>R1-2409414</w:t>
      </w:r>
      <w:r>
        <w:rPr>
          <w:lang w:eastAsia="ja-JP"/>
        </w:rPr>
        <w:tab/>
        <w:t>Discussion on on-demand SIB1 for eNES</w:t>
      </w:r>
      <w:r>
        <w:rPr>
          <w:lang w:eastAsia="ja-JP"/>
        </w:rPr>
        <w:tab/>
        <w:t>Huawei, HiSilicon</w:t>
      </w:r>
    </w:p>
    <w:p w14:paraId="0E638694" w14:textId="77777777" w:rsidR="00A42E55" w:rsidRDefault="00A42E55" w:rsidP="00A42E55">
      <w:pPr>
        <w:spacing w:after="0"/>
        <w:rPr>
          <w:lang w:eastAsia="ja-JP"/>
        </w:rPr>
      </w:pPr>
      <w:r>
        <w:rPr>
          <w:lang w:eastAsia="ja-JP"/>
        </w:rPr>
        <w:t>R1-2409415</w:t>
      </w:r>
      <w:r>
        <w:rPr>
          <w:lang w:eastAsia="ja-JP"/>
        </w:rPr>
        <w:tab/>
        <w:t>On common channel/signal adaptation for eNES</w:t>
      </w:r>
      <w:r>
        <w:rPr>
          <w:lang w:eastAsia="ja-JP"/>
        </w:rPr>
        <w:tab/>
        <w:t>Huawei, HiSilicon</w:t>
      </w:r>
    </w:p>
    <w:p w14:paraId="1B2E9ADC" w14:textId="77777777" w:rsidR="00A42E55" w:rsidRDefault="00A42E55" w:rsidP="00A42E55">
      <w:pPr>
        <w:spacing w:after="0"/>
        <w:rPr>
          <w:lang w:eastAsia="ja-JP"/>
        </w:rPr>
      </w:pPr>
      <w:r>
        <w:rPr>
          <w:lang w:eastAsia="ja-JP"/>
        </w:rPr>
        <w:t>R1-2409433</w:t>
      </w:r>
      <w:r>
        <w:rPr>
          <w:lang w:eastAsia="ja-JP"/>
        </w:rPr>
        <w:tab/>
        <w:t>Discussion on RAN4 LS on SSB relation in NES</w:t>
      </w:r>
      <w:r>
        <w:rPr>
          <w:lang w:eastAsia="ja-JP"/>
        </w:rPr>
        <w:tab/>
        <w:t>Ericsson</w:t>
      </w:r>
    </w:p>
    <w:p w14:paraId="65F79B26" w14:textId="77777777" w:rsidR="00A42E55" w:rsidRDefault="00A42E55" w:rsidP="00A42E55">
      <w:pPr>
        <w:spacing w:after="0"/>
        <w:rPr>
          <w:lang w:eastAsia="ja-JP"/>
        </w:rPr>
      </w:pPr>
      <w:r>
        <w:rPr>
          <w:lang w:eastAsia="ja-JP"/>
        </w:rPr>
        <w:t>R1-2409448</w:t>
      </w:r>
      <w:r>
        <w:rPr>
          <w:lang w:eastAsia="ja-JP"/>
        </w:rPr>
        <w:tab/>
        <w:t>Discussion on on-demand SSB SCell operation</w:t>
      </w:r>
      <w:r>
        <w:rPr>
          <w:lang w:eastAsia="ja-JP"/>
        </w:rPr>
        <w:tab/>
        <w:t>Quectel</w:t>
      </w:r>
    </w:p>
    <w:p w14:paraId="6707E79B" w14:textId="77777777" w:rsidR="00A42E55" w:rsidRDefault="00A42E55" w:rsidP="00A42E55">
      <w:pPr>
        <w:spacing w:after="0"/>
        <w:rPr>
          <w:lang w:eastAsia="ja-JP"/>
        </w:rPr>
      </w:pPr>
      <w:r>
        <w:rPr>
          <w:lang w:eastAsia="ja-JP"/>
        </w:rPr>
        <w:t>R1-2409469</w:t>
      </w:r>
      <w:r>
        <w:rPr>
          <w:lang w:eastAsia="ja-JP"/>
        </w:rPr>
        <w:tab/>
        <w:t>On-demand SSB Scell operation</w:t>
      </w:r>
      <w:r>
        <w:rPr>
          <w:lang w:eastAsia="ja-JP"/>
        </w:rPr>
        <w:tab/>
        <w:t>Quectel</w:t>
      </w:r>
    </w:p>
    <w:p w14:paraId="354D073E" w14:textId="77777777" w:rsidR="00A42E55" w:rsidRDefault="00A42E55" w:rsidP="00A42E55">
      <w:pPr>
        <w:spacing w:after="0"/>
        <w:rPr>
          <w:lang w:eastAsia="ja-JP"/>
        </w:rPr>
      </w:pPr>
      <w:r>
        <w:rPr>
          <w:lang w:eastAsia="ja-JP"/>
        </w:rPr>
        <w:t>R1-2409470</w:t>
      </w:r>
      <w:r>
        <w:rPr>
          <w:lang w:eastAsia="ja-JP"/>
        </w:rPr>
        <w:tab/>
        <w:t>Adaptation of common signal/channel transmissions</w:t>
      </w:r>
      <w:r>
        <w:rPr>
          <w:lang w:eastAsia="ja-JP"/>
        </w:rPr>
        <w:tab/>
        <w:t>Quectel</w:t>
      </w:r>
    </w:p>
    <w:p w14:paraId="671B9882" w14:textId="77777777" w:rsidR="00A42E55" w:rsidRDefault="00A42E55" w:rsidP="00A42E55">
      <w:pPr>
        <w:spacing w:after="0"/>
        <w:rPr>
          <w:lang w:eastAsia="ja-JP"/>
        </w:rPr>
      </w:pPr>
      <w:r>
        <w:rPr>
          <w:lang w:eastAsia="ja-JP"/>
        </w:rPr>
        <w:t>R1-2409495</w:t>
      </w:r>
      <w:r>
        <w:rPr>
          <w:lang w:eastAsia="ja-JP"/>
        </w:rPr>
        <w:tab/>
        <w:t>Discussion on LS on SSB relation in on-demand SSB and SSB adaptation on SCell</w:t>
      </w:r>
      <w:r>
        <w:rPr>
          <w:lang w:eastAsia="ja-JP"/>
        </w:rPr>
        <w:tab/>
        <w:t>CMCC</w:t>
      </w:r>
    </w:p>
    <w:p w14:paraId="28B69BE7" w14:textId="77777777" w:rsidR="00A42E55" w:rsidRDefault="00A42E55" w:rsidP="00A42E55">
      <w:pPr>
        <w:spacing w:after="0"/>
        <w:rPr>
          <w:lang w:eastAsia="ja-JP"/>
        </w:rPr>
      </w:pPr>
      <w:r>
        <w:rPr>
          <w:lang w:eastAsia="ja-JP"/>
        </w:rPr>
        <w:t>R1-2409517</w:t>
      </w:r>
      <w:r>
        <w:rPr>
          <w:lang w:eastAsia="ja-JP"/>
        </w:rPr>
        <w:tab/>
        <w:t>Discussion on on-demand SSB SCell operation</w:t>
      </w:r>
      <w:r>
        <w:rPr>
          <w:lang w:eastAsia="ja-JP"/>
        </w:rPr>
        <w:tab/>
        <w:t>CMCC</w:t>
      </w:r>
    </w:p>
    <w:p w14:paraId="0087BD3F" w14:textId="77777777" w:rsidR="00A42E55" w:rsidRDefault="00A42E55" w:rsidP="00A42E55">
      <w:pPr>
        <w:spacing w:after="0"/>
        <w:rPr>
          <w:lang w:eastAsia="ja-JP"/>
        </w:rPr>
      </w:pPr>
      <w:r>
        <w:rPr>
          <w:lang w:eastAsia="ja-JP"/>
        </w:rPr>
        <w:t>R1-2409518</w:t>
      </w:r>
      <w:r>
        <w:rPr>
          <w:lang w:eastAsia="ja-JP"/>
        </w:rPr>
        <w:tab/>
        <w:t>Discussion on on-demand SIB1 for UEs in idle/inactive mode</w:t>
      </w:r>
      <w:r>
        <w:rPr>
          <w:lang w:eastAsia="ja-JP"/>
        </w:rPr>
        <w:tab/>
        <w:t>CMCC</w:t>
      </w:r>
    </w:p>
    <w:p w14:paraId="7273C292" w14:textId="77777777" w:rsidR="00A42E55" w:rsidRDefault="00A42E55" w:rsidP="00A42E55">
      <w:pPr>
        <w:spacing w:after="0"/>
        <w:rPr>
          <w:lang w:eastAsia="ja-JP"/>
        </w:rPr>
      </w:pPr>
      <w:r>
        <w:rPr>
          <w:lang w:eastAsia="ja-JP"/>
        </w:rPr>
        <w:t>R1-2409519</w:t>
      </w:r>
      <w:r>
        <w:rPr>
          <w:lang w:eastAsia="ja-JP"/>
        </w:rPr>
        <w:tab/>
        <w:t>Discussion on adaptation of common signal/channel transmissions</w:t>
      </w:r>
      <w:r>
        <w:rPr>
          <w:lang w:eastAsia="ja-JP"/>
        </w:rPr>
        <w:tab/>
        <w:t>CMCC</w:t>
      </w:r>
    </w:p>
    <w:p w14:paraId="5DFC4D14" w14:textId="77777777" w:rsidR="00A42E55" w:rsidRDefault="00A42E55" w:rsidP="00A42E55">
      <w:pPr>
        <w:spacing w:after="0"/>
        <w:rPr>
          <w:lang w:eastAsia="ja-JP"/>
        </w:rPr>
      </w:pPr>
      <w:r>
        <w:rPr>
          <w:lang w:eastAsia="ja-JP"/>
        </w:rPr>
        <w:t>R1-2409544</w:t>
      </w:r>
      <w:r>
        <w:rPr>
          <w:lang w:eastAsia="ja-JP"/>
        </w:rPr>
        <w:tab/>
        <w:t>Discussion on on-demand SSB SCell operation</w:t>
      </w:r>
      <w:r>
        <w:rPr>
          <w:lang w:eastAsia="ja-JP"/>
        </w:rPr>
        <w:tab/>
        <w:t>Panasonic</w:t>
      </w:r>
    </w:p>
    <w:p w14:paraId="3325EF2E" w14:textId="77777777" w:rsidR="00A42E55" w:rsidRDefault="00A42E55" w:rsidP="00A42E55">
      <w:pPr>
        <w:spacing w:after="0"/>
        <w:rPr>
          <w:lang w:eastAsia="ja-JP"/>
        </w:rPr>
      </w:pPr>
      <w:r>
        <w:rPr>
          <w:lang w:eastAsia="ja-JP"/>
        </w:rPr>
        <w:t>R1-2409545</w:t>
      </w:r>
      <w:r>
        <w:rPr>
          <w:lang w:eastAsia="ja-JP"/>
        </w:rPr>
        <w:tab/>
        <w:t>Discussion on on-demand SIB1 for idle/inactive mode UEs</w:t>
      </w:r>
      <w:r>
        <w:rPr>
          <w:lang w:eastAsia="ja-JP"/>
        </w:rPr>
        <w:tab/>
        <w:t>Panasonic</w:t>
      </w:r>
    </w:p>
    <w:p w14:paraId="5155754D" w14:textId="77777777" w:rsidR="00A42E55" w:rsidRDefault="00A42E55" w:rsidP="00A42E55">
      <w:pPr>
        <w:spacing w:after="0"/>
        <w:rPr>
          <w:lang w:eastAsia="ja-JP"/>
        </w:rPr>
      </w:pPr>
      <w:r>
        <w:rPr>
          <w:lang w:eastAsia="ja-JP"/>
        </w:rPr>
        <w:t>R1-2409548</w:t>
      </w:r>
      <w:r>
        <w:rPr>
          <w:lang w:eastAsia="ja-JP"/>
        </w:rPr>
        <w:tab/>
        <w:t>LS reply on SSB relation in On-demand SSB and SSB adaptation</w:t>
      </w:r>
      <w:r>
        <w:rPr>
          <w:lang w:eastAsia="ja-JP"/>
        </w:rPr>
        <w:tab/>
        <w:t>ZTE Corporation, Sanechips</w:t>
      </w:r>
    </w:p>
    <w:p w14:paraId="5681F0A6" w14:textId="77777777" w:rsidR="00A42E55" w:rsidRDefault="00A42E55" w:rsidP="00A42E55">
      <w:pPr>
        <w:spacing w:after="0"/>
        <w:rPr>
          <w:lang w:eastAsia="ja-JP"/>
        </w:rPr>
      </w:pPr>
      <w:r>
        <w:rPr>
          <w:lang w:eastAsia="ja-JP"/>
        </w:rPr>
        <w:t>R1-2409549</w:t>
      </w:r>
      <w:r>
        <w:rPr>
          <w:lang w:eastAsia="ja-JP"/>
        </w:rPr>
        <w:tab/>
        <w:t>Discussion on LS on SSB relation in On-demand SSB and SSB adaptation</w:t>
      </w:r>
      <w:r>
        <w:rPr>
          <w:lang w:eastAsia="ja-JP"/>
        </w:rPr>
        <w:tab/>
        <w:t>ZTE Corporation, Sanechips</w:t>
      </w:r>
    </w:p>
    <w:p w14:paraId="51F9FCCD" w14:textId="77777777" w:rsidR="00A42E55" w:rsidRDefault="00A42E55" w:rsidP="00A42E55">
      <w:pPr>
        <w:spacing w:after="0"/>
        <w:rPr>
          <w:lang w:eastAsia="ja-JP"/>
        </w:rPr>
      </w:pPr>
      <w:r>
        <w:rPr>
          <w:lang w:eastAsia="ja-JP"/>
        </w:rPr>
        <w:t>R1-2409556</w:t>
      </w:r>
      <w:r>
        <w:rPr>
          <w:lang w:eastAsia="ja-JP"/>
        </w:rPr>
        <w:tab/>
        <w:t>Discussion on on-demond SSB for NES</w:t>
      </w:r>
      <w:r>
        <w:rPr>
          <w:lang w:eastAsia="ja-JP"/>
        </w:rPr>
        <w:tab/>
        <w:t>ZTE Corporation, Sanechips</w:t>
      </w:r>
    </w:p>
    <w:p w14:paraId="7E641EE8" w14:textId="77777777" w:rsidR="00A42E55" w:rsidRDefault="00A42E55" w:rsidP="00A42E55">
      <w:pPr>
        <w:spacing w:after="0"/>
        <w:rPr>
          <w:lang w:eastAsia="ja-JP"/>
        </w:rPr>
      </w:pPr>
      <w:r>
        <w:rPr>
          <w:lang w:eastAsia="ja-JP"/>
        </w:rPr>
        <w:t>R1-2409557</w:t>
      </w:r>
      <w:r>
        <w:rPr>
          <w:lang w:eastAsia="ja-JP"/>
        </w:rPr>
        <w:tab/>
        <w:t>Discussion on on-demand SIB1 for NES</w:t>
      </w:r>
      <w:r>
        <w:rPr>
          <w:lang w:eastAsia="ja-JP"/>
        </w:rPr>
        <w:tab/>
        <w:t>ZTE Corporation, Sanechips</w:t>
      </w:r>
    </w:p>
    <w:p w14:paraId="6202B3B3" w14:textId="77777777" w:rsidR="00A42E55" w:rsidRDefault="00A42E55" w:rsidP="00A42E55">
      <w:pPr>
        <w:spacing w:after="0"/>
        <w:rPr>
          <w:lang w:eastAsia="ja-JP"/>
        </w:rPr>
      </w:pPr>
      <w:r>
        <w:rPr>
          <w:lang w:eastAsia="ja-JP"/>
        </w:rPr>
        <w:t>R1-2409558</w:t>
      </w:r>
      <w:r>
        <w:rPr>
          <w:lang w:eastAsia="ja-JP"/>
        </w:rPr>
        <w:tab/>
        <w:t>Discussion on common signal/channel for NES</w:t>
      </w:r>
      <w:r>
        <w:rPr>
          <w:lang w:eastAsia="ja-JP"/>
        </w:rPr>
        <w:tab/>
        <w:t>ZTE Corporation, Sanechips</w:t>
      </w:r>
    </w:p>
    <w:p w14:paraId="1CB4B8F7" w14:textId="77777777" w:rsidR="00A42E55" w:rsidRDefault="00A42E55" w:rsidP="00A42E55">
      <w:pPr>
        <w:spacing w:after="0"/>
        <w:rPr>
          <w:lang w:eastAsia="ja-JP"/>
        </w:rPr>
      </w:pPr>
      <w:r>
        <w:rPr>
          <w:lang w:eastAsia="ja-JP"/>
        </w:rPr>
        <w:t>R1-2409571</w:t>
      </w:r>
      <w:r>
        <w:rPr>
          <w:lang w:eastAsia="ja-JP"/>
        </w:rPr>
        <w:tab/>
        <w:t>Draft reply LS on SSB relation in on-demand SSB and SSB adaptation on Scell</w:t>
      </w:r>
      <w:r>
        <w:rPr>
          <w:lang w:eastAsia="ja-JP"/>
        </w:rPr>
        <w:tab/>
        <w:t>Samsung</w:t>
      </w:r>
    </w:p>
    <w:p w14:paraId="5C289486" w14:textId="77777777" w:rsidR="00A42E55" w:rsidRDefault="00A42E55" w:rsidP="00A42E55">
      <w:pPr>
        <w:spacing w:after="0"/>
        <w:rPr>
          <w:lang w:eastAsia="ja-JP"/>
        </w:rPr>
      </w:pPr>
      <w:r>
        <w:rPr>
          <w:lang w:eastAsia="ja-JP"/>
        </w:rPr>
        <w:t>R1-2409602</w:t>
      </w:r>
      <w:r>
        <w:rPr>
          <w:lang w:eastAsia="ja-JP"/>
        </w:rPr>
        <w:tab/>
        <w:t>On-demand SSB SCell operation</w:t>
      </w:r>
      <w:r>
        <w:rPr>
          <w:lang w:eastAsia="ja-JP"/>
        </w:rPr>
        <w:tab/>
        <w:t>Samsung</w:t>
      </w:r>
    </w:p>
    <w:p w14:paraId="1BD6CCBF" w14:textId="77777777" w:rsidR="00A42E55" w:rsidRDefault="00A42E55" w:rsidP="00A42E55">
      <w:pPr>
        <w:spacing w:after="0"/>
        <w:rPr>
          <w:lang w:eastAsia="ja-JP"/>
        </w:rPr>
      </w:pPr>
      <w:r>
        <w:rPr>
          <w:lang w:eastAsia="ja-JP"/>
        </w:rPr>
        <w:t>R1-2409603</w:t>
      </w:r>
      <w:r>
        <w:rPr>
          <w:lang w:eastAsia="ja-JP"/>
        </w:rPr>
        <w:tab/>
        <w:t>On-demand SIB1 for idle/inactive mode UEs</w:t>
      </w:r>
      <w:r>
        <w:rPr>
          <w:lang w:eastAsia="ja-JP"/>
        </w:rPr>
        <w:tab/>
        <w:t>Samsung</w:t>
      </w:r>
    </w:p>
    <w:p w14:paraId="1A797CBA" w14:textId="77777777" w:rsidR="00A42E55" w:rsidRDefault="00A42E55" w:rsidP="00A42E55">
      <w:pPr>
        <w:spacing w:after="0"/>
        <w:rPr>
          <w:lang w:eastAsia="ja-JP"/>
        </w:rPr>
      </w:pPr>
      <w:r>
        <w:rPr>
          <w:lang w:eastAsia="ja-JP"/>
        </w:rPr>
        <w:t>R1-2409604</w:t>
      </w:r>
      <w:r>
        <w:rPr>
          <w:lang w:eastAsia="ja-JP"/>
        </w:rPr>
        <w:tab/>
        <w:t>Adaptation of common signal/channel transmissions</w:t>
      </w:r>
      <w:r>
        <w:rPr>
          <w:lang w:eastAsia="ja-JP"/>
        </w:rPr>
        <w:tab/>
        <w:t>Samsung</w:t>
      </w:r>
    </w:p>
    <w:p w14:paraId="41B2AE08" w14:textId="77777777" w:rsidR="00A42E55" w:rsidRDefault="00A42E55" w:rsidP="00A42E55">
      <w:pPr>
        <w:spacing w:after="0"/>
        <w:rPr>
          <w:lang w:eastAsia="ja-JP"/>
        </w:rPr>
      </w:pPr>
      <w:r>
        <w:rPr>
          <w:lang w:eastAsia="ja-JP"/>
        </w:rPr>
        <w:t>R1-2409641</w:t>
      </w:r>
      <w:r>
        <w:rPr>
          <w:lang w:eastAsia="ja-JP"/>
        </w:rPr>
        <w:tab/>
        <w:t>Discussion on on-demand SSB SCell operation</w:t>
      </w:r>
      <w:r>
        <w:rPr>
          <w:lang w:eastAsia="ja-JP"/>
        </w:rPr>
        <w:tab/>
        <w:t>Spreadtrum, UNISOC</w:t>
      </w:r>
    </w:p>
    <w:p w14:paraId="7ECB472A" w14:textId="77777777" w:rsidR="00A42E55" w:rsidRDefault="00A42E55" w:rsidP="00A42E55">
      <w:pPr>
        <w:spacing w:after="0"/>
        <w:rPr>
          <w:lang w:eastAsia="ja-JP"/>
        </w:rPr>
      </w:pPr>
      <w:r>
        <w:rPr>
          <w:lang w:eastAsia="ja-JP"/>
        </w:rPr>
        <w:t>R1-2409642</w:t>
      </w:r>
      <w:r>
        <w:rPr>
          <w:lang w:eastAsia="ja-JP"/>
        </w:rPr>
        <w:tab/>
        <w:t>Discussion on on-demand SIB1 for idle/inactive mode UEs</w:t>
      </w:r>
      <w:r>
        <w:rPr>
          <w:lang w:eastAsia="ja-JP"/>
        </w:rPr>
        <w:tab/>
        <w:t>Spreadtrum, UNISOC</w:t>
      </w:r>
    </w:p>
    <w:p w14:paraId="5776036D" w14:textId="77777777" w:rsidR="00A42E55" w:rsidRDefault="00A42E55" w:rsidP="00A42E55">
      <w:pPr>
        <w:spacing w:after="0"/>
        <w:rPr>
          <w:lang w:eastAsia="ja-JP"/>
        </w:rPr>
      </w:pPr>
      <w:r>
        <w:rPr>
          <w:lang w:eastAsia="ja-JP"/>
        </w:rPr>
        <w:t>R1-2409643</w:t>
      </w:r>
      <w:r>
        <w:rPr>
          <w:lang w:eastAsia="ja-JP"/>
        </w:rPr>
        <w:tab/>
        <w:t>Discussion on adaptation of common signal/channel transmissions</w:t>
      </w:r>
      <w:r>
        <w:rPr>
          <w:lang w:eastAsia="ja-JP"/>
        </w:rPr>
        <w:tab/>
        <w:t>Spreadtrum, UNISOC</w:t>
      </w:r>
    </w:p>
    <w:p w14:paraId="656E5F76" w14:textId="77777777" w:rsidR="00A42E55" w:rsidRDefault="00A42E55" w:rsidP="00A42E55">
      <w:pPr>
        <w:spacing w:after="0"/>
        <w:rPr>
          <w:lang w:eastAsia="ja-JP"/>
        </w:rPr>
      </w:pPr>
      <w:r>
        <w:rPr>
          <w:lang w:eastAsia="ja-JP"/>
        </w:rPr>
        <w:t>R1-2409664</w:t>
      </w:r>
      <w:r>
        <w:rPr>
          <w:lang w:eastAsia="ja-JP"/>
        </w:rPr>
        <w:tab/>
        <w:t>Draft reply LS on SSB relation in On-demand SSB and SSB adaptation on Scell</w:t>
      </w:r>
      <w:r>
        <w:rPr>
          <w:lang w:eastAsia="ja-JP"/>
        </w:rPr>
        <w:tab/>
        <w:t>vivo</w:t>
      </w:r>
    </w:p>
    <w:p w14:paraId="56511D2A" w14:textId="77777777" w:rsidR="00A42E55" w:rsidRDefault="00A42E55" w:rsidP="00A42E55">
      <w:pPr>
        <w:spacing w:after="0"/>
        <w:rPr>
          <w:lang w:eastAsia="ja-JP"/>
        </w:rPr>
      </w:pPr>
      <w:r>
        <w:rPr>
          <w:lang w:eastAsia="ja-JP"/>
        </w:rPr>
        <w:t>R1-2409686</w:t>
      </w:r>
      <w:r>
        <w:rPr>
          <w:lang w:eastAsia="ja-JP"/>
        </w:rPr>
        <w:tab/>
        <w:t>Discussions on on-demand SSB Scell operation</w:t>
      </w:r>
      <w:r>
        <w:rPr>
          <w:lang w:eastAsia="ja-JP"/>
        </w:rPr>
        <w:tab/>
        <w:t>vivo</w:t>
      </w:r>
    </w:p>
    <w:p w14:paraId="00D8B24C" w14:textId="77777777" w:rsidR="00A42E55" w:rsidRDefault="00A42E55" w:rsidP="00A42E55">
      <w:pPr>
        <w:spacing w:after="0"/>
        <w:rPr>
          <w:lang w:eastAsia="ja-JP"/>
        </w:rPr>
      </w:pPr>
      <w:r>
        <w:rPr>
          <w:lang w:eastAsia="ja-JP"/>
        </w:rPr>
        <w:t>R1-2409687</w:t>
      </w:r>
      <w:r>
        <w:rPr>
          <w:lang w:eastAsia="ja-JP"/>
        </w:rPr>
        <w:tab/>
        <w:t>Discussions on on-demand SIB1 for idle/inactive mode UEs</w:t>
      </w:r>
      <w:r>
        <w:rPr>
          <w:lang w:eastAsia="ja-JP"/>
        </w:rPr>
        <w:tab/>
        <w:t>vivo</w:t>
      </w:r>
    </w:p>
    <w:p w14:paraId="143CBF84" w14:textId="77777777" w:rsidR="00A42E55" w:rsidRDefault="00A42E55" w:rsidP="00A42E55">
      <w:pPr>
        <w:spacing w:after="0"/>
        <w:rPr>
          <w:lang w:eastAsia="ja-JP"/>
        </w:rPr>
      </w:pPr>
      <w:r>
        <w:rPr>
          <w:lang w:eastAsia="ja-JP"/>
        </w:rPr>
        <w:t>R1-2409688</w:t>
      </w:r>
      <w:r>
        <w:rPr>
          <w:lang w:eastAsia="ja-JP"/>
        </w:rPr>
        <w:tab/>
        <w:t>Discussions on adaptation of common signal/channel transmissions</w:t>
      </w:r>
      <w:r>
        <w:rPr>
          <w:lang w:eastAsia="ja-JP"/>
        </w:rPr>
        <w:tab/>
        <w:t>vivo</w:t>
      </w:r>
    </w:p>
    <w:p w14:paraId="798BDD61" w14:textId="77777777" w:rsidR="00A42E55" w:rsidRDefault="00A42E55" w:rsidP="00A42E55">
      <w:pPr>
        <w:spacing w:after="0"/>
        <w:rPr>
          <w:lang w:eastAsia="ja-JP"/>
        </w:rPr>
      </w:pPr>
      <w:r>
        <w:rPr>
          <w:lang w:eastAsia="ja-JP"/>
        </w:rPr>
        <w:t>R1-2409711</w:t>
      </w:r>
      <w:r>
        <w:rPr>
          <w:lang w:eastAsia="ja-JP"/>
        </w:rPr>
        <w:tab/>
        <w:t>Discussion on on-demand SIB1 for idle/inactive mode UEs</w:t>
      </w:r>
      <w:r>
        <w:rPr>
          <w:lang w:eastAsia="ja-JP"/>
        </w:rPr>
        <w:tab/>
        <w:t>KT Corp.</w:t>
      </w:r>
    </w:p>
    <w:p w14:paraId="05B8C0F3" w14:textId="77777777" w:rsidR="00A42E55" w:rsidRDefault="00A42E55" w:rsidP="00A42E55">
      <w:pPr>
        <w:spacing w:after="0"/>
        <w:rPr>
          <w:lang w:eastAsia="ja-JP"/>
        </w:rPr>
      </w:pPr>
      <w:r>
        <w:rPr>
          <w:lang w:eastAsia="ja-JP"/>
        </w:rPr>
        <w:t>R1-2409712</w:t>
      </w:r>
      <w:r>
        <w:rPr>
          <w:lang w:eastAsia="ja-JP"/>
        </w:rPr>
        <w:tab/>
        <w:t>On-demand SSB SCell Operation</w:t>
      </w:r>
      <w:r>
        <w:rPr>
          <w:lang w:eastAsia="ja-JP"/>
        </w:rPr>
        <w:tab/>
        <w:t>Nokia, Nokia Shanghai Bell</w:t>
      </w:r>
    </w:p>
    <w:p w14:paraId="1BCED8F6" w14:textId="77777777" w:rsidR="00A42E55" w:rsidRDefault="00A42E55" w:rsidP="00A42E55">
      <w:pPr>
        <w:spacing w:after="0"/>
        <w:rPr>
          <w:lang w:eastAsia="ja-JP"/>
        </w:rPr>
      </w:pPr>
      <w:r>
        <w:rPr>
          <w:lang w:eastAsia="ja-JP"/>
        </w:rPr>
        <w:t>R1-2409713</w:t>
      </w:r>
      <w:r>
        <w:rPr>
          <w:lang w:eastAsia="ja-JP"/>
        </w:rPr>
        <w:tab/>
        <w:t>On-demand SIB1 for Idle/Inactive mode UEs</w:t>
      </w:r>
      <w:r>
        <w:rPr>
          <w:lang w:eastAsia="ja-JP"/>
        </w:rPr>
        <w:tab/>
        <w:t>Nokia, Nokia Shanghai Bell</w:t>
      </w:r>
    </w:p>
    <w:p w14:paraId="69660F0F" w14:textId="77777777" w:rsidR="00A42E55" w:rsidRDefault="00A42E55" w:rsidP="00A42E55">
      <w:pPr>
        <w:spacing w:after="0"/>
        <w:rPr>
          <w:lang w:eastAsia="ja-JP"/>
        </w:rPr>
      </w:pPr>
      <w:r>
        <w:rPr>
          <w:lang w:eastAsia="ja-JP"/>
        </w:rPr>
        <w:t>R1-2409714</w:t>
      </w:r>
      <w:r>
        <w:rPr>
          <w:lang w:eastAsia="ja-JP"/>
        </w:rPr>
        <w:tab/>
        <w:t>Adaptation of common signal/channel transmissions</w:t>
      </w:r>
      <w:r>
        <w:rPr>
          <w:lang w:eastAsia="ja-JP"/>
        </w:rPr>
        <w:tab/>
        <w:t>Nokia, Nokia Shanghai Bell</w:t>
      </w:r>
    </w:p>
    <w:p w14:paraId="0B5CAD69" w14:textId="77777777" w:rsidR="00A42E55" w:rsidRDefault="00A42E55" w:rsidP="00A42E55">
      <w:pPr>
        <w:spacing w:after="0"/>
        <w:rPr>
          <w:lang w:eastAsia="ja-JP"/>
        </w:rPr>
      </w:pPr>
      <w:r>
        <w:rPr>
          <w:lang w:eastAsia="ja-JP"/>
        </w:rPr>
        <w:t>R1-2409735</w:t>
      </w:r>
      <w:r>
        <w:rPr>
          <w:lang w:eastAsia="ja-JP"/>
        </w:rPr>
        <w:tab/>
        <w:t>Discussion on on-demand SSB SCell operation</w:t>
      </w:r>
      <w:r>
        <w:rPr>
          <w:lang w:eastAsia="ja-JP"/>
        </w:rPr>
        <w:tab/>
        <w:t>Intel Corporation</w:t>
      </w:r>
    </w:p>
    <w:p w14:paraId="7D754B64" w14:textId="77777777" w:rsidR="00A42E55" w:rsidRDefault="00A42E55" w:rsidP="00A42E55">
      <w:pPr>
        <w:spacing w:after="0"/>
        <w:rPr>
          <w:lang w:eastAsia="ja-JP"/>
        </w:rPr>
      </w:pPr>
      <w:r>
        <w:rPr>
          <w:lang w:eastAsia="ja-JP"/>
        </w:rPr>
        <w:t>R1-2409736</w:t>
      </w:r>
      <w:r>
        <w:rPr>
          <w:lang w:eastAsia="ja-JP"/>
        </w:rPr>
        <w:tab/>
        <w:t>Discussion on-demand SIB1 for idle/inactive mode UEs</w:t>
      </w:r>
      <w:r>
        <w:rPr>
          <w:lang w:eastAsia="ja-JP"/>
        </w:rPr>
        <w:tab/>
        <w:t>Intel Corporation</w:t>
      </w:r>
    </w:p>
    <w:p w14:paraId="17DA28A7" w14:textId="77777777" w:rsidR="00A42E55" w:rsidRDefault="00A42E55" w:rsidP="00A42E55">
      <w:pPr>
        <w:spacing w:after="0"/>
        <w:rPr>
          <w:lang w:eastAsia="ja-JP"/>
        </w:rPr>
      </w:pPr>
      <w:r>
        <w:rPr>
          <w:lang w:eastAsia="ja-JP"/>
        </w:rPr>
        <w:t>R1-2409737</w:t>
      </w:r>
      <w:r>
        <w:rPr>
          <w:lang w:eastAsia="ja-JP"/>
        </w:rPr>
        <w:tab/>
        <w:t>Discussion on adaptation of common signal/channel transmission</w:t>
      </w:r>
      <w:r>
        <w:rPr>
          <w:lang w:eastAsia="ja-JP"/>
        </w:rPr>
        <w:tab/>
        <w:t>Intel Corporation</w:t>
      </w:r>
    </w:p>
    <w:p w14:paraId="275642BF" w14:textId="77777777" w:rsidR="00A42E55" w:rsidRDefault="00A42E55" w:rsidP="00A42E55">
      <w:pPr>
        <w:spacing w:after="0"/>
        <w:rPr>
          <w:lang w:eastAsia="ja-JP"/>
        </w:rPr>
      </w:pPr>
      <w:r>
        <w:rPr>
          <w:lang w:eastAsia="ja-JP"/>
        </w:rPr>
        <w:t>R1-2409754</w:t>
      </w:r>
      <w:r>
        <w:rPr>
          <w:lang w:eastAsia="ja-JP"/>
        </w:rPr>
        <w:tab/>
        <w:t>On demand SSB</w:t>
      </w:r>
      <w:r>
        <w:rPr>
          <w:lang w:eastAsia="ja-JP"/>
        </w:rPr>
        <w:tab/>
        <w:t>Tejas Networks Limited</w:t>
      </w:r>
    </w:p>
    <w:p w14:paraId="334B5614" w14:textId="77777777" w:rsidR="00A42E55" w:rsidRDefault="00A42E55" w:rsidP="00A42E55">
      <w:pPr>
        <w:spacing w:after="0"/>
        <w:rPr>
          <w:lang w:eastAsia="ja-JP"/>
        </w:rPr>
      </w:pPr>
      <w:r>
        <w:rPr>
          <w:lang w:eastAsia="ja-JP"/>
        </w:rPr>
        <w:t>R1-2409755</w:t>
      </w:r>
      <w:r>
        <w:rPr>
          <w:lang w:eastAsia="ja-JP"/>
        </w:rPr>
        <w:tab/>
        <w:t>On demand SIB1</w:t>
      </w:r>
      <w:r>
        <w:rPr>
          <w:lang w:eastAsia="ja-JP"/>
        </w:rPr>
        <w:tab/>
        <w:t>Tejas Networks Limited</w:t>
      </w:r>
    </w:p>
    <w:p w14:paraId="6C321C0C" w14:textId="77777777" w:rsidR="00A42E55" w:rsidRDefault="00A42E55" w:rsidP="00A42E55">
      <w:pPr>
        <w:spacing w:after="0"/>
        <w:rPr>
          <w:lang w:eastAsia="ja-JP"/>
        </w:rPr>
      </w:pPr>
      <w:r>
        <w:rPr>
          <w:lang w:eastAsia="ja-JP"/>
        </w:rPr>
        <w:t>R1-2409756</w:t>
      </w:r>
      <w:r>
        <w:rPr>
          <w:lang w:eastAsia="ja-JP"/>
        </w:rPr>
        <w:tab/>
        <w:t>Adaptation of common signals/channels</w:t>
      </w:r>
      <w:r>
        <w:rPr>
          <w:lang w:eastAsia="ja-JP"/>
        </w:rPr>
        <w:tab/>
        <w:t>Tejas Networks Limited</w:t>
      </w:r>
    </w:p>
    <w:p w14:paraId="596AEFF2" w14:textId="77777777" w:rsidR="00A42E55" w:rsidRDefault="00A42E55" w:rsidP="00A42E55">
      <w:pPr>
        <w:spacing w:after="0"/>
        <w:rPr>
          <w:lang w:eastAsia="ja-JP"/>
        </w:rPr>
      </w:pPr>
      <w:r>
        <w:rPr>
          <w:lang w:eastAsia="ja-JP"/>
        </w:rPr>
        <w:t>R1-2409772</w:t>
      </w:r>
      <w:r>
        <w:rPr>
          <w:lang w:eastAsia="ja-JP"/>
        </w:rPr>
        <w:tab/>
        <w:t>Discussion on on-demand SSB SCell operation</w:t>
      </w:r>
      <w:r>
        <w:rPr>
          <w:lang w:eastAsia="ja-JP"/>
        </w:rPr>
        <w:tab/>
        <w:t>InterDigital, Inc.</w:t>
      </w:r>
    </w:p>
    <w:p w14:paraId="7683ECDB" w14:textId="77777777" w:rsidR="00A42E55" w:rsidRDefault="00A42E55" w:rsidP="00A42E55">
      <w:pPr>
        <w:spacing w:after="0"/>
        <w:rPr>
          <w:lang w:eastAsia="ja-JP"/>
        </w:rPr>
      </w:pPr>
      <w:r>
        <w:rPr>
          <w:lang w:eastAsia="ja-JP"/>
        </w:rPr>
        <w:t>R1-2409773</w:t>
      </w:r>
      <w:r>
        <w:rPr>
          <w:lang w:eastAsia="ja-JP"/>
        </w:rPr>
        <w:tab/>
        <w:t>Discussion on on-demand SIB1 for idle/inactive mode UEs</w:t>
      </w:r>
      <w:r>
        <w:rPr>
          <w:lang w:eastAsia="ja-JP"/>
        </w:rPr>
        <w:tab/>
        <w:t>InterDigital, Inc.</w:t>
      </w:r>
    </w:p>
    <w:p w14:paraId="3E227483" w14:textId="77777777" w:rsidR="00A42E55" w:rsidRDefault="00A42E55" w:rsidP="00A42E55">
      <w:pPr>
        <w:spacing w:after="0"/>
        <w:rPr>
          <w:lang w:eastAsia="ja-JP"/>
        </w:rPr>
      </w:pPr>
      <w:r>
        <w:rPr>
          <w:lang w:eastAsia="ja-JP"/>
        </w:rPr>
        <w:t>R1-2409774</w:t>
      </w:r>
      <w:r>
        <w:rPr>
          <w:lang w:eastAsia="ja-JP"/>
        </w:rPr>
        <w:tab/>
        <w:t>Discussion on adaptation of common signal/channel transmissions</w:t>
      </w:r>
      <w:r>
        <w:rPr>
          <w:lang w:eastAsia="ja-JP"/>
        </w:rPr>
        <w:tab/>
        <w:t>InterDigital, Inc.</w:t>
      </w:r>
    </w:p>
    <w:p w14:paraId="4ADC8F3E" w14:textId="77777777" w:rsidR="00A42E55" w:rsidRDefault="00A42E55" w:rsidP="00A42E55">
      <w:pPr>
        <w:spacing w:after="0"/>
        <w:rPr>
          <w:lang w:eastAsia="ja-JP"/>
        </w:rPr>
      </w:pPr>
      <w:r>
        <w:rPr>
          <w:lang w:eastAsia="ja-JP"/>
        </w:rPr>
        <w:t>R1-2409808</w:t>
      </w:r>
      <w:r>
        <w:rPr>
          <w:lang w:eastAsia="ja-JP"/>
        </w:rPr>
        <w:tab/>
        <w:t>On-demand SSB SCell Operation</w:t>
      </w:r>
      <w:r>
        <w:rPr>
          <w:lang w:eastAsia="ja-JP"/>
        </w:rPr>
        <w:tab/>
        <w:t>Apple</w:t>
      </w:r>
    </w:p>
    <w:p w14:paraId="0A702C92" w14:textId="77777777" w:rsidR="00A42E55" w:rsidRDefault="00A42E55" w:rsidP="00A42E55">
      <w:pPr>
        <w:spacing w:after="0"/>
        <w:rPr>
          <w:lang w:eastAsia="ja-JP"/>
        </w:rPr>
      </w:pPr>
      <w:r>
        <w:rPr>
          <w:lang w:eastAsia="ja-JP"/>
        </w:rPr>
        <w:t>R1-2409809</w:t>
      </w:r>
      <w:r>
        <w:rPr>
          <w:lang w:eastAsia="ja-JP"/>
        </w:rPr>
        <w:tab/>
        <w:t>On On-demand SIB1 for IDLE/INACTIVE mode UEs</w:t>
      </w:r>
      <w:r>
        <w:rPr>
          <w:lang w:eastAsia="ja-JP"/>
        </w:rPr>
        <w:tab/>
        <w:t>Apple</w:t>
      </w:r>
    </w:p>
    <w:p w14:paraId="0C6A97DC" w14:textId="77777777" w:rsidR="00A42E55" w:rsidRDefault="00A42E55" w:rsidP="00A42E55">
      <w:pPr>
        <w:spacing w:after="0"/>
        <w:rPr>
          <w:lang w:eastAsia="ja-JP"/>
        </w:rPr>
      </w:pPr>
      <w:r>
        <w:rPr>
          <w:lang w:eastAsia="ja-JP"/>
        </w:rPr>
        <w:t>R1-2409810</w:t>
      </w:r>
      <w:r>
        <w:rPr>
          <w:lang w:eastAsia="ja-JP"/>
        </w:rPr>
        <w:tab/>
        <w:t>On adaptation of common signal/channel for NES enhancements</w:t>
      </w:r>
      <w:r>
        <w:rPr>
          <w:lang w:eastAsia="ja-JP"/>
        </w:rPr>
        <w:tab/>
        <w:t>Apple</w:t>
      </w:r>
    </w:p>
    <w:p w14:paraId="70509CF3" w14:textId="77777777" w:rsidR="00A42E55" w:rsidRDefault="00A42E55" w:rsidP="00A42E55">
      <w:pPr>
        <w:spacing w:after="0"/>
        <w:rPr>
          <w:lang w:eastAsia="ja-JP"/>
        </w:rPr>
      </w:pPr>
      <w:r>
        <w:rPr>
          <w:lang w:eastAsia="ja-JP"/>
        </w:rPr>
        <w:t>R1-2409901</w:t>
      </w:r>
      <w:r>
        <w:rPr>
          <w:lang w:eastAsia="ja-JP"/>
        </w:rPr>
        <w:tab/>
        <w:t>Discussion on on-demand SSB SCell operation</w:t>
      </w:r>
      <w:r>
        <w:rPr>
          <w:lang w:eastAsia="ja-JP"/>
        </w:rPr>
        <w:tab/>
        <w:t>Xiaomi</w:t>
      </w:r>
    </w:p>
    <w:p w14:paraId="5FA201CC" w14:textId="77777777" w:rsidR="00A42E55" w:rsidRDefault="00A42E55" w:rsidP="00A42E55">
      <w:pPr>
        <w:spacing w:after="0"/>
        <w:rPr>
          <w:lang w:eastAsia="ja-JP"/>
        </w:rPr>
      </w:pPr>
      <w:r>
        <w:rPr>
          <w:lang w:eastAsia="ja-JP"/>
        </w:rPr>
        <w:t>R1-2409902</w:t>
      </w:r>
      <w:r>
        <w:rPr>
          <w:lang w:eastAsia="ja-JP"/>
        </w:rPr>
        <w:tab/>
        <w:t>Discussion on on-demand SIB1 for idle/inactive mode UEs</w:t>
      </w:r>
      <w:r>
        <w:rPr>
          <w:lang w:eastAsia="ja-JP"/>
        </w:rPr>
        <w:tab/>
        <w:t>Xiaomi</w:t>
      </w:r>
    </w:p>
    <w:p w14:paraId="652BE21F" w14:textId="77777777" w:rsidR="00A42E55" w:rsidRDefault="00A42E55" w:rsidP="00A42E55">
      <w:pPr>
        <w:spacing w:after="0"/>
        <w:rPr>
          <w:lang w:eastAsia="ja-JP"/>
        </w:rPr>
      </w:pPr>
      <w:r>
        <w:rPr>
          <w:lang w:eastAsia="ja-JP"/>
        </w:rPr>
        <w:t>R1-2409903</w:t>
      </w:r>
      <w:r>
        <w:rPr>
          <w:lang w:eastAsia="ja-JP"/>
        </w:rPr>
        <w:tab/>
        <w:t>Discussion on adaptation of common signal and channel transmissions</w:t>
      </w:r>
      <w:r>
        <w:rPr>
          <w:lang w:eastAsia="ja-JP"/>
        </w:rPr>
        <w:tab/>
        <w:t>Xiaomi</w:t>
      </w:r>
    </w:p>
    <w:p w14:paraId="5F8EB87E" w14:textId="77777777" w:rsidR="00A42E55" w:rsidRDefault="00A42E55" w:rsidP="00A42E55">
      <w:pPr>
        <w:spacing w:after="0"/>
        <w:rPr>
          <w:lang w:eastAsia="ja-JP"/>
        </w:rPr>
      </w:pPr>
      <w:r>
        <w:rPr>
          <w:lang w:eastAsia="ja-JP"/>
        </w:rPr>
        <w:t>R1-2409918</w:t>
      </w:r>
      <w:r>
        <w:rPr>
          <w:lang w:eastAsia="ja-JP"/>
        </w:rPr>
        <w:tab/>
        <w:t>Discussion on Reply LS for SSB relation in On-demand SSB and SSB adaptation on Scell</w:t>
      </w:r>
      <w:r>
        <w:rPr>
          <w:lang w:eastAsia="ja-JP"/>
        </w:rPr>
        <w:tab/>
        <w:t>CATT</w:t>
      </w:r>
    </w:p>
    <w:p w14:paraId="0148B5EF" w14:textId="77777777" w:rsidR="00A42E55" w:rsidRDefault="00A42E55" w:rsidP="00A42E55">
      <w:pPr>
        <w:spacing w:after="0"/>
        <w:rPr>
          <w:lang w:eastAsia="ja-JP"/>
        </w:rPr>
      </w:pPr>
      <w:r>
        <w:rPr>
          <w:lang w:eastAsia="ja-JP"/>
        </w:rPr>
        <w:t>R1-2409946</w:t>
      </w:r>
      <w:r>
        <w:rPr>
          <w:lang w:eastAsia="ja-JP"/>
        </w:rPr>
        <w:tab/>
        <w:t>Discussion on on-demand SSB SCell operation</w:t>
      </w:r>
      <w:r>
        <w:rPr>
          <w:lang w:eastAsia="ja-JP"/>
        </w:rPr>
        <w:tab/>
        <w:t>CATT</w:t>
      </w:r>
    </w:p>
    <w:p w14:paraId="5D784479" w14:textId="77777777" w:rsidR="00A42E55" w:rsidRDefault="00A42E55" w:rsidP="00A42E55">
      <w:pPr>
        <w:spacing w:after="0"/>
        <w:rPr>
          <w:lang w:eastAsia="ja-JP"/>
        </w:rPr>
      </w:pPr>
      <w:r>
        <w:rPr>
          <w:lang w:eastAsia="ja-JP"/>
        </w:rPr>
        <w:t>R1-2409947</w:t>
      </w:r>
      <w:r>
        <w:rPr>
          <w:lang w:eastAsia="ja-JP"/>
        </w:rPr>
        <w:tab/>
        <w:t>Discussion on on-demand SIB1</w:t>
      </w:r>
      <w:r>
        <w:rPr>
          <w:lang w:eastAsia="ja-JP"/>
        </w:rPr>
        <w:tab/>
        <w:t>CATT</w:t>
      </w:r>
    </w:p>
    <w:p w14:paraId="69E7CE11" w14:textId="77777777" w:rsidR="00A42E55" w:rsidRDefault="00A42E55" w:rsidP="00A42E55">
      <w:pPr>
        <w:spacing w:after="0"/>
        <w:rPr>
          <w:lang w:eastAsia="ja-JP"/>
        </w:rPr>
      </w:pPr>
      <w:r>
        <w:rPr>
          <w:lang w:eastAsia="ja-JP"/>
        </w:rPr>
        <w:t>R1-2409948</w:t>
      </w:r>
      <w:r>
        <w:rPr>
          <w:lang w:eastAsia="ja-JP"/>
        </w:rPr>
        <w:tab/>
        <w:t>Discussion on adaptation of common signal/channel transmissions</w:t>
      </w:r>
      <w:r>
        <w:rPr>
          <w:lang w:eastAsia="ja-JP"/>
        </w:rPr>
        <w:tab/>
        <w:t>CATT</w:t>
      </w:r>
    </w:p>
    <w:p w14:paraId="7CD94DFF" w14:textId="77777777" w:rsidR="00A42E55" w:rsidRDefault="00A42E55" w:rsidP="00A42E55">
      <w:pPr>
        <w:spacing w:after="0"/>
        <w:rPr>
          <w:lang w:eastAsia="ja-JP"/>
        </w:rPr>
      </w:pPr>
      <w:r>
        <w:rPr>
          <w:lang w:eastAsia="ja-JP"/>
        </w:rPr>
        <w:t>R1-2409965</w:t>
      </w:r>
      <w:r>
        <w:rPr>
          <w:lang w:eastAsia="ja-JP"/>
        </w:rPr>
        <w:tab/>
        <w:t>Discussion on On-Demand SSB SCell operation</w:t>
      </w:r>
      <w:r>
        <w:rPr>
          <w:lang w:eastAsia="ja-JP"/>
        </w:rPr>
        <w:tab/>
        <w:t>Transsion Holdings</w:t>
      </w:r>
    </w:p>
    <w:p w14:paraId="37921816" w14:textId="77777777" w:rsidR="00A42E55" w:rsidRDefault="00A42E55" w:rsidP="00A42E55">
      <w:pPr>
        <w:spacing w:after="0"/>
        <w:rPr>
          <w:lang w:eastAsia="ja-JP"/>
        </w:rPr>
      </w:pPr>
      <w:r>
        <w:rPr>
          <w:lang w:eastAsia="ja-JP"/>
        </w:rPr>
        <w:t>R1-2409966</w:t>
      </w:r>
      <w:r>
        <w:rPr>
          <w:lang w:eastAsia="ja-JP"/>
        </w:rPr>
        <w:tab/>
        <w:t>Discussion on on-demand SIB1 transmission for idle/inactive mode UEs</w:t>
      </w:r>
      <w:r>
        <w:rPr>
          <w:lang w:eastAsia="ja-JP"/>
        </w:rPr>
        <w:tab/>
        <w:t>Transsion Holdings</w:t>
      </w:r>
    </w:p>
    <w:p w14:paraId="7AB2E5EC" w14:textId="77777777" w:rsidR="00A42E55" w:rsidRDefault="00A42E55" w:rsidP="00A42E55">
      <w:pPr>
        <w:spacing w:after="0"/>
        <w:rPr>
          <w:lang w:eastAsia="ja-JP"/>
        </w:rPr>
      </w:pPr>
      <w:r>
        <w:rPr>
          <w:lang w:eastAsia="ja-JP"/>
        </w:rPr>
        <w:t>R1-2409967</w:t>
      </w:r>
      <w:r>
        <w:rPr>
          <w:lang w:eastAsia="ja-JP"/>
        </w:rPr>
        <w:tab/>
        <w:t>Discussion on adaptive transmission of common signal or common channel</w:t>
      </w:r>
      <w:r>
        <w:rPr>
          <w:lang w:eastAsia="ja-JP"/>
        </w:rPr>
        <w:tab/>
        <w:t>Transsion Holdings</w:t>
      </w:r>
    </w:p>
    <w:p w14:paraId="3C2B7816" w14:textId="77777777" w:rsidR="00A42E55" w:rsidRDefault="00A42E55" w:rsidP="00A42E55">
      <w:pPr>
        <w:spacing w:after="0"/>
        <w:rPr>
          <w:lang w:eastAsia="ja-JP"/>
        </w:rPr>
      </w:pPr>
      <w:r>
        <w:rPr>
          <w:lang w:eastAsia="ja-JP"/>
        </w:rPr>
        <w:t>R1-2410004</w:t>
      </w:r>
      <w:r>
        <w:rPr>
          <w:lang w:eastAsia="ja-JP"/>
        </w:rPr>
        <w:tab/>
        <w:t>Discussion on on-demand SSB operation for SCell</w:t>
      </w:r>
      <w:r>
        <w:rPr>
          <w:lang w:eastAsia="ja-JP"/>
        </w:rPr>
        <w:tab/>
        <w:t>China Telecom</w:t>
      </w:r>
    </w:p>
    <w:p w14:paraId="6AAAA674" w14:textId="77777777" w:rsidR="00A42E55" w:rsidRDefault="00A42E55" w:rsidP="00A42E55">
      <w:pPr>
        <w:spacing w:after="0"/>
        <w:rPr>
          <w:lang w:eastAsia="ja-JP"/>
        </w:rPr>
      </w:pPr>
      <w:r>
        <w:rPr>
          <w:lang w:eastAsia="ja-JP"/>
        </w:rPr>
        <w:t>R1-2410005</w:t>
      </w:r>
      <w:r>
        <w:rPr>
          <w:lang w:eastAsia="ja-JP"/>
        </w:rPr>
        <w:tab/>
        <w:t>Discussion on common signal/channel adaptation</w:t>
      </w:r>
      <w:r>
        <w:rPr>
          <w:lang w:eastAsia="ja-JP"/>
        </w:rPr>
        <w:tab/>
        <w:t>China Telecom</w:t>
      </w:r>
    </w:p>
    <w:p w14:paraId="2FC08E67" w14:textId="77777777" w:rsidR="00A42E55" w:rsidRDefault="00A42E55" w:rsidP="00A42E55">
      <w:pPr>
        <w:spacing w:after="0"/>
        <w:rPr>
          <w:lang w:eastAsia="ja-JP"/>
        </w:rPr>
      </w:pPr>
      <w:r>
        <w:rPr>
          <w:lang w:eastAsia="ja-JP"/>
        </w:rPr>
        <w:t>R1-2410032</w:t>
      </w:r>
      <w:r>
        <w:rPr>
          <w:lang w:eastAsia="ja-JP"/>
        </w:rPr>
        <w:tab/>
        <w:t>Discussion of on-demand SSB Scell operation</w:t>
      </w:r>
      <w:r>
        <w:rPr>
          <w:lang w:eastAsia="ja-JP"/>
        </w:rPr>
        <w:tab/>
        <w:t>FUTUREWEI</w:t>
      </w:r>
    </w:p>
    <w:p w14:paraId="0923CC3B" w14:textId="77777777" w:rsidR="00A42E55" w:rsidRDefault="00A42E55" w:rsidP="00A42E55">
      <w:pPr>
        <w:spacing w:after="0"/>
        <w:rPr>
          <w:lang w:eastAsia="ja-JP"/>
        </w:rPr>
      </w:pPr>
      <w:r>
        <w:rPr>
          <w:lang w:eastAsia="ja-JP"/>
        </w:rPr>
        <w:t>R1-2410033</w:t>
      </w:r>
      <w:r>
        <w:rPr>
          <w:lang w:eastAsia="ja-JP"/>
        </w:rPr>
        <w:tab/>
        <w:t>Discussion of on-demand SIB1 for idle/inactive mode UEs</w:t>
      </w:r>
      <w:r>
        <w:rPr>
          <w:lang w:eastAsia="ja-JP"/>
        </w:rPr>
        <w:tab/>
        <w:t>FUTUREWEI</w:t>
      </w:r>
    </w:p>
    <w:p w14:paraId="3D5E997F" w14:textId="77777777" w:rsidR="00A42E55" w:rsidRDefault="00A42E55" w:rsidP="00A42E55">
      <w:pPr>
        <w:spacing w:after="0"/>
        <w:rPr>
          <w:lang w:eastAsia="ja-JP"/>
        </w:rPr>
      </w:pPr>
      <w:r>
        <w:rPr>
          <w:lang w:eastAsia="ja-JP"/>
        </w:rPr>
        <w:t>R1-2410034</w:t>
      </w:r>
      <w:r>
        <w:rPr>
          <w:lang w:eastAsia="ja-JP"/>
        </w:rPr>
        <w:tab/>
        <w:t>Discussion of the adaptation of common signal/channel transmissions</w:t>
      </w:r>
      <w:r>
        <w:rPr>
          <w:lang w:eastAsia="ja-JP"/>
        </w:rPr>
        <w:tab/>
        <w:t>FUTUREWEI</w:t>
      </w:r>
    </w:p>
    <w:p w14:paraId="71338177" w14:textId="77777777" w:rsidR="00A42E55" w:rsidRDefault="00A42E55" w:rsidP="00A42E55">
      <w:pPr>
        <w:spacing w:after="0"/>
        <w:rPr>
          <w:lang w:eastAsia="ja-JP"/>
        </w:rPr>
      </w:pPr>
      <w:r>
        <w:rPr>
          <w:lang w:eastAsia="ja-JP"/>
        </w:rPr>
        <w:t>R1-2410038</w:t>
      </w:r>
      <w:r>
        <w:rPr>
          <w:lang w:eastAsia="ja-JP"/>
        </w:rPr>
        <w:tab/>
        <w:t>Discussion on LS on SSB relation in on-demand SSB and SSB adaptation on SCell</w:t>
      </w:r>
      <w:r>
        <w:rPr>
          <w:lang w:eastAsia="ja-JP"/>
        </w:rPr>
        <w:tab/>
        <w:t>Nokia, Nokia Shanghai Bell</w:t>
      </w:r>
    </w:p>
    <w:p w14:paraId="5FFA9463" w14:textId="77777777" w:rsidR="00A42E55" w:rsidRDefault="00A42E55" w:rsidP="00A42E55">
      <w:pPr>
        <w:spacing w:after="0"/>
        <w:rPr>
          <w:lang w:eastAsia="ja-JP"/>
        </w:rPr>
      </w:pPr>
      <w:r>
        <w:rPr>
          <w:lang w:eastAsia="ja-JP"/>
        </w:rPr>
        <w:t>R1-2410039</w:t>
      </w:r>
      <w:r>
        <w:rPr>
          <w:lang w:eastAsia="ja-JP"/>
        </w:rPr>
        <w:tab/>
        <w:t>Draft reply LS on SSB relation in on-demand SSB and SSB adaptation on Scell</w:t>
      </w:r>
      <w:r>
        <w:rPr>
          <w:lang w:eastAsia="ja-JP"/>
        </w:rPr>
        <w:tab/>
        <w:t>Nokia, Nokia Shanghai Bell</w:t>
      </w:r>
    </w:p>
    <w:p w14:paraId="2B1B7202" w14:textId="77777777" w:rsidR="00A42E55" w:rsidRDefault="00A42E55" w:rsidP="00A42E55">
      <w:pPr>
        <w:spacing w:after="0"/>
        <w:rPr>
          <w:lang w:eastAsia="ja-JP"/>
        </w:rPr>
      </w:pPr>
      <w:r>
        <w:rPr>
          <w:lang w:eastAsia="ja-JP"/>
        </w:rPr>
        <w:t>R1-2410062</w:t>
      </w:r>
      <w:r>
        <w:rPr>
          <w:lang w:eastAsia="ja-JP"/>
        </w:rPr>
        <w:tab/>
        <w:t>Discussion on on-demand SSB SCell operation</w:t>
      </w:r>
      <w:r>
        <w:rPr>
          <w:lang w:eastAsia="ja-JP"/>
        </w:rPr>
        <w:tab/>
        <w:t>Fujitsu</w:t>
      </w:r>
    </w:p>
    <w:p w14:paraId="56F17A9C" w14:textId="77777777" w:rsidR="00A42E55" w:rsidRDefault="00A42E55" w:rsidP="00A42E55">
      <w:pPr>
        <w:spacing w:after="0"/>
        <w:rPr>
          <w:lang w:eastAsia="ja-JP"/>
        </w:rPr>
      </w:pPr>
      <w:r>
        <w:rPr>
          <w:lang w:eastAsia="ja-JP"/>
        </w:rPr>
        <w:t>R1-2410074</w:t>
      </w:r>
      <w:r>
        <w:rPr>
          <w:lang w:eastAsia="ja-JP"/>
        </w:rPr>
        <w:tab/>
        <w:t>Discussion on the enhancement to support on-demand SSB SCell operation</w:t>
      </w:r>
      <w:r>
        <w:rPr>
          <w:lang w:eastAsia="ja-JP"/>
        </w:rPr>
        <w:tab/>
        <w:t>OPPO</w:t>
      </w:r>
    </w:p>
    <w:p w14:paraId="08F9A23E" w14:textId="77777777" w:rsidR="00A42E55" w:rsidRDefault="00A42E55" w:rsidP="00A42E55">
      <w:pPr>
        <w:spacing w:after="0"/>
        <w:rPr>
          <w:lang w:eastAsia="ja-JP"/>
        </w:rPr>
      </w:pPr>
      <w:r>
        <w:rPr>
          <w:lang w:eastAsia="ja-JP"/>
        </w:rPr>
        <w:lastRenderedPageBreak/>
        <w:t>R1-2410075</w:t>
      </w:r>
      <w:r>
        <w:rPr>
          <w:lang w:eastAsia="ja-JP"/>
        </w:rPr>
        <w:tab/>
        <w:t>Discussion on the enhancement to support on demand SIB1 for idle/inactive mode UE</w:t>
      </w:r>
      <w:r>
        <w:rPr>
          <w:lang w:eastAsia="ja-JP"/>
        </w:rPr>
        <w:tab/>
        <w:t>OPPO</w:t>
      </w:r>
    </w:p>
    <w:p w14:paraId="6BD1E9C1" w14:textId="77777777" w:rsidR="00A42E55" w:rsidRDefault="00A42E55" w:rsidP="00A42E55">
      <w:pPr>
        <w:spacing w:after="0"/>
        <w:rPr>
          <w:lang w:eastAsia="ja-JP"/>
        </w:rPr>
      </w:pPr>
      <w:r>
        <w:rPr>
          <w:lang w:eastAsia="ja-JP"/>
        </w:rPr>
        <w:t>R1-2410076</w:t>
      </w:r>
      <w:r>
        <w:rPr>
          <w:lang w:eastAsia="ja-JP"/>
        </w:rPr>
        <w:tab/>
        <w:t>Discussion on adaptation of common signal/channel transmission</w:t>
      </w:r>
      <w:r>
        <w:rPr>
          <w:lang w:eastAsia="ja-JP"/>
        </w:rPr>
        <w:tab/>
        <w:t>OPPO</w:t>
      </w:r>
    </w:p>
    <w:p w14:paraId="6F018B05" w14:textId="77777777" w:rsidR="00A42E55" w:rsidRDefault="00A42E55" w:rsidP="00A42E55">
      <w:pPr>
        <w:spacing w:after="0"/>
        <w:rPr>
          <w:lang w:eastAsia="ja-JP"/>
        </w:rPr>
      </w:pPr>
      <w:r>
        <w:rPr>
          <w:lang w:eastAsia="ja-JP"/>
        </w:rPr>
        <w:t>R1-2410077</w:t>
      </w:r>
      <w:r>
        <w:rPr>
          <w:lang w:eastAsia="ja-JP"/>
        </w:rPr>
        <w:tab/>
        <w:t>Discussion on SSB relation in On-demand SSB and SSB adaptation operation</w:t>
      </w:r>
      <w:r>
        <w:rPr>
          <w:lang w:eastAsia="ja-JP"/>
        </w:rPr>
        <w:tab/>
        <w:t>OPPO</w:t>
      </w:r>
    </w:p>
    <w:p w14:paraId="293F2D0A" w14:textId="77777777" w:rsidR="00A42E55" w:rsidRDefault="00A42E55" w:rsidP="00A42E55">
      <w:pPr>
        <w:spacing w:after="0"/>
        <w:rPr>
          <w:lang w:eastAsia="ja-JP"/>
        </w:rPr>
      </w:pPr>
      <w:r>
        <w:rPr>
          <w:lang w:eastAsia="ja-JP"/>
        </w:rPr>
        <w:t>R1-2410078</w:t>
      </w:r>
      <w:r>
        <w:rPr>
          <w:lang w:eastAsia="ja-JP"/>
        </w:rPr>
        <w:tab/>
        <w:t>Draft reply LS on SSB relation in On-demand SSB and SSB adaptation operation</w:t>
      </w:r>
      <w:r>
        <w:rPr>
          <w:lang w:eastAsia="ja-JP"/>
        </w:rPr>
        <w:tab/>
        <w:t>OPPO</w:t>
      </w:r>
    </w:p>
    <w:p w14:paraId="77AF9399" w14:textId="77777777" w:rsidR="00A42E55" w:rsidRDefault="00A42E55" w:rsidP="00A42E55">
      <w:pPr>
        <w:spacing w:after="0"/>
        <w:rPr>
          <w:lang w:eastAsia="ja-JP"/>
        </w:rPr>
      </w:pPr>
      <w:r>
        <w:rPr>
          <w:lang w:eastAsia="ja-JP"/>
        </w:rPr>
        <w:t>R1-2410132</w:t>
      </w:r>
      <w:r>
        <w:rPr>
          <w:lang w:eastAsia="ja-JP"/>
        </w:rPr>
        <w:tab/>
        <w:t>Discussion on on-demand SIB1 transmission for network energy savings</w:t>
      </w:r>
      <w:r>
        <w:rPr>
          <w:lang w:eastAsia="ja-JP"/>
        </w:rPr>
        <w:tab/>
        <w:t>Fujitsu</w:t>
      </w:r>
    </w:p>
    <w:p w14:paraId="25BE52EA" w14:textId="77777777" w:rsidR="00A42E55" w:rsidRDefault="00A42E55" w:rsidP="00A42E55">
      <w:pPr>
        <w:spacing w:after="0"/>
        <w:rPr>
          <w:lang w:eastAsia="ja-JP"/>
        </w:rPr>
      </w:pPr>
      <w:r>
        <w:rPr>
          <w:lang w:eastAsia="ja-JP"/>
        </w:rPr>
        <w:t>R1-2410134</w:t>
      </w:r>
      <w:r>
        <w:rPr>
          <w:lang w:eastAsia="ja-JP"/>
        </w:rPr>
        <w:tab/>
        <w:t>Discussion on adaptation of common signal / channel transmissions</w:t>
      </w:r>
      <w:r>
        <w:rPr>
          <w:lang w:eastAsia="ja-JP"/>
        </w:rPr>
        <w:tab/>
        <w:t>Fujitsu</w:t>
      </w:r>
    </w:p>
    <w:p w14:paraId="117F9814" w14:textId="77777777" w:rsidR="00A42E55" w:rsidRDefault="00A42E55" w:rsidP="00A42E55">
      <w:pPr>
        <w:spacing w:after="0"/>
        <w:rPr>
          <w:lang w:eastAsia="ja-JP"/>
        </w:rPr>
      </w:pPr>
      <w:r>
        <w:rPr>
          <w:lang w:eastAsia="ja-JP"/>
        </w:rPr>
        <w:t>R1-2410147</w:t>
      </w:r>
      <w:r>
        <w:rPr>
          <w:lang w:eastAsia="ja-JP"/>
        </w:rPr>
        <w:tab/>
        <w:t>Draft Reply LS on SSB relation in On-demand SSB and SSB adaptation on Scell</w:t>
      </w:r>
      <w:r>
        <w:rPr>
          <w:lang w:eastAsia="ja-JP"/>
        </w:rPr>
        <w:tab/>
        <w:t>Google</w:t>
      </w:r>
    </w:p>
    <w:p w14:paraId="66F9EC2A" w14:textId="77777777" w:rsidR="00A42E55" w:rsidRDefault="00A42E55" w:rsidP="00A42E55">
      <w:pPr>
        <w:spacing w:after="0"/>
        <w:rPr>
          <w:lang w:eastAsia="ja-JP"/>
        </w:rPr>
      </w:pPr>
      <w:r>
        <w:rPr>
          <w:lang w:eastAsia="ja-JP"/>
        </w:rPr>
        <w:t>R1-2410156</w:t>
      </w:r>
      <w:r>
        <w:rPr>
          <w:lang w:eastAsia="ja-JP"/>
        </w:rPr>
        <w:tab/>
        <w:t>On-demand SSB SCell Operation</w:t>
      </w:r>
      <w:r>
        <w:rPr>
          <w:lang w:eastAsia="ja-JP"/>
        </w:rPr>
        <w:tab/>
        <w:t>Google</w:t>
      </w:r>
    </w:p>
    <w:p w14:paraId="1CE5EA3E" w14:textId="77777777" w:rsidR="00A42E55" w:rsidRDefault="00A42E55" w:rsidP="00A42E55">
      <w:pPr>
        <w:spacing w:after="0"/>
        <w:rPr>
          <w:lang w:eastAsia="ja-JP"/>
        </w:rPr>
      </w:pPr>
      <w:r>
        <w:rPr>
          <w:lang w:eastAsia="ja-JP"/>
        </w:rPr>
        <w:t>R1-2410157</w:t>
      </w:r>
      <w:r>
        <w:rPr>
          <w:lang w:eastAsia="ja-JP"/>
        </w:rPr>
        <w:tab/>
        <w:t>On-demand SIB1 for Idle/Inactive Mode UE</w:t>
      </w:r>
      <w:r>
        <w:rPr>
          <w:lang w:eastAsia="ja-JP"/>
        </w:rPr>
        <w:tab/>
        <w:t>Google</w:t>
      </w:r>
    </w:p>
    <w:p w14:paraId="3B57FDFA" w14:textId="77777777" w:rsidR="00A42E55" w:rsidRDefault="00A42E55" w:rsidP="00A42E55">
      <w:pPr>
        <w:spacing w:after="0"/>
        <w:rPr>
          <w:lang w:eastAsia="ja-JP"/>
        </w:rPr>
      </w:pPr>
      <w:r>
        <w:rPr>
          <w:lang w:eastAsia="ja-JP"/>
        </w:rPr>
        <w:t>R1-2410158</w:t>
      </w:r>
      <w:r>
        <w:rPr>
          <w:lang w:eastAsia="ja-JP"/>
        </w:rPr>
        <w:tab/>
        <w:t>Adaptation of Common Signals</w:t>
      </w:r>
      <w:r>
        <w:rPr>
          <w:lang w:eastAsia="ja-JP"/>
        </w:rPr>
        <w:tab/>
        <w:t>Google</w:t>
      </w:r>
    </w:p>
    <w:p w14:paraId="39B7352A" w14:textId="77777777" w:rsidR="00A42E55" w:rsidRDefault="00A42E55" w:rsidP="00A42E55">
      <w:pPr>
        <w:spacing w:after="0"/>
        <w:rPr>
          <w:lang w:eastAsia="ja-JP"/>
        </w:rPr>
      </w:pPr>
      <w:r>
        <w:rPr>
          <w:lang w:eastAsia="ja-JP"/>
        </w:rPr>
        <w:t>R1-2410180</w:t>
      </w:r>
      <w:r>
        <w:rPr>
          <w:lang w:eastAsia="ja-JP"/>
        </w:rPr>
        <w:tab/>
        <w:t>Discussion on adaptation of common signal channel transmissions</w:t>
      </w:r>
      <w:r>
        <w:rPr>
          <w:lang w:eastAsia="ja-JP"/>
        </w:rPr>
        <w:tab/>
        <w:t>HONOR</w:t>
      </w:r>
    </w:p>
    <w:p w14:paraId="447F61D3" w14:textId="77777777" w:rsidR="00A42E55" w:rsidRDefault="00A42E55" w:rsidP="00A42E55">
      <w:pPr>
        <w:spacing w:after="0"/>
        <w:rPr>
          <w:lang w:eastAsia="ja-JP"/>
        </w:rPr>
      </w:pPr>
      <w:r>
        <w:rPr>
          <w:lang w:eastAsia="ja-JP"/>
        </w:rPr>
        <w:t>R1-2410209</w:t>
      </w:r>
      <w:r>
        <w:rPr>
          <w:lang w:eastAsia="ja-JP"/>
        </w:rPr>
        <w:tab/>
        <w:t>Discussion on on-demand SSB for SCell operation</w:t>
      </w:r>
      <w:r>
        <w:rPr>
          <w:lang w:eastAsia="ja-JP"/>
        </w:rPr>
        <w:tab/>
        <w:t>NEC</w:t>
      </w:r>
    </w:p>
    <w:p w14:paraId="65D8C620" w14:textId="77777777" w:rsidR="00A42E55" w:rsidRDefault="00A42E55" w:rsidP="00A42E55">
      <w:pPr>
        <w:spacing w:after="0"/>
        <w:rPr>
          <w:lang w:eastAsia="ja-JP"/>
        </w:rPr>
      </w:pPr>
      <w:r>
        <w:rPr>
          <w:lang w:eastAsia="ja-JP"/>
        </w:rPr>
        <w:t>R1-2410210</w:t>
      </w:r>
      <w:r>
        <w:rPr>
          <w:lang w:eastAsia="ja-JP"/>
        </w:rPr>
        <w:tab/>
        <w:t>Discussion on on-demand SIB1 for UEs in idle/inactive mode</w:t>
      </w:r>
      <w:r>
        <w:rPr>
          <w:lang w:eastAsia="ja-JP"/>
        </w:rPr>
        <w:tab/>
        <w:t>NEC</w:t>
      </w:r>
    </w:p>
    <w:p w14:paraId="483597BC" w14:textId="77777777" w:rsidR="00A42E55" w:rsidRDefault="00A42E55" w:rsidP="00A42E55">
      <w:pPr>
        <w:spacing w:after="0"/>
        <w:rPr>
          <w:lang w:eastAsia="ja-JP"/>
        </w:rPr>
      </w:pPr>
      <w:r>
        <w:rPr>
          <w:lang w:eastAsia="ja-JP"/>
        </w:rPr>
        <w:t>R1-2410211</w:t>
      </w:r>
      <w:r>
        <w:rPr>
          <w:lang w:eastAsia="ja-JP"/>
        </w:rPr>
        <w:tab/>
        <w:t>Discussion on adaptation of common signal/channel transmissions</w:t>
      </w:r>
      <w:r>
        <w:rPr>
          <w:lang w:eastAsia="ja-JP"/>
        </w:rPr>
        <w:tab/>
        <w:t>NEC</w:t>
      </w:r>
    </w:p>
    <w:p w14:paraId="4B0AE688" w14:textId="77777777" w:rsidR="00A42E55" w:rsidRDefault="00A42E55" w:rsidP="00A42E55">
      <w:pPr>
        <w:spacing w:after="0"/>
        <w:rPr>
          <w:lang w:eastAsia="ja-JP"/>
        </w:rPr>
      </w:pPr>
      <w:r>
        <w:rPr>
          <w:lang w:eastAsia="ja-JP"/>
        </w:rPr>
        <w:t>R1-2410228</w:t>
      </w:r>
      <w:r>
        <w:rPr>
          <w:lang w:eastAsia="ja-JP"/>
        </w:rPr>
        <w:tab/>
        <w:t>On-demand SSB SCell operation</w:t>
      </w:r>
      <w:r>
        <w:rPr>
          <w:lang w:eastAsia="ja-JP"/>
        </w:rPr>
        <w:tab/>
        <w:t>Sony</w:t>
      </w:r>
    </w:p>
    <w:p w14:paraId="7C3AC412" w14:textId="77777777" w:rsidR="00A42E55" w:rsidRDefault="00A42E55" w:rsidP="00A42E55">
      <w:pPr>
        <w:spacing w:after="0"/>
        <w:rPr>
          <w:lang w:eastAsia="ja-JP"/>
        </w:rPr>
      </w:pPr>
      <w:r>
        <w:rPr>
          <w:lang w:eastAsia="ja-JP"/>
        </w:rPr>
        <w:t>R1-2410229</w:t>
      </w:r>
      <w:r>
        <w:rPr>
          <w:lang w:eastAsia="ja-JP"/>
        </w:rPr>
        <w:tab/>
        <w:t>On-demand SIB1 for idle/inactive mode UEs</w:t>
      </w:r>
      <w:r>
        <w:rPr>
          <w:lang w:eastAsia="ja-JP"/>
        </w:rPr>
        <w:tab/>
        <w:t>Sony</w:t>
      </w:r>
    </w:p>
    <w:p w14:paraId="7580F07B" w14:textId="77777777" w:rsidR="00A42E55" w:rsidRDefault="00A42E55" w:rsidP="00A42E55">
      <w:pPr>
        <w:spacing w:after="0"/>
        <w:rPr>
          <w:lang w:eastAsia="ja-JP"/>
        </w:rPr>
      </w:pPr>
      <w:r>
        <w:rPr>
          <w:lang w:eastAsia="ja-JP"/>
        </w:rPr>
        <w:t>R1-2410230</w:t>
      </w:r>
      <w:r>
        <w:rPr>
          <w:lang w:eastAsia="ja-JP"/>
        </w:rPr>
        <w:tab/>
        <w:t>Adaptation of common signal/channel transmissions</w:t>
      </w:r>
      <w:r>
        <w:rPr>
          <w:lang w:eastAsia="ja-JP"/>
        </w:rPr>
        <w:tab/>
        <w:t>Sony</w:t>
      </w:r>
    </w:p>
    <w:p w14:paraId="6E9687F5" w14:textId="77777777" w:rsidR="00A42E55" w:rsidRDefault="00A42E55" w:rsidP="00A42E55">
      <w:pPr>
        <w:spacing w:after="0"/>
        <w:rPr>
          <w:lang w:eastAsia="ja-JP"/>
        </w:rPr>
      </w:pPr>
      <w:r>
        <w:rPr>
          <w:lang w:eastAsia="ja-JP"/>
        </w:rPr>
        <w:t>R1-2410247</w:t>
      </w:r>
      <w:r>
        <w:rPr>
          <w:lang w:eastAsia="ja-JP"/>
        </w:rPr>
        <w:tab/>
        <w:t>Discussion on adaptation of common signal/channel transmission</w:t>
      </w:r>
      <w:r>
        <w:rPr>
          <w:lang w:eastAsia="ja-JP"/>
        </w:rPr>
        <w:tab/>
        <w:t>Panasonic</w:t>
      </w:r>
    </w:p>
    <w:p w14:paraId="1FEAA3CA" w14:textId="77777777" w:rsidR="00A42E55" w:rsidRDefault="00A42E55" w:rsidP="00A42E55">
      <w:pPr>
        <w:spacing w:after="0"/>
        <w:rPr>
          <w:lang w:eastAsia="ja-JP"/>
        </w:rPr>
      </w:pPr>
      <w:r>
        <w:rPr>
          <w:lang w:eastAsia="ja-JP"/>
        </w:rPr>
        <w:t>R1-2410252</w:t>
      </w:r>
      <w:r>
        <w:rPr>
          <w:lang w:eastAsia="ja-JP"/>
        </w:rPr>
        <w:tab/>
        <w:t>On-demand SSB SCell operation</w:t>
      </w:r>
      <w:r>
        <w:rPr>
          <w:lang w:eastAsia="ja-JP"/>
        </w:rPr>
        <w:tab/>
        <w:t>Lenovo</w:t>
      </w:r>
    </w:p>
    <w:p w14:paraId="079A3183" w14:textId="77777777" w:rsidR="00A42E55" w:rsidRDefault="00A42E55" w:rsidP="00A42E55">
      <w:pPr>
        <w:spacing w:after="0"/>
        <w:rPr>
          <w:lang w:eastAsia="ja-JP"/>
        </w:rPr>
      </w:pPr>
      <w:r>
        <w:rPr>
          <w:lang w:eastAsia="ja-JP"/>
        </w:rPr>
        <w:t>R1-2410253</w:t>
      </w:r>
      <w:r>
        <w:rPr>
          <w:lang w:eastAsia="ja-JP"/>
        </w:rPr>
        <w:tab/>
        <w:t>On-demand SIB1 for idle/inactive mode UEs</w:t>
      </w:r>
      <w:r>
        <w:rPr>
          <w:lang w:eastAsia="ja-JP"/>
        </w:rPr>
        <w:tab/>
        <w:t>Lenovo</w:t>
      </w:r>
    </w:p>
    <w:p w14:paraId="416A19C0" w14:textId="77777777" w:rsidR="00A42E55" w:rsidRDefault="00A42E55" w:rsidP="00A42E55">
      <w:pPr>
        <w:spacing w:after="0"/>
        <w:rPr>
          <w:lang w:eastAsia="ja-JP"/>
        </w:rPr>
      </w:pPr>
      <w:r>
        <w:rPr>
          <w:lang w:eastAsia="ja-JP"/>
        </w:rPr>
        <w:t>R1-2410271</w:t>
      </w:r>
      <w:r>
        <w:rPr>
          <w:lang w:eastAsia="ja-JP"/>
        </w:rPr>
        <w:tab/>
        <w:t>Discussion on On-demand SSB SCell operation</w:t>
      </w:r>
      <w:r>
        <w:rPr>
          <w:lang w:eastAsia="ja-JP"/>
        </w:rPr>
        <w:tab/>
        <w:t>ETRI</w:t>
      </w:r>
    </w:p>
    <w:p w14:paraId="1E6AA635" w14:textId="77777777" w:rsidR="00A42E55" w:rsidRDefault="00A42E55" w:rsidP="00A42E55">
      <w:pPr>
        <w:spacing w:after="0"/>
        <w:rPr>
          <w:lang w:eastAsia="ja-JP"/>
        </w:rPr>
      </w:pPr>
      <w:r>
        <w:rPr>
          <w:lang w:eastAsia="ja-JP"/>
        </w:rPr>
        <w:t>R1-2410272</w:t>
      </w:r>
      <w:r>
        <w:rPr>
          <w:lang w:eastAsia="ja-JP"/>
        </w:rPr>
        <w:tab/>
        <w:t>On-demand SIB1 for idle/inactive mode UEs</w:t>
      </w:r>
      <w:r>
        <w:rPr>
          <w:lang w:eastAsia="ja-JP"/>
        </w:rPr>
        <w:tab/>
        <w:t>ETRI</w:t>
      </w:r>
    </w:p>
    <w:p w14:paraId="7C76EF5B" w14:textId="77777777" w:rsidR="00A42E55" w:rsidRDefault="00A42E55" w:rsidP="00A42E55">
      <w:pPr>
        <w:spacing w:after="0"/>
        <w:rPr>
          <w:lang w:eastAsia="ja-JP"/>
        </w:rPr>
      </w:pPr>
      <w:r>
        <w:rPr>
          <w:lang w:eastAsia="ja-JP"/>
        </w:rPr>
        <w:t>R1-2410273</w:t>
      </w:r>
      <w:r>
        <w:rPr>
          <w:lang w:eastAsia="ja-JP"/>
        </w:rPr>
        <w:tab/>
        <w:t>Adaptation of common signal/channel transmissions</w:t>
      </w:r>
      <w:r>
        <w:rPr>
          <w:lang w:eastAsia="ja-JP"/>
        </w:rPr>
        <w:tab/>
        <w:t>ETRI</w:t>
      </w:r>
    </w:p>
    <w:p w14:paraId="79C9676C" w14:textId="77777777" w:rsidR="00A42E55" w:rsidRDefault="00A42E55" w:rsidP="00A42E55">
      <w:pPr>
        <w:spacing w:after="0"/>
        <w:rPr>
          <w:lang w:eastAsia="ja-JP"/>
        </w:rPr>
      </w:pPr>
      <w:r>
        <w:rPr>
          <w:lang w:eastAsia="ja-JP"/>
        </w:rPr>
        <w:t>R1-2410284</w:t>
      </w:r>
      <w:r>
        <w:rPr>
          <w:lang w:eastAsia="ja-JP"/>
        </w:rPr>
        <w:tab/>
        <w:t>Discussion on RAN4 LS on SSB relation in On-demand SSB and SSB adaptation on Scell</w:t>
      </w:r>
      <w:r>
        <w:rPr>
          <w:lang w:eastAsia="ja-JP"/>
        </w:rPr>
        <w:tab/>
        <w:t>LG Electronics</w:t>
      </w:r>
    </w:p>
    <w:p w14:paraId="3E9193B2" w14:textId="77777777" w:rsidR="00A42E55" w:rsidRDefault="00A42E55" w:rsidP="00A42E55">
      <w:pPr>
        <w:spacing w:after="0"/>
        <w:rPr>
          <w:lang w:eastAsia="ja-JP"/>
        </w:rPr>
      </w:pPr>
      <w:r>
        <w:rPr>
          <w:lang w:eastAsia="ja-JP"/>
        </w:rPr>
        <w:t>R1-2410291</w:t>
      </w:r>
      <w:r>
        <w:rPr>
          <w:lang w:eastAsia="ja-JP"/>
        </w:rPr>
        <w:tab/>
        <w:t>On-demand SSB SCell operation</w:t>
      </w:r>
      <w:r>
        <w:rPr>
          <w:lang w:eastAsia="ja-JP"/>
        </w:rPr>
        <w:tab/>
        <w:t>LG Electronics</w:t>
      </w:r>
    </w:p>
    <w:p w14:paraId="71DBD812" w14:textId="77777777" w:rsidR="00A42E55" w:rsidRDefault="00A42E55" w:rsidP="00A42E55">
      <w:pPr>
        <w:spacing w:after="0"/>
        <w:rPr>
          <w:lang w:eastAsia="ja-JP"/>
        </w:rPr>
      </w:pPr>
      <w:r>
        <w:rPr>
          <w:lang w:eastAsia="ja-JP"/>
        </w:rPr>
        <w:t>R1-2410292</w:t>
      </w:r>
      <w:r>
        <w:rPr>
          <w:lang w:eastAsia="ja-JP"/>
        </w:rPr>
        <w:tab/>
        <w:t>On-demand SIB1 for idle/inactive mode UEs</w:t>
      </w:r>
      <w:r>
        <w:rPr>
          <w:lang w:eastAsia="ja-JP"/>
        </w:rPr>
        <w:tab/>
        <w:t>LG Electronics</w:t>
      </w:r>
    </w:p>
    <w:p w14:paraId="19FD2486" w14:textId="77777777" w:rsidR="00A42E55" w:rsidRDefault="00A42E55" w:rsidP="00A42E55">
      <w:pPr>
        <w:spacing w:after="0"/>
        <w:rPr>
          <w:lang w:eastAsia="ja-JP"/>
        </w:rPr>
      </w:pPr>
      <w:r>
        <w:rPr>
          <w:lang w:eastAsia="ja-JP"/>
        </w:rPr>
        <w:t>R1-2410293</w:t>
      </w:r>
      <w:r>
        <w:rPr>
          <w:lang w:eastAsia="ja-JP"/>
        </w:rPr>
        <w:tab/>
        <w:t>Adaptation of common signal/channel transmissions</w:t>
      </w:r>
      <w:r>
        <w:rPr>
          <w:lang w:eastAsia="ja-JP"/>
        </w:rPr>
        <w:tab/>
        <w:t>LG Electronics</w:t>
      </w:r>
    </w:p>
    <w:p w14:paraId="1F6EF76E" w14:textId="77777777" w:rsidR="00A42E55" w:rsidRDefault="00A42E55" w:rsidP="00A42E55">
      <w:pPr>
        <w:spacing w:after="0"/>
        <w:rPr>
          <w:lang w:eastAsia="ja-JP"/>
        </w:rPr>
      </w:pPr>
      <w:r>
        <w:rPr>
          <w:lang w:eastAsia="ja-JP"/>
        </w:rPr>
        <w:t>R1-2410301</w:t>
      </w:r>
      <w:r>
        <w:rPr>
          <w:lang w:eastAsia="ja-JP"/>
        </w:rPr>
        <w:tab/>
        <w:t>Views on On-demand SIB1 operation for idle/inactive UEs</w:t>
      </w:r>
      <w:r>
        <w:rPr>
          <w:lang w:eastAsia="ja-JP"/>
        </w:rPr>
        <w:tab/>
        <w:t>Vodafone, Deutsche Telekom</w:t>
      </w:r>
    </w:p>
    <w:p w14:paraId="7F170D20" w14:textId="77777777" w:rsidR="00A42E55" w:rsidRDefault="00A42E55" w:rsidP="00A42E55">
      <w:pPr>
        <w:spacing w:after="0"/>
        <w:rPr>
          <w:lang w:eastAsia="ja-JP"/>
        </w:rPr>
      </w:pPr>
      <w:r>
        <w:rPr>
          <w:lang w:eastAsia="ja-JP"/>
        </w:rPr>
        <w:t>R1-2410302</w:t>
      </w:r>
      <w:r>
        <w:rPr>
          <w:lang w:eastAsia="ja-JP"/>
        </w:rPr>
        <w:tab/>
        <w:t>Adaptation of common signals and channels</w:t>
      </w:r>
      <w:r>
        <w:rPr>
          <w:lang w:eastAsia="ja-JP"/>
        </w:rPr>
        <w:tab/>
        <w:t>Lenovo</w:t>
      </w:r>
    </w:p>
    <w:p w14:paraId="325F807C" w14:textId="77777777" w:rsidR="00A42E55" w:rsidRDefault="00A42E55" w:rsidP="00A42E55">
      <w:pPr>
        <w:spacing w:after="0"/>
        <w:rPr>
          <w:lang w:eastAsia="ja-JP"/>
        </w:rPr>
      </w:pPr>
      <w:r>
        <w:rPr>
          <w:lang w:eastAsia="ja-JP"/>
        </w:rPr>
        <w:t>R1-2410349</w:t>
      </w:r>
      <w:r>
        <w:rPr>
          <w:lang w:eastAsia="ja-JP"/>
        </w:rPr>
        <w:tab/>
        <w:t>Discussion on LS on SSB relation in On-demand SSB and SSB adaptation on SCell</w:t>
      </w:r>
      <w:r>
        <w:rPr>
          <w:lang w:eastAsia="ja-JP"/>
        </w:rPr>
        <w:tab/>
        <w:t>Fujitsu Limited</w:t>
      </w:r>
    </w:p>
    <w:p w14:paraId="14D0D244" w14:textId="77777777" w:rsidR="00A42E55" w:rsidRDefault="00A42E55" w:rsidP="00A42E55">
      <w:pPr>
        <w:spacing w:after="0"/>
        <w:rPr>
          <w:lang w:eastAsia="ja-JP"/>
        </w:rPr>
      </w:pPr>
      <w:r>
        <w:rPr>
          <w:lang w:eastAsia="ja-JP"/>
        </w:rPr>
        <w:t>R1-2410350</w:t>
      </w:r>
      <w:r>
        <w:rPr>
          <w:lang w:eastAsia="ja-JP"/>
        </w:rPr>
        <w:tab/>
        <w:t>Discussion on on-demand SIB1 for idle/inactive mode UEs</w:t>
      </w:r>
      <w:r>
        <w:rPr>
          <w:lang w:eastAsia="ja-JP"/>
        </w:rPr>
        <w:tab/>
        <w:t>DENSO CORPORATION</w:t>
      </w:r>
    </w:p>
    <w:p w14:paraId="2A1F3D8A" w14:textId="77777777" w:rsidR="00A42E55" w:rsidRDefault="00A42E55" w:rsidP="00A42E55">
      <w:pPr>
        <w:spacing w:after="0"/>
        <w:rPr>
          <w:lang w:eastAsia="ja-JP"/>
        </w:rPr>
      </w:pPr>
      <w:r>
        <w:rPr>
          <w:lang w:eastAsia="ja-JP"/>
        </w:rPr>
        <w:t>R1-2410361</w:t>
      </w:r>
      <w:r>
        <w:rPr>
          <w:lang w:eastAsia="ja-JP"/>
        </w:rPr>
        <w:tab/>
        <w:t>Discussion on on-demand SIB1 transmission for idle UEs</w:t>
      </w:r>
      <w:r>
        <w:rPr>
          <w:lang w:eastAsia="ja-JP"/>
        </w:rPr>
        <w:tab/>
        <w:t>Sharp</w:t>
      </w:r>
    </w:p>
    <w:p w14:paraId="0B88B1E0" w14:textId="77777777" w:rsidR="00A42E55" w:rsidRDefault="00A42E55" w:rsidP="00A42E55">
      <w:pPr>
        <w:spacing w:after="0"/>
        <w:rPr>
          <w:lang w:eastAsia="ja-JP"/>
        </w:rPr>
      </w:pPr>
      <w:r>
        <w:rPr>
          <w:lang w:eastAsia="ja-JP"/>
        </w:rPr>
        <w:t>R1-2410362</w:t>
      </w:r>
      <w:r>
        <w:rPr>
          <w:lang w:eastAsia="ja-JP"/>
        </w:rPr>
        <w:tab/>
        <w:t>Discussion on adaptation of common signal/channel transmissions</w:t>
      </w:r>
      <w:r>
        <w:rPr>
          <w:lang w:eastAsia="ja-JP"/>
        </w:rPr>
        <w:tab/>
        <w:t>Sharp</w:t>
      </w:r>
    </w:p>
    <w:p w14:paraId="161C9094" w14:textId="77777777" w:rsidR="00A42E55" w:rsidRDefault="00A42E55" w:rsidP="00A42E55">
      <w:pPr>
        <w:spacing w:after="0"/>
        <w:rPr>
          <w:lang w:eastAsia="ja-JP"/>
        </w:rPr>
      </w:pPr>
      <w:r>
        <w:rPr>
          <w:lang w:eastAsia="ja-JP"/>
        </w:rPr>
        <w:t>R1-2410368</w:t>
      </w:r>
      <w:r>
        <w:rPr>
          <w:lang w:eastAsia="ja-JP"/>
        </w:rPr>
        <w:tab/>
        <w:t>Discussion on on-demand SIB1 in idle/inactive mode</w:t>
      </w:r>
      <w:r>
        <w:rPr>
          <w:lang w:eastAsia="ja-JP"/>
        </w:rPr>
        <w:tab/>
        <w:t>CAICT</w:t>
      </w:r>
    </w:p>
    <w:p w14:paraId="60E34C10" w14:textId="77777777" w:rsidR="00A42E55" w:rsidRDefault="00A42E55" w:rsidP="00A42E55">
      <w:pPr>
        <w:spacing w:after="0"/>
        <w:rPr>
          <w:lang w:eastAsia="ja-JP"/>
        </w:rPr>
      </w:pPr>
      <w:r>
        <w:rPr>
          <w:lang w:eastAsia="ja-JP"/>
        </w:rPr>
        <w:t>R1-2410394</w:t>
      </w:r>
      <w:r>
        <w:rPr>
          <w:lang w:eastAsia="ja-JP"/>
        </w:rPr>
        <w:tab/>
        <w:t>Discussion on on-demand SSB SCell operation</w:t>
      </w:r>
      <w:r>
        <w:rPr>
          <w:lang w:eastAsia="ja-JP"/>
        </w:rPr>
        <w:tab/>
        <w:t>NTT DOCOMO, INC.</w:t>
      </w:r>
    </w:p>
    <w:p w14:paraId="0AE9FAE6" w14:textId="77777777" w:rsidR="00A42E55" w:rsidRDefault="00A42E55" w:rsidP="00A42E55">
      <w:pPr>
        <w:spacing w:after="0"/>
        <w:rPr>
          <w:lang w:eastAsia="ja-JP"/>
        </w:rPr>
      </w:pPr>
      <w:r>
        <w:rPr>
          <w:lang w:eastAsia="ja-JP"/>
        </w:rPr>
        <w:t>R1-2410395</w:t>
      </w:r>
      <w:r>
        <w:rPr>
          <w:lang w:eastAsia="ja-JP"/>
        </w:rPr>
        <w:tab/>
        <w:t>Discussion on on-demand SIB1 for idle/inactive mode UEs</w:t>
      </w:r>
      <w:r>
        <w:rPr>
          <w:lang w:eastAsia="ja-JP"/>
        </w:rPr>
        <w:tab/>
        <w:t>NTT DOCOMO, INC.</w:t>
      </w:r>
    </w:p>
    <w:p w14:paraId="4D4B1169" w14:textId="77777777" w:rsidR="00A42E55" w:rsidRDefault="00A42E55" w:rsidP="00A42E55">
      <w:pPr>
        <w:spacing w:after="0"/>
        <w:rPr>
          <w:lang w:eastAsia="ja-JP"/>
        </w:rPr>
      </w:pPr>
      <w:r>
        <w:rPr>
          <w:lang w:eastAsia="ja-JP"/>
        </w:rPr>
        <w:t>R1-2410396</w:t>
      </w:r>
      <w:r>
        <w:rPr>
          <w:lang w:eastAsia="ja-JP"/>
        </w:rPr>
        <w:tab/>
        <w:t>Discussion on adaptation of common signal/channel transmissions</w:t>
      </w:r>
      <w:r>
        <w:rPr>
          <w:lang w:eastAsia="ja-JP"/>
        </w:rPr>
        <w:tab/>
        <w:t>NTT DOCOMO, INC.</w:t>
      </w:r>
    </w:p>
    <w:p w14:paraId="53E7CA67" w14:textId="77777777" w:rsidR="00A42E55" w:rsidRDefault="00A42E55" w:rsidP="00A42E55">
      <w:pPr>
        <w:spacing w:after="0"/>
        <w:rPr>
          <w:lang w:eastAsia="ja-JP"/>
        </w:rPr>
      </w:pPr>
      <w:r>
        <w:rPr>
          <w:lang w:eastAsia="ja-JP"/>
        </w:rPr>
        <w:t>R1-2410430</w:t>
      </w:r>
      <w:r>
        <w:rPr>
          <w:lang w:eastAsia="ja-JP"/>
        </w:rPr>
        <w:tab/>
        <w:t>Discussion on on-demand SSB SCell operation</w:t>
      </w:r>
      <w:r>
        <w:rPr>
          <w:lang w:eastAsia="ja-JP"/>
        </w:rPr>
        <w:tab/>
        <w:t>ITRI</w:t>
      </w:r>
    </w:p>
    <w:p w14:paraId="7E4CA269" w14:textId="77777777" w:rsidR="00A42E55" w:rsidRDefault="00A42E55" w:rsidP="00A42E55">
      <w:pPr>
        <w:spacing w:after="0"/>
        <w:rPr>
          <w:lang w:eastAsia="ja-JP"/>
        </w:rPr>
      </w:pPr>
      <w:r>
        <w:rPr>
          <w:lang w:eastAsia="ja-JP"/>
        </w:rPr>
        <w:t>R1-2410431</w:t>
      </w:r>
      <w:r>
        <w:rPr>
          <w:lang w:eastAsia="ja-JP"/>
        </w:rPr>
        <w:tab/>
        <w:t>Discussion on details of on-demand SSB operation on Scell</w:t>
      </w:r>
      <w:r>
        <w:rPr>
          <w:lang w:eastAsia="ja-JP"/>
        </w:rPr>
        <w:tab/>
        <w:t>Sharp</w:t>
      </w:r>
    </w:p>
    <w:p w14:paraId="5CFFA3E8" w14:textId="77777777" w:rsidR="00A42E55" w:rsidRDefault="00A42E55" w:rsidP="00A42E55">
      <w:pPr>
        <w:spacing w:after="0"/>
        <w:rPr>
          <w:lang w:eastAsia="ja-JP"/>
        </w:rPr>
      </w:pPr>
      <w:r>
        <w:rPr>
          <w:lang w:eastAsia="ja-JP"/>
        </w:rPr>
        <w:t>R1-2410441</w:t>
      </w:r>
      <w:r>
        <w:rPr>
          <w:lang w:eastAsia="ja-JP"/>
        </w:rPr>
        <w:tab/>
        <w:t>On-demand SSB SCell operation</w:t>
      </w:r>
      <w:r>
        <w:rPr>
          <w:lang w:eastAsia="ja-JP"/>
        </w:rPr>
        <w:tab/>
        <w:t>Ericsson</w:t>
      </w:r>
    </w:p>
    <w:p w14:paraId="563FEE98" w14:textId="77777777" w:rsidR="00A42E55" w:rsidRDefault="00A42E55" w:rsidP="00A42E55">
      <w:pPr>
        <w:spacing w:after="0"/>
        <w:rPr>
          <w:lang w:eastAsia="ja-JP"/>
        </w:rPr>
      </w:pPr>
      <w:r>
        <w:rPr>
          <w:lang w:eastAsia="ja-JP"/>
        </w:rPr>
        <w:t>R1-2410442</w:t>
      </w:r>
      <w:r>
        <w:rPr>
          <w:lang w:eastAsia="ja-JP"/>
        </w:rPr>
        <w:tab/>
        <w:t>On-demand SIB1 for UEs in idle/inactive mode for NES</w:t>
      </w:r>
      <w:r>
        <w:rPr>
          <w:lang w:eastAsia="ja-JP"/>
        </w:rPr>
        <w:tab/>
        <w:t>Ericsson</w:t>
      </w:r>
    </w:p>
    <w:p w14:paraId="6DB12BF6" w14:textId="77777777" w:rsidR="00A42E55" w:rsidRDefault="00A42E55" w:rsidP="00A42E55">
      <w:pPr>
        <w:spacing w:after="0"/>
        <w:rPr>
          <w:lang w:eastAsia="ja-JP"/>
        </w:rPr>
      </w:pPr>
      <w:r>
        <w:rPr>
          <w:lang w:eastAsia="ja-JP"/>
        </w:rPr>
        <w:t>R1-2410443</w:t>
      </w:r>
      <w:r>
        <w:rPr>
          <w:lang w:eastAsia="ja-JP"/>
        </w:rPr>
        <w:tab/>
        <w:t>Adaptation of common signal/channel transmissions for NES</w:t>
      </w:r>
      <w:r>
        <w:rPr>
          <w:lang w:eastAsia="ja-JP"/>
        </w:rPr>
        <w:tab/>
        <w:t>Ericsson</w:t>
      </w:r>
    </w:p>
    <w:p w14:paraId="40F0680A" w14:textId="77777777" w:rsidR="00A42E55" w:rsidRDefault="00A42E55" w:rsidP="00A42E55">
      <w:pPr>
        <w:spacing w:after="0"/>
        <w:rPr>
          <w:lang w:eastAsia="ja-JP"/>
        </w:rPr>
      </w:pPr>
      <w:r>
        <w:rPr>
          <w:lang w:eastAsia="ja-JP"/>
        </w:rPr>
        <w:t>R1-2410483</w:t>
      </w:r>
      <w:r>
        <w:rPr>
          <w:lang w:eastAsia="ja-JP"/>
        </w:rPr>
        <w:tab/>
        <w:t>On-demand SSB operation for Scell</w:t>
      </w:r>
      <w:r>
        <w:rPr>
          <w:lang w:eastAsia="ja-JP"/>
        </w:rPr>
        <w:tab/>
        <w:t>Qualcomm Incorporated</w:t>
      </w:r>
    </w:p>
    <w:p w14:paraId="61D42238" w14:textId="77777777" w:rsidR="00A42E55" w:rsidRDefault="00A42E55" w:rsidP="00A42E55">
      <w:pPr>
        <w:spacing w:after="0"/>
        <w:rPr>
          <w:lang w:eastAsia="ja-JP"/>
        </w:rPr>
      </w:pPr>
      <w:r>
        <w:rPr>
          <w:lang w:eastAsia="ja-JP"/>
        </w:rPr>
        <w:t>R1-2410484</w:t>
      </w:r>
      <w:r>
        <w:rPr>
          <w:lang w:eastAsia="ja-JP"/>
        </w:rPr>
        <w:tab/>
        <w:t>On-demand SIB1 procedure</w:t>
      </w:r>
      <w:r>
        <w:rPr>
          <w:lang w:eastAsia="ja-JP"/>
        </w:rPr>
        <w:tab/>
        <w:t>Qualcomm Incorporated</w:t>
      </w:r>
    </w:p>
    <w:p w14:paraId="2231AF56" w14:textId="77777777" w:rsidR="00A42E55" w:rsidRDefault="00A42E55" w:rsidP="00A42E55">
      <w:pPr>
        <w:spacing w:after="0"/>
        <w:rPr>
          <w:lang w:eastAsia="ja-JP"/>
        </w:rPr>
      </w:pPr>
      <w:r>
        <w:rPr>
          <w:lang w:eastAsia="ja-JP"/>
        </w:rPr>
        <w:t>R1-2410485</w:t>
      </w:r>
      <w:r>
        <w:rPr>
          <w:lang w:eastAsia="ja-JP"/>
        </w:rPr>
        <w:tab/>
        <w:t>Adaptation of common channel transmissions</w:t>
      </w:r>
      <w:r>
        <w:rPr>
          <w:lang w:eastAsia="ja-JP"/>
        </w:rPr>
        <w:tab/>
        <w:t>Qualcomm Incorporated</w:t>
      </w:r>
    </w:p>
    <w:p w14:paraId="67204CC8" w14:textId="77777777" w:rsidR="00A42E55" w:rsidRDefault="00A42E55" w:rsidP="00A42E55">
      <w:pPr>
        <w:spacing w:after="0"/>
        <w:rPr>
          <w:lang w:eastAsia="ja-JP"/>
        </w:rPr>
      </w:pPr>
      <w:r>
        <w:rPr>
          <w:lang w:eastAsia="ja-JP"/>
        </w:rPr>
        <w:t>R1-2410505</w:t>
      </w:r>
      <w:r>
        <w:rPr>
          <w:lang w:eastAsia="ja-JP"/>
        </w:rPr>
        <w:tab/>
        <w:t>Discussion on details of on-demand SSB operation on SCell</w:t>
      </w:r>
      <w:r>
        <w:rPr>
          <w:lang w:eastAsia="ja-JP"/>
        </w:rPr>
        <w:tab/>
        <w:t>Sharp</w:t>
      </w:r>
    </w:p>
    <w:p w14:paraId="5D2E8CFD" w14:textId="77777777" w:rsidR="00A42E55" w:rsidRDefault="00A42E55" w:rsidP="00A42E55">
      <w:pPr>
        <w:spacing w:after="0"/>
        <w:rPr>
          <w:lang w:eastAsia="ja-JP"/>
        </w:rPr>
      </w:pPr>
      <w:r>
        <w:rPr>
          <w:lang w:eastAsia="ja-JP"/>
        </w:rPr>
        <w:t>R1-2410521</w:t>
      </w:r>
      <w:r>
        <w:rPr>
          <w:lang w:eastAsia="ja-JP"/>
        </w:rPr>
        <w:tab/>
        <w:t>On-demand SSB SCell operation</w:t>
      </w:r>
      <w:r>
        <w:rPr>
          <w:lang w:eastAsia="ja-JP"/>
        </w:rPr>
        <w:tab/>
        <w:t>MediaTek Inc.</w:t>
      </w:r>
    </w:p>
    <w:p w14:paraId="5DE3BB2C" w14:textId="77777777" w:rsidR="00A42E55" w:rsidRDefault="00A42E55" w:rsidP="00A42E55">
      <w:pPr>
        <w:spacing w:after="0"/>
        <w:rPr>
          <w:lang w:eastAsia="ja-JP"/>
        </w:rPr>
      </w:pPr>
      <w:r>
        <w:rPr>
          <w:lang w:eastAsia="ja-JP"/>
        </w:rPr>
        <w:t>R1-2410522</w:t>
      </w:r>
      <w:r>
        <w:rPr>
          <w:lang w:eastAsia="ja-JP"/>
        </w:rPr>
        <w:tab/>
        <w:t>On-demand SIB1 for idle or inactive mode UEs</w:t>
      </w:r>
      <w:r>
        <w:rPr>
          <w:lang w:eastAsia="ja-JP"/>
        </w:rPr>
        <w:tab/>
        <w:t>MediaTek Inc.</w:t>
      </w:r>
    </w:p>
    <w:p w14:paraId="04906B18" w14:textId="77777777" w:rsidR="00A42E55" w:rsidRDefault="00A42E55" w:rsidP="00A42E55">
      <w:pPr>
        <w:spacing w:after="0"/>
        <w:rPr>
          <w:lang w:eastAsia="ja-JP"/>
        </w:rPr>
      </w:pPr>
      <w:r>
        <w:rPr>
          <w:lang w:eastAsia="ja-JP"/>
        </w:rPr>
        <w:t>R1-2410523</w:t>
      </w:r>
      <w:r>
        <w:rPr>
          <w:lang w:eastAsia="ja-JP"/>
        </w:rPr>
        <w:tab/>
        <w:t>Adaptation of common signal/channel transmissions</w:t>
      </w:r>
      <w:r>
        <w:rPr>
          <w:lang w:eastAsia="ja-JP"/>
        </w:rPr>
        <w:tab/>
        <w:t>MediaTek Inc.</w:t>
      </w:r>
    </w:p>
    <w:p w14:paraId="33691E9C" w14:textId="77777777" w:rsidR="00A42E55" w:rsidRDefault="00A42E55" w:rsidP="00A42E55">
      <w:pPr>
        <w:spacing w:after="0"/>
        <w:rPr>
          <w:lang w:eastAsia="ja-JP"/>
        </w:rPr>
      </w:pPr>
      <w:r>
        <w:rPr>
          <w:lang w:eastAsia="ja-JP"/>
        </w:rPr>
        <w:t>R1-2410541</w:t>
      </w:r>
      <w:r>
        <w:rPr>
          <w:lang w:eastAsia="ja-JP"/>
        </w:rPr>
        <w:tab/>
        <w:t>Draft reply LS on SSB relation in On-demand SSB and SSB adaptation on Scell</w:t>
      </w:r>
      <w:r>
        <w:rPr>
          <w:lang w:eastAsia="ja-JP"/>
        </w:rPr>
        <w:tab/>
        <w:t>CATT</w:t>
      </w:r>
    </w:p>
    <w:p w14:paraId="62C80490" w14:textId="77777777" w:rsidR="00A42E55" w:rsidRDefault="00A42E55" w:rsidP="00A42E55">
      <w:pPr>
        <w:spacing w:after="0"/>
        <w:rPr>
          <w:lang w:eastAsia="ja-JP"/>
        </w:rPr>
      </w:pPr>
      <w:r>
        <w:rPr>
          <w:lang w:eastAsia="ja-JP"/>
        </w:rPr>
        <w:t>R1-2410550</w:t>
      </w:r>
      <w:r>
        <w:rPr>
          <w:lang w:eastAsia="ja-JP"/>
        </w:rPr>
        <w:tab/>
        <w:t>DCI based signaling for on-demand SSB</w:t>
      </w:r>
      <w:r>
        <w:rPr>
          <w:lang w:eastAsia="ja-JP"/>
        </w:rPr>
        <w:tab/>
        <w:t>ASUSTeK</w:t>
      </w:r>
    </w:p>
    <w:p w14:paraId="2E63E380" w14:textId="77777777" w:rsidR="00A42E55" w:rsidRDefault="00A42E55" w:rsidP="00A42E55">
      <w:pPr>
        <w:spacing w:after="0"/>
        <w:rPr>
          <w:lang w:eastAsia="ja-JP"/>
        </w:rPr>
      </w:pPr>
      <w:r>
        <w:rPr>
          <w:lang w:eastAsia="ja-JP"/>
        </w:rPr>
        <w:t>R1-2410561</w:t>
      </w:r>
      <w:r>
        <w:rPr>
          <w:lang w:eastAsia="ja-JP"/>
        </w:rPr>
        <w:tab/>
        <w:t>On-demand SIB1 for NES</w:t>
      </w:r>
      <w:r>
        <w:rPr>
          <w:lang w:eastAsia="ja-JP"/>
        </w:rPr>
        <w:tab/>
        <w:t>Fraunhofer IIS, Fraunhofer HHI</w:t>
      </w:r>
    </w:p>
    <w:p w14:paraId="491B8183" w14:textId="77777777" w:rsidR="00A42E55" w:rsidRDefault="00A42E55" w:rsidP="00A42E55">
      <w:pPr>
        <w:spacing w:after="0"/>
        <w:rPr>
          <w:lang w:eastAsia="ja-JP"/>
        </w:rPr>
      </w:pPr>
      <w:r>
        <w:rPr>
          <w:lang w:eastAsia="ja-JP"/>
        </w:rPr>
        <w:t>R1-2410563</w:t>
      </w:r>
      <w:r>
        <w:rPr>
          <w:lang w:eastAsia="ja-JP"/>
        </w:rPr>
        <w:tab/>
        <w:t>Discussion of On-demand SSB SCell operation</w:t>
      </w:r>
      <w:r>
        <w:rPr>
          <w:lang w:eastAsia="ja-JP"/>
        </w:rPr>
        <w:tab/>
        <w:t>Mavenir</w:t>
      </w:r>
    </w:p>
    <w:p w14:paraId="3F445A87" w14:textId="77777777" w:rsidR="00A42E55" w:rsidRDefault="00A42E55" w:rsidP="00A42E55">
      <w:pPr>
        <w:spacing w:after="0"/>
        <w:rPr>
          <w:lang w:eastAsia="ja-JP"/>
        </w:rPr>
      </w:pPr>
      <w:r>
        <w:rPr>
          <w:lang w:eastAsia="ja-JP"/>
        </w:rPr>
        <w:t>R1-2410581</w:t>
      </w:r>
      <w:r>
        <w:rPr>
          <w:lang w:eastAsia="ja-JP"/>
        </w:rPr>
        <w:tab/>
        <w:t>Discussion on on-demand SSB Scell operation</w:t>
      </w:r>
      <w:r>
        <w:rPr>
          <w:lang w:eastAsia="ja-JP"/>
        </w:rPr>
        <w:tab/>
        <w:t>CEWiT</w:t>
      </w:r>
    </w:p>
    <w:p w14:paraId="3C51C203" w14:textId="77777777" w:rsidR="00A42E55" w:rsidRDefault="00A42E55" w:rsidP="00A42E55">
      <w:pPr>
        <w:spacing w:after="0"/>
        <w:rPr>
          <w:lang w:eastAsia="ja-JP"/>
        </w:rPr>
      </w:pPr>
      <w:r>
        <w:rPr>
          <w:lang w:eastAsia="ja-JP"/>
        </w:rPr>
        <w:t>R1-2410582</w:t>
      </w:r>
      <w:r>
        <w:rPr>
          <w:lang w:eastAsia="ja-JP"/>
        </w:rPr>
        <w:tab/>
        <w:t>Discussion on  on-demand SIB1</w:t>
      </w:r>
      <w:r>
        <w:rPr>
          <w:lang w:eastAsia="ja-JP"/>
        </w:rPr>
        <w:tab/>
        <w:t>CEWiT</w:t>
      </w:r>
    </w:p>
    <w:p w14:paraId="278CC62E" w14:textId="77777777" w:rsidR="00A42E55" w:rsidRDefault="00A42E55" w:rsidP="00A42E55">
      <w:pPr>
        <w:spacing w:after="0"/>
        <w:rPr>
          <w:lang w:eastAsia="ja-JP"/>
        </w:rPr>
      </w:pPr>
      <w:r>
        <w:rPr>
          <w:lang w:eastAsia="ja-JP"/>
        </w:rPr>
        <w:t>R1-2410583</w:t>
      </w:r>
      <w:r>
        <w:rPr>
          <w:lang w:eastAsia="ja-JP"/>
        </w:rPr>
        <w:tab/>
        <w:t>Discussion on adaptation of common signal and channel transmissions</w:t>
      </w:r>
      <w:r>
        <w:rPr>
          <w:lang w:eastAsia="ja-JP"/>
        </w:rPr>
        <w:tab/>
        <w:t>CEWiT</w:t>
      </w:r>
    </w:p>
    <w:p w14:paraId="5E9BAB6D" w14:textId="77777777" w:rsidR="00A42E55" w:rsidRDefault="00A42E55" w:rsidP="00A42E55">
      <w:pPr>
        <w:spacing w:after="0"/>
        <w:rPr>
          <w:lang w:eastAsia="ja-JP"/>
        </w:rPr>
      </w:pPr>
      <w:r>
        <w:rPr>
          <w:lang w:eastAsia="ja-JP"/>
        </w:rPr>
        <w:t>R1-2410609</w:t>
      </w:r>
      <w:r>
        <w:rPr>
          <w:lang w:eastAsia="ja-JP"/>
        </w:rPr>
        <w:tab/>
        <w:t>Discussion on RAN4 LS on SSB relation in On-demand SSB and SSB adaptation on SCell</w:t>
      </w:r>
      <w:r>
        <w:rPr>
          <w:lang w:eastAsia="ja-JP"/>
        </w:rPr>
        <w:tab/>
        <w:t>Huawei, HiSilicon</w:t>
      </w:r>
    </w:p>
    <w:p w14:paraId="150C50D6" w14:textId="77777777" w:rsidR="00A42E55" w:rsidRDefault="00A42E55" w:rsidP="00A42E55">
      <w:pPr>
        <w:spacing w:after="0"/>
        <w:rPr>
          <w:lang w:eastAsia="ja-JP"/>
        </w:rPr>
      </w:pPr>
      <w:r>
        <w:rPr>
          <w:lang w:eastAsia="ja-JP"/>
        </w:rPr>
        <w:t>R1-2410677</w:t>
      </w:r>
      <w:r>
        <w:rPr>
          <w:lang w:eastAsia="ja-JP"/>
        </w:rPr>
        <w:tab/>
        <w:t>FL summary 1 for on-demand SIB1 in idle/inactive mode</w:t>
      </w:r>
      <w:r>
        <w:rPr>
          <w:lang w:eastAsia="ja-JP"/>
        </w:rPr>
        <w:tab/>
        <w:t>Moderator (MediaTek)</w:t>
      </w:r>
    </w:p>
    <w:p w14:paraId="1485EC39" w14:textId="77777777" w:rsidR="00A42E55" w:rsidRDefault="00A42E55" w:rsidP="00A42E55">
      <w:pPr>
        <w:spacing w:after="0"/>
        <w:rPr>
          <w:lang w:eastAsia="ja-JP"/>
        </w:rPr>
      </w:pPr>
      <w:r>
        <w:rPr>
          <w:lang w:eastAsia="ja-JP"/>
        </w:rPr>
        <w:t>R1-2410678</w:t>
      </w:r>
      <w:r>
        <w:rPr>
          <w:lang w:eastAsia="ja-JP"/>
        </w:rPr>
        <w:tab/>
        <w:t>FL summary 2 for on-demand SIB1 in idle/inactive mode</w:t>
      </w:r>
      <w:r>
        <w:rPr>
          <w:lang w:eastAsia="ja-JP"/>
        </w:rPr>
        <w:tab/>
        <w:t>Moderator (MediaTek)</w:t>
      </w:r>
    </w:p>
    <w:p w14:paraId="70C40F4F" w14:textId="77777777" w:rsidR="00A42E55" w:rsidRDefault="00A42E55" w:rsidP="00A42E55">
      <w:pPr>
        <w:spacing w:after="0"/>
        <w:rPr>
          <w:lang w:eastAsia="ja-JP"/>
        </w:rPr>
      </w:pPr>
      <w:r>
        <w:rPr>
          <w:lang w:eastAsia="ja-JP"/>
        </w:rPr>
        <w:t>R1-2410679</w:t>
      </w:r>
      <w:r>
        <w:rPr>
          <w:lang w:eastAsia="ja-JP"/>
        </w:rPr>
        <w:tab/>
        <w:t>FL summary 3 for on-demand SIB1 in idle/inactive mode</w:t>
      </w:r>
      <w:r>
        <w:rPr>
          <w:lang w:eastAsia="ja-JP"/>
        </w:rPr>
        <w:tab/>
        <w:t>Moderator (MediaTek)</w:t>
      </w:r>
    </w:p>
    <w:p w14:paraId="2C8C4A47" w14:textId="77777777" w:rsidR="00A42E55" w:rsidRDefault="00A42E55" w:rsidP="00A42E55">
      <w:pPr>
        <w:spacing w:after="0"/>
        <w:rPr>
          <w:lang w:eastAsia="ja-JP"/>
        </w:rPr>
      </w:pPr>
      <w:r>
        <w:rPr>
          <w:lang w:eastAsia="ja-JP"/>
        </w:rPr>
        <w:t>R1-2410680</w:t>
      </w:r>
      <w:r>
        <w:rPr>
          <w:lang w:eastAsia="ja-JP"/>
        </w:rPr>
        <w:tab/>
        <w:t>FL summary 4 for on-demand SIB1 in idle/inactive mode</w:t>
      </w:r>
      <w:r>
        <w:rPr>
          <w:lang w:eastAsia="ja-JP"/>
        </w:rPr>
        <w:tab/>
        <w:t>Moderator (MediaTek)</w:t>
      </w:r>
    </w:p>
    <w:p w14:paraId="1D0A53F2" w14:textId="77777777" w:rsidR="00A42E55" w:rsidRDefault="00A42E55" w:rsidP="00A42E55">
      <w:pPr>
        <w:spacing w:after="0"/>
        <w:rPr>
          <w:lang w:eastAsia="ja-JP"/>
        </w:rPr>
      </w:pPr>
      <w:r>
        <w:rPr>
          <w:lang w:eastAsia="ja-JP"/>
        </w:rPr>
        <w:t>R1-2410681</w:t>
      </w:r>
      <w:r>
        <w:rPr>
          <w:lang w:eastAsia="ja-JP"/>
        </w:rPr>
        <w:tab/>
        <w:t>FL summary 5 for on-demand SIB1 in idle/inactive mode</w:t>
      </w:r>
      <w:r>
        <w:rPr>
          <w:lang w:eastAsia="ja-JP"/>
        </w:rPr>
        <w:tab/>
        <w:t>Moderator (MediaTek)</w:t>
      </w:r>
    </w:p>
    <w:p w14:paraId="30432FB3" w14:textId="77777777" w:rsidR="00A42E55" w:rsidRDefault="00A42E55" w:rsidP="00A42E55">
      <w:pPr>
        <w:spacing w:after="0"/>
        <w:rPr>
          <w:lang w:eastAsia="ja-JP"/>
        </w:rPr>
      </w:pPr>
      <w:r>
        <w:rPr>
          <w:lang w:eastAsia="ja-JP"/>
        </w:rPr>
        <w:t>R1-2410779</w:t>
      </w:r>
      <w:r>
        <w:rPr>
          <w:lang w:eastAsia="ja-JP"/>
        </w:rPr>
        <w:tab/>
        <w:t>Summary #1 of on-demand SSB for NES</w:t>
      </w:r>
      <w:r>
        <w:rPr>
          <w:lang w:eastAsia="ja-JP"/>
        </w:rPr>
        <w:tab/>
        <w:t>Moderator (LG Electronics)</w:t>
      </w:r>
    </w:p>
    <w:p w14:paraId="1C89B621" w14:textId="77777777" w:rsidR="00A42E55" w:rsidRDefault="00A42E55" w:rsidP="00A42E55">
      <w:pPr>
        <w:spacing w:after="0"/>
        <w:rPr>
          <w:lang w:eastAsia="ja-JP"/>
        </w:rPr>
      </w:pPr>
      <w:r>
        <w:rPr>
          <w:lang w:eastAsia="ja-JP"/>
        </w:rPr>
        <w:lastRenderedPageBreak/>
        <w:t>R1-2410780</w:t>
      </w:r>
      <w:r>
        <w:rPr>
          <w:lang w:eastAsia="ja-JP"/>
        </w:rPr>
        <w:tab/>
        <w:t>Summary #2 of on-demand SSB for NES</w:t>
      </w:r>
      <w:r>
        <w:rPr>
          <w:lang w:eastAsia="ja-JP"/>
        </w:rPr>
        <w:tab/>
        <w:t>Moderator (LG Electronics)</w:t>
      </w:r>
    </w:p>
    <w:p w14:paraId="6A1CCA21" w14:textId="77777777" w:rsidR="00A42E55" w:rsidRDefault="00A42E55" w:rsidP="00A42E55">
      <w:pPr>
        <w:spacing w:after="0"/>
        <w:rPr>
          <w:lang w:eastAsia="ja-JP"/>
        </w:rPr>
      </w:pPr>
      <w:r>
        <w:rPr>
          <w:lang w:eastAsia="ja-JP"/>
        </w:rPr>
        <w:t>R1-2410781</w:t>
      </w:r>
      <w:r>
        <w:rPr>
          <w:lang w:eastAsia="ja-JP"/>
        </w:rPr>
        <w:tab/>
        <w:t>Summary #3 of on-demand SSB for NES</w:t>
      </w:r>
      <w:r>
        <w:rPr>
          <w:lang w:eastAsia="ja-JP"/>
        </w:rPr>
        <w:tab/>
        <w:t>Moderator (LG Electronics)</w:t>
      </w:r>
    </w:p>
    <w:p w14:paraId="6D835264" w14:textId="77777777" w:rsidR="00A42E55" w:rsidRDefault="00A42E55" w:rsidP="00A42E55">
      <w:pPr>
        <w:spacing w:after="0"/>
        <w:rPr>
          <w:lang w:eastAsia="ja-JP"/>
        </w:rPr>
      </w:pPr>
      <w:r>
        <w:rPr>
          <w:lang w:eastAsia="ja-JP"/>
        </w:rPr>
        <w:t>R1-2410782</w:t>
      </w:r>
      <w:r>
        <w:rPr>
          <w:lang w:eastAsia="ja-JP"/>
        </w:rPr>
        <w:tab/>
        <w:t>Summary #4 of on-demand SSB for NES</w:t>
      </w:r>
      <w:r>
        <w:rPr>
          <w:lang w:eastAsia="ja-JP"/>
        </w:rPr>
        <w:tab/>
        <w:t>Moderator (LG Electronics)</w:t>
      </w:r>
    </w:p>
    <w:p w14:paraId="61FCB093" w14:textId="77777777" w:rsidR="00A42E55" w:rsidRDefault="00A42E55" w:rsidP="00A42E55">
      <w:pPr>
        <w:spacing w:after="0"/>
        <w:rPr>
          <w:lang w:eastAsia="ja-JP"/>
        </w:rPr>
      </w:pPr>
      <w:r>
        <w:rPr>
          <w:lang w:eastAsia="ja-JP"/>
        </w:rPr>
        <w:t>R1-2410784</w:t>
      </w:r>
      <w:r>
        <w:rPr>
          <w:lang w:eastAsia="ja-JP"/>
        </w:rPr>
        <w:tab/>
        <w:t>Summary#1 of AI 9.5.3 for R19 NES</w:t>
      </w:r>
      <w:r>
        <w:rPr>
          <w:lang w:eastAsia="ja-JP"/>
        </w:rPr>
        <w:tab/>
        <w:t>Moderator (Ericsson)</w:t>
      </w:r>
    </w:p>
    <w:p w14:paraId="360EE71F" w14:textId="77777777" w:rsidR="00A42E55" w:rsidRDefault="00A42E55" w:rsidP="00A42E55">
      <w:pPr>
        <w:spacing w:after="0"/>
        <w:rPr>
          <w:lang w:eastAsia="ja-JP"/>
        </w:rPr>
      </w:pPr>
      <w:r>
        <w:rPr>
          <w:lang w:eastAsia="ja-JP"/>
        </w:rPr>
        <w:t>R1-2410785</w:t>
      </w:r>
      <w:r>
        <w:rPr>
          <w:lang w:eastAsia="ja-JP"/>
        </w:rPr>
        <w:tab/>
        <w:t>Summary#2 of AI 9.5.3 for R19 NES</w:t>
      </w:r>
      <w:r>
        <w:rPr>
          <w:lang w:eastAsia="ja-JP"/>
        </w:rPr>
        <w:tab/>
        <w:t>Moderator (Ericsson)</w:t>
      </w:r>
    </w:p>
    <w:p w14:paraId="74C5636E" w14:textId="77777777" w:rsidR="00A42E55" w:rsidRDefault="00A42E55" w:rsidP="00A42E55">
      <w:pPr>
        <w:spacing w:after="0"/>
        <w:rPr>
          <w:lang w:eastAsia="ja-JP"/>
        </w:rPr>
      </w:pPr>
      <w:r>
        <w:rPr>
          <w:lang w:eastAsia="ja-JP"/>
        </w:rPr>
        <w:t>R1-2410786</w:t>
      </w:r>
      <w:r>
        <w:rPr>
          <w:lang w:eastAsia="ja-JP"/>
        </w:rPr>
        <w:tab/>
        <w:t>Summary#3 of AI 9.5.3 for R19 NES</w:t>
      </w:r>
      <w:r>
        <w:rPr>
          <w:lang w:eastAsia="ja-JP"/>
        </w:rPr>
        <w:tab/>
        <w:t>Moderator (Ericsson)</w:t>
      </w:r>
    </w:p>
    <w:p w14:paraId="538464A0" w14:textId="77777777" w:rsidR="00A42E55" w:rsidRDefault="00A42E55" w:rsidP="00A42E55">
      <w:pPr>
        <w:spacing w:after="0"/>
        <w:rPr>
          <w:lang w:eastAsia="ja-JP"/>
        </w:rPr>
      </w:pPr>
      <w:r>
        <w:rPr>
          <w:lang w:eastAsia="ja-JP"/>
        </w:rPr>
        <w:t>R1-2410886</w:t>
      </w:r>
      <w:r>
        <w:rPr>
          <w:lang w:eastAsia="ja-JP"/>
        </w:rPr>
        <w:tab/>
        <w:t>Draft reply LS on SSB relation in On-demand SSB and SSB adaptation on Scell</w:t>
      </w:r>
      <w:r>
        <w:rPr>
          <w:lang w:eastAsia="ja-JP"/>
        </w:rPr>
        <w:tab/>
        <w:t>Moderator (Ericsson)</w:t>
      </w:r>
    </w:p>
    <w:p w14:paraId="19153D19" w14:textId="77777777" w:rsidR="00A42E55" w:rsidRDefault="00A42E55" w:rsidP="00A42E55">
      <w:pPr>
        <w:spacing w:after="0"/>
        <w:rPr>
          <w:lang w:eastAsia="ja-JP"/>
        </w:rPr>
      </w:pPr>
      <w:r>
        <w:rPr>
          <w:lang w:eastAsia="ja-JP"/>
        </w:rPr>
        <w:t>R1-2410887</w:t>
      </w:r>
      <w:r>
        <w:rPr>
          <w:lang w:eastAsia="ja-JP"/>
        </w:rPr>
        <w:tab/>
        <w:t>Summary#4 of AI 9.5.3 for R19 NES</w:t>
      </w:r>
      <w:r>
        <w:rPr>
          <w:lang w:eastAsia="ja-JP"/>
        </w:rPr>
        <w:tab/>
        <w:t>Moderator (Ericsson)</w:t>
      </w:r>
    </w:p>
    <w:p w14:paraId="5ED59BEE" w14:textId="77777777" w:rsidR="00A42E55" w:rsidRDefault="00A42E55" w:rsidP="00A42E55">
      <w:pPr>
        <w:spacing w:after="0"/>
        <w:rPr>
          <w:lang w:eastAsia="ja-JP"/>
        </w:rPr>
      </w:pPr>
      <w:r>
        <w:rPr>
          <w:lang w:eastAsia="ja-JP"/>
        </w:rPr>
        <w:t>R1-2410888</w:t>
      </w:r>
      <w:r>
        <w:rPr>
          <w:lang w:eastAsia="ja-JP"/>
        </w:rPr>
        <w:tab/>
        <w:t>Final summary of AI 9.5.3 for R19 NES</w:t>
      </w:r>
      <w:r>
        <w:rPr>
          <w:lang w:eastAsia="ja-JP"/>
        </w:rPr>
        <w:tab/>
        <w:t>Moderator (Ericsson)</w:t>
      </w:r>
    </w:p>
    <w:p w14:paraId="43CBEDF9" w14:textId="77777777" w:rsidR="00A42E55" w:rsidRDefault="00A42E55" w:rsidP="00A42E55">
      <w:pPr>
        <w:spacing w:after="0"/>
        <w:rPr>
          <w:lang w:eastAsia="ja-JP"/>
        </w:rPr>
      </w:pPr>
      <w:r>
        <w:rPr>
          <w:lang w:eastAsia="ja-JP"/>
        </w:rPr>
        <w:t>R1-2410912</w:t>
      </w:r>
      <w:r>
        <w:rPr>
          <w:lang w:eastAsia="ja-JP"/>
        </w:rPr>
        <w:tab/>
        <w:t>Summary #5 of on-demand SSB for NES</w:t>
      </w:r>
      <w:r>
        <w:rPr>
          <w:lang w:eastAsia="ja-JP"/>
        </w:rPr>
        <w:tab/>
        <w:t>Moderator (LG Electronics)</w:t>
      </w:r>
    </w:p>
    <w:p w14:paraId="08D1CDC4" w14:textId="0175549C" w:rsidR="00A42E55" w:rsidRPr="00A42E55" w:rsidRDefault="00A42E55" w:rsidP="00A42E55">
      <w:pPr>
        <w:spacing w:after="0"/>
        <w:rPr>
          <w:lang w:eastAsia="ja-JP"/>
        </w:rPr>
      </w:pPr>
      <w:r>
        <w:rPr>
          <w:lang w:eastAsia="ja-JP"/>
        </w:rPr>
        <w:t>R1-2410917</w:t>
      </w:r>
      <w:r>
        <w:rPr>
          <w:lang w:eastAsia="ja-JP"/>
        </w:rPr>
        <w:tab/>
        <w:t>Reply LS on SSB relation in On-demand SSB and SSB adaptation on Scell</w:t>
      </w:r>
      <w:r>
        <w:rPr>
          <w:lang w:eastAsia="ja-JP"/>
        </w:rPr>
        <w:tab/>
        <w:t>RAN1, Ericsson</w:t>
      </w:r>
    </w:p>
    <w:p w14:paraId="50E39700" w14:textId="77777777" w:rsidR="00A7587E" w:rsidRDefault="00A7587E" w:rsidP="00A7587E">
      <w:pPr>
        <w:pStyle w:val="Heading4"/>
        <w:rPr>
          <w:lang w:eastAsia="ja-JP"/>
        </w:rPr>
      </w:pPr>
      <w:r>
        <w:rPr>
          <w:lang w:eastAsia="ja-JP"/>
        </w:rPr>
        <w:t>4.2</w:t>
      </w:r>
      <w:r>
        <w:rPr>
          <w:lang w:eastAsia="ja-JP"/>
        </w:rPr>
        <w:tab/>
        <w:t>List of RAN WG2 contributions</w:t>
      </w:r>
    </w:p>
    <w:p w14:paraId="413D19B8" w14:textId="77777777" w:rsidR="00FE6FDA" w:rsidRDefault="00FE6FDA" w:rsidP="00FE6FDA">
      <w:pPr>
        <w:pStyle w:val="Heading4"/>
        <w:rPr>
          <w:lang w:eastAsia="zh-CN"/>
        </w:rPr>
      </w:pPr>
      <w:r w:rsidRPr="00B25DFF">
        <w:rPr>
          <w:lang w:eastAsia="ja-JP"/>
        </w:rPr>
        <w:t>4.2.1</w:t>
      </w:r>
      <w:r w:rsidRPr="00B25DFF">
        <w:rPr>
          <w:lang w:eastAsia="ja-JP"/>
        </w:rPr>
        <w:tab/>
        <w:t>RAN2#127</w:t>
      </w:r>
      <w:r>
        <w:rPr>
          <w:lang w:eastAsia="ja-JP"/>
        </w:rPr>
        <w:t>bis</w:t>
      </w:r>
    </w:p>
    <w:p w14:paraId="60106C67" w14:textId="77777777" w:rsidR="00FE6FDA" w:rsidRDefault="00FE6FDA" w:rsidP="00FE6FDA">
      <w:pPr>
        <w:spacing w:after="0"/>
        <w:rPr>
          <w:lang w:eastAsia="ja-JP"/>
        </w:rPr>
      </w:pPr>
      <w:r>
        <w:rPr>
          <w:lang w:eastAsia="ja-JP"/>
        </w:rPr>
        <w:t>R2-2407973</w:t>
      </w:r>
      <w:r>
        <w:rPr>
          <w:lang w:eastAsia="ja-JP"/>
        </w:rPr>
        <w:tab/>
        <w:t>Discussion on On-Demand SSB</w:t>
      </w:r>
      <w:r>
        <w:rPr>
          <w:lang w:eastAsia="ja-JP"/>
        </w:rPr>
        <w:tab/>
        <w:t>OPPO</w:t>
      </w:r>
      <w:r>
        <w:rPr>
          <w:lang w:eastAsia="ja-JP"/>
        </w:rPr>
        <w:tab/>
      </w:r>
    </w:p>
    <w:p w14:paraId="711B8CF9" w14:textId="77777777" w:rsidR="00FE6FDA" w:rsidRDefault="00FE6FDA" w:rsidP="00FE6FDA">
      <w:pPr>
        <w:spacing w:after="0"/>
        <w:rPr>
          <w:lang w:eastAsia="ja-JP"/>
        </w:rPr>
      </w:pPr>
      <w:r>
        <w:rPr>
          <w:lang w:eastAsia="ja-JP"/>
        </w:rPr>
        <w:t>R2-2407990</w:t>
      </w:r>
      <w:r>
        <w:rPr>
          <w:lang w:eastAsia="ja-JP"/>
        </w:rPr>
        <w:tab/>
        <w:t>Consideration on on-demand SSB SCell operation</w:t>
      </w:r>
      <w:r>
        <w:rPr>
          <w:lang w:eastAsia="ja-JP"/>
        </w:rPr>
        <w:tab/>
        <w:t>CATT</w:t>
      </w:r>
      <w:r>
        <w:rPr>
          <w:lang w:eastAsia="ja-JP"/>
        </w:rPr>
        <w:tab/>
      </w:r>
      <w:r>
        <w:rPr>
          <w:lang w:eastAsia="ja-JP"/>
        </w:rPr>
        <w:tab/>
      </w:r>
    </w:p>
    <w:p w14:paraId="48FC1954" w14:textId="77777777" w:rsidR="00FE6FDA" w:rsidRDefault="00FE6FDA" w:rsidP="00FE6FDA">
      <w:pPr>
        <w:spacing w:after="0"/>
        <w:rPr>
          <w:lang w:eastAsia="ja-JP"/>
        </w:rPr>
      </w:pPr>
      <w:r>
        <w:rPr>
          <w:lang w:eastAsia="ja-JP"/>
        </w:rPr>
        <w:t>R2-2408004</w:t>
      </w:r>
      <w:r>
        <w:rPr>
          <w:lang w:eastAsia="ja-JP"/>
        </w:rPr>
        <w:tab/>
        <w:t>On-demand SSB SCell operation in connected mode</w:t>
      </w:r>
      <w:r>
        <w:rPr>
          <w:lang w:eastAsia="ja-JP"/>
        </w:rPr>
        <w:tab/>
        <w:t>ZTE Corporation, Sanechips</w:t>
      </w:r>
      <w:r>
        <w:rPr>
          <w:lang w:eastAsia="ja-JP"/>
        </w:rPr>
        <w:tab/>
      </w:r>
    </w:p>
    <w:p w14:paraId="0A648283" w14:textId="77777777" w:rsidR="00FE6FDA" w:rsidRDefault="00FE6FDA" w:rsidP="00FE6FDA">
      <w:pPr>
        <w:spacing w:after="0"/>
        <w:rPr>
          <w:lang w:eastAsia="ja-JP"/>
        </w:rPr>
      </w:pPr>
      <w:r>
        <w:rPr>
          <w:lang w:eastAsia="ja-JP"/>
        </w:rPr>
        <w:t>R2-2408045</w:t>
      </w:r>
      <w:r>
        <w:rPr>
          <w:lang w:eastAsia="ja-JP"/>
        </w:rPr>
        <w:tab/>
        <w:t>Further consideration for on-demand SSB</w:t>
      </w:r>
      <w:r>
        <w:rPr>
          <w:lang w:eastAsia="ja-JP"/>
        </w:rPr>
        <w:tab/>
        <w:t>China Telecom</w:t>
      </w:r>
      <w:r>
        <w:rPr>
          <w:lang w:eastAsia="ja-JP"/>
        </w:rPr>
        <w:tab/>
      </w:r>
    </w:p>
    <w:p w14:paraId="4CEF8AA5" w14:textId="77777777" w:rsidR="00FE6FDA" w:rsidRDefault="00FE6FDA" w:rsidP="00FE6FDA">
      <w:pPr>
        <w:spacing w:after="0"/>
        <w:rPr>
          <w:lang w:eastAsia="ja-JP"/>
        </w:rPr>
      </w:pPr>
      <w:r>
        <w:rPr>
          <w:lang w:eastAsia="ja-JP"/>
        </w:rPr>
        <w:t>R2-2408085</w:t>
      </w:r>
      <w:r>
        <w:rPr>
          <w:lang w:eastAsia="ja-JP"/>
        </w:rPr>
        <w:tab/>
        <w:t>Discussion on on-demand SSB</w:t>
      </w:r>
      <w:r>
        <w:rPr>
          <w:lang w:eastAsia="ja-JP"/>
        </w:rPr>
        <w:tab/>
        <w:t>CMCC</w:t>
      </w:r>
      <w:r>
        <w:rPr>
          <w:lang w:eastAsia="ja-JP"/>
        </w:rPr>
        <w:tab/>
      </w:r>
    </w:p>
    <w:p w14:paraId="1CA6B87B" w14:textId="77777777" w:rsidR="00FE6FDA" w:rsidRDefault="00FE6FDA" w:rsidP="00FE6FDA">
      <w:pPr>
        <w:spacing w:after="0"/>
        <w:rPr>
          <w:lang w:eastAsia="ja-JP"/>
        </w:rPr>
      </w:pPr>
      <w:r>
        <w:rPr>
          <w:lang w:eastAsia="ja-JP"/>
        </w:rPr>
        <w:t>R2-2408100</w:t>
      </w:r>
      <w:r>
        <w:rPr>
          <w:lang w:eastAsia="ja-JP"/>
        </w:rPr>
        <w:tab/>
        <w:t>Discussion on on-demand SSB SCell operation</w:t>
      </w:r>
      <w:r>
        <w:rPr>
          <w:lang w:eastAsia="ja-JP"/>
        </w:rPr>
        <w:tab/>
        <w:t>vivo</w:t>
      </w:r>
    </w:p>
    <w:p w14:paraId="430006AC" w14:textId="77777777" w:rsidR="00FE6FDA" w:rsidRDefault="00FE6FDA" w:rsidP="00FE6FDA">
      <w:pPr>
        <w:spacing w:after="0"/>
        <w:rPr>
          <w:lang w:eastAsia="ja-JP"/>
        </w:rPr>
      </w:pPr>
      <w:r>
        <w:rPr>
          <w:lang w:eastAsia="ja-JP"/>
        </w:rPr>
        <w:t>R2-2408172</w:t>
      </w:r>
      <w:r>
        <w:rPr>
          <w:lang w:eastAsia="ja-JP"/>
        </w:rPr>
        <w:tab/>
        <w:t>Discussion on on-demand SSB Scell operation</w:t>
      </w:r>
      <w:r>
        <w:rPr>
          <w:lang w:eastAsia="ja-JP"/>
        </w:rPr>
        <w:tab/>
        <w:t>Spreadtrum Communications</w:t>
      </w:r>
      <w:r>
        <w:rPr>
          <w:lang w:eastAsia="ja-JP"/>
        </w:rPr>
        <w:tab/>
      </w:r>
    </w:p>
    <w:p w14:paraId="730CD2F7" w14:textId="77777777" w:rsidR="00FE6FDA" w:rsidRDefault="00FE6FDA" w:rsidP="00FE6FDA">
      <w:pPr>
        <w:spacing w:after="0"/>
        <w:rPr>
          <w:lang w:eastAsia="ja-JP"/>
        </w:rPr>
      </w:pPr>
      <w:r>
        <w:rPr>
          <w:lang w:eastAsia="ja-JP"/>
        </w:rPr>
        <w:t>R2-2408189</w:t>
      </w:r>
      <w:r>
        <w:rPr>
          <w:lang w:eastAsia="ja-JP"/>
        </w:rPr>
        <w:tab/>
        <w:t>Discussion on on-demand SSB</w:t>
      </w:r>
      <w:r>
        <w:rPr>
          <w:lang w:eastAsia="ja-JP"/>
        </w:rPr>
        <w:tab/>
        <w:t>Xiaomi</w:t>
      </w:r>
      <w:r>
        <w:rPr>
          <w:lang w:eastAsia="ja-JP"/>
        </w:rPr>
        <w:tab/>
        <w:t>discussion</w:t>
      </w:r>
    </w:p>
    <w:p w14:paraId="4E064FCE" w14:textId="77777777" w:rsidR="00FE6FDA" w:rsidRDefault="00FE6FDA" w:rsidP="00FE6FDA">
      <w:pPr>
        <w:spacing w:after="0"/>
        <w:rPr>
          <w:lang w:eastAsia="ja-JP"/>
        </w:rPr>
      </w:pPr>
      <w:r>
        <w:rPr>
          <w:lang w:eastAsia="ja-JP"/>
        </w:rPr>
        <w:t>R2-2408237</w:t>
      </w:r>
      <w:r>
        <w:rPr>
          <w:lang w:eastAsia="ja-JP"/>
        </w:rPr>
        <w:tab/>
        <w:t>Discussion on on-demand SSB SCell operation for NES</w:t>
      </w:r>
      <w:r>
        <w:rPr>
          <w:lang w:eastAsia="ja-JP"/>
        </w:rPr>
        <w:tab/>
        <w:t>Huawei, HiSilicon</w:t>
      </w:r>
      <w:r>
        <w:rPr>
          <w:lang w:eastAsia="ja-JP"/>
        </w:rPr>
        <w:tab/>
      </w:r>
    </w:p>
    <w:p w14:paraId="63307843" w14:textId="77777777" w:rsidR="00FE6FDA" w:rsidRDefault="00FE6FDA" w:rsidP="00FE6FDA">
      <w:pPr>
        <w:spacing w:after="0"/>
        <w:rPr>
          <w:lang w:eastAsia="ja-JP"/>
        </w:rPr>
      </w:pPr>
      <w:r>
        <w:rPr>
          <w:lang w:eastAsia="ja-JP"/>
        </w:rPr>
        <w:t>R2-2408295</w:t>
      </w:r>
      <w:r>
        <w:rPr>
          <w:lang w:eastAsia="ja-JP"/>
        </w:rPr>
        <w:tab/>
        <w:t>On-demand SSB SCell Operation</w:t>
      </w:r>
      <w:r>
        <w:rPr>
          <w:lang w:eastAsia="ja-JP"/>
        </w:rPr>
        <w:tab/>
        <w:t>Samsung Electronics Co., Ltd</w:t>
      </w:r>
      <w:r>
        <w:rPr>
          <w:lang w:eastAsia="ja-JP"/>
        </w:rPr>
        <w:tab/>
      </w:r>
    </w:p>
    <w:p w14:paraId="558287CB" w14:textId="77777777" w:rsidR="00FE6FDA" w:rsidRDefault="00FE6FDA" w:rsidP="00FE6FDA">
      <w:pPr>
        <w:spacing w:after="0"/>
        <w:rPr>
          <w:lang w:eastAsia="ja-JP"/>
        </w:rPr>
      </w:pPr>
      <w:r>
        <w:rPr>
          <w:lang w:eastAsia="ja-JP"/>
        </w:rPr>
        <w:t>R2-2408321</w:t>
      </w:r>
      <w:r>
        <w:rPr>
          <w:lang w:eastAsia="ja-JP"/>
        </w:rPr>
        <w:tab/>
        <w:t>Issues on the procedure of on-demand SSB SCell operation</w:t>
      </w:r>
      <w:r>
        <w:rPr>
          <w:lang w:eastAsia="ja-JP"/>
        </w:rPr>
        <w:tab/>
        <w:t>Lenovo</w:t>
      </w:r>
      <w:r>
        <w:rPr>
          <w:lang w:eastAsia="ja-JP"/>
        </w:rPr>
        <w:tab/>
      </w:r>
    </w:p>
    <w:p w14:paraId="0BA04E57" w14:textId="77777777" w:rsidR="00FE6FDA" w:rsidRDefault="00FE6FDA" w:rsidP="00FE6FDA">
      <w:pPr>
        <w:spacing w:after="0"/>
        <w:rPr>
          <w:lang w:eastAsia="ja-JP"/>
        </w:rPr>
      </w:pPr>
      <w:r>
        <w:rPr>
          <w:lang w:eastAsia="ja-JP"/>
        </w:rPr>
        <w:t>R2-2408385</w:t>
      </w:r>
      <w:r>
        <w:rPr>
          <w:lang w:eastAsia="ja-JP"/>
        </w:rPr>
        <w:tab/>
        <w:t>Discussion on on-demand SSB for NES</w:t>
      </w:r>
      <w:r>
        <w:rPr>
          <w:lang w:eastAsia="ja-JP"/>
        </w:rPr>
        <w:tab/>
        <w:t>Ericsson</w:t>
      </w:r>
      <w:r>
        <w:rPr>
          <w:lang w:eastAsia="ja-JP"/>
        </w:rPr>
        <w:tab/>
      </w:r>
    </w:p>
    <w:p w14:paraId="1FEA200C" w14:textId="77777777" w:rsidR="00FE6FDA" w:rsidRDefault="00FE6FDA" w:rsidP="00FE6FDA">
      <w:pPr>
        <w:spacing w:after="0"/>
        <w:rPr>
          <w:lang w:eastAsia="ja-JP"/>
        </w:rPr>
      </w:pPr>
      <w:r>
        <w:rPr>
          <w:lang w:eastAsia="ja-JP"/>
        </w:rPr>
        <w:t>R2-2408409</w:t>
      </w:r>
      <w:r>
        <w:rPr>
          <w:lang w:eastAsia="ja-JP"/>
        </w:rPr>
        <w:tab/>
        <w:t>Discussion on on-demand SSB SCell operation</w:t>
      </w:r>
      <w:r>
        <w:rPr>
          <w:lang w:eastAsia="ja-JP"/>
        </w:rPr>
        <w:tab/>
        <w:t>Fujitsu</w:t>
      </w:r>
      <w:r>
        <w:rPr>
          <w:lang w:eastAsia="ja-JP"/>
        </w:rPr>
        <w:tab/>
      </w:r>
    </w:p>
    <w:p w14:paraId="73DC27ED" w14:textId="77777777" w:rsidR="00FE6FDA" w:rsidRDefault="00FE6FDA" w:rsidP="00FE6FDA">
      <w:pPr>
        <w:spacing w:after="0"/>
        <w:rPr>
          <w:lang w:eastAsia="ja-JP"/>
        </w:rPr>
      </w:pPr>
      <w:r>
        <w:rPr>
          <w:lang w:eastAsia="ja-JP"/>
        </w:rPr>
        <w:t>R2-2408560</w:t>
      </w:r>
      <w:r>
        <w:rPr>
          <w:lang w:eastAsia="ja-JP"/>
        </w:rPr>
        <w:tab/>
        <w:t>Further Discussion on-demand SSB for SCell</w:t>
      </w:r>
      <w:r>
        <w:rPr>
          <w:lang w:eastAsia="ja-JP"/>
        </w:rPr>
        <w:tab/>
        <w:t>Apple</w:t>
      </w:r>
      <w:r>
        <w:rPr>
          <w:lang w:eastAsia="ja-JP"/>
        </w:rPr>
        <w:tab/>
      </w:r>
    </w:p>
    <w:p w14:paraId="5FF49872" w14:textId="77777777" w:rsidR="00FE6FDA" w:rsidRDefault="00FE6FDA" w:rsidP="00FE6FDA">
      <w:pPr>
        <w:spacing w:after="0"/>
        <w:rPr>
          <w:lang w:eastAsia="ja-JP"/>
        </w:rPr>
      </w:pPr>
      <w:r>
        <w:rPr>
          <w:lang w:eastAsia="ja-JP"/>
        </w:rPr>
        <w:t>R2-2408612</w:t>
      </w:r>
      <w:r>
        <w:rPr>
          <w:lang w:eastAsia="ja-JP"/>
        </w:rPr>
        <w:tab/>
        <w:t>Further discussion on On-demand SSB for SCell</w:t>
      </w:r>
      <w:r>
        <w:rPr>
          <w:lang w:eastAsia="ja-JP"/>
        </w:rPr>
        <w:tab/>
        <w:t>NEC</w:t>
      </w:r>
      <w:r>
        <w:rPr>
          <w:lang w:eastAsia="ja-JP"/>
        </w:rPr>
        <w:tab/>
      </w:r>
    </w:p>
    <w:p w14:paraId="4589363D" w14:textId="77777777" w:rsidR="00FE6FDA" w:rsidRDefault="00FE6FDA" w:rsidP="00FE6FDA">
      <w:pPr>
        <w:spacing w:after="0"/>
        <w:rPr>
          <w:lang w:eastAsia="ja-JP"/>
        </w:rPr>
      </w:pPr>
      <w:r>
        <w:rPr>
          <w:lang w:eastAsia="ja-JP"/>
        </w:rPr>
        <w:t>R2-2408712</w:t>
      </w:r>
      <w:r>
        <w:rPr>
          <w:lang w:eastAsia="ja-JP"/>
        </w:rPr>
        <w:tab/>
        <w:t>On-demand SSB Scell operation discussion</w:t>
      </w:r>
      <w:r>
        <w:rPr>
          <w:lang w:eastAsia="ja-JP"/>
        </w:rPr>
        <w:tab/>
        <w:t>Sony</w:t>
      </w:r>
      <w:r>
        <w:rPr>
          <w:lang w:eastAsia="ja-JP"/>
        </w:rPr>
        <w:tab/>
      </w:r>
    </w:p>
    <w:p w14:paraId="3BF2A06C" w14:textId="77777777" w:rsidR="00FE6FDA" w:rsidRDefault="00FE6FDA" w:rsidP="00FE6FDA">
      <w:pPr>
        <w:spacing w:after="0"/>
        <w:rPr>
          <w:lang w:eastAsia="ja-JP"/>
        </w:rPr>
      </w:pPr>
      <w:r>
        <w:rPr>
          <w:lang w:eastAsia="ja-JP"/>
        </w:rPr>
        <w:t>R2-2408770</w:t>
      </w:r>
      <w:r>
        <w:rPr>
          <w:lang w:eastAsia="ja-JP"/>
        </w:rPr>
        <w:tab/>
        <w:t>RRM relaxation and RRM offloading</w:t>
      </w:r>
      <w:r>
        <w:rPr>
          <w:lang w:eastAsia="ja-JP"/>
        </w:rPr>
        <w:tab/>
        <w:t>LG Electronics Inc.</w:t>
      </w:r>
      <w:r>
        <w:rPr>
          <w:lang w:eastAsia="ja-JP"/>
        </w:rPr>
        <w:tab/>
      </w:r>
    </w:p>
    <w:p w14:paraId="6601160A" w14:textId="77777777" w:rsidR="00FE6FDA" w:rsidRDefault="00FE6FDA" w:rsidP="00FE6FDA">
      <w:pPr>
        <w:spacing w:after="0"/>
        <w:rPr>
          <w:lang w:eastAsia="ja-JP"/>
        </w:rPr>
      </w:pPr>
      <w:r>
        <w:rPr>
          <w:lang w:eastAsia="ja-JP"/>
        </w:rPr>
        <w:t>R2-2408785</w:t>
      </w:r>
      <w:r>
        <w:rPr>
          <w:lang w:eastAsia="ja-JP"/>
        </w:rPr>
        <w:tab/>
        <w:t>Discussion on OD-SSB</w:t>
      </w:r>
      <w:r>
        <w:rPr>
          <w:lang w:eastAsia="ja-JP"/>
        </w:rPr>
        <w:tab/>
        <w:t>Qualcomm Incorporated</w:t>
      </w:r>
      <w:r>
        <w:rPr>
          <w:lang w:eastAsia="ja-JP"/>
        </w:rPr>
        <w:tab/>
      </w:r>
    </w:p>
    <w:p w14:paraId="52B7706C" w14:textId="77777777" w:rsidR="00FE6FDA" w:rsidRDefault="00FE6FDA" w:rsidP="00FE6FDA">
      <w:pPr>
        <w:spacing w:after="0"/>
        <w:rPr>
          <w:lang w:eastAsia="ja-JP"/>
        </w:rPr>
      </w:pPr>
      <w:r>
        <w:rPr>
          <w:lang w:eastAsia="ja-JP"/>
        </w:rPr>
        <w:t>R2-2408904</w:t>
      </w:r>
      <w:r>
        <w:rPr>
          <w:lang w:eastAsia="ja-JP"/>
        </w:rPr>
        <w:tab/>
        <w:t>On demand SSB transmission for SCell</w:t>
      </w:r>
      <w:r>
        <w:rPr>
          <w:lang w:eastAsia="ja-JP"/>
        </w:rPr>
        <w:tab/>
        <w:t>InterDigital</w:t>
      </w:r>
      <w:r>
        <w:rPr>
          <w:lang w:eastAsia="ja-JP"/>
        </w:rPr>
        <w:tab/>
      </w:r>
    </w:p>
    <w:p w14:paraId="6260C390" w14:textId="77777777" w:rsidR="00FE6FDA" w:rsidRDefault="00FE6FDA" w:rsidP="00FE6FDA">
      <w:pPr>
        <w:spacing w:after="0"/>
        <w:rPr>
          <w:lang w:eastAsia="ja-JP"/>
        </w:rPr>
      </w:pPr>
      <w:r>
        <w:rPr>
          <w:lang w:eastAsia="ja-JP"/>
        </w:rPr>
        <w:t>R2-2409053</w:t>
      </w:r>
      <w:r>
        <w:rPr>
          <w:lang w:eastAsia="ja-JP"/>
        </w:rPr>
        <w:tab/>
        <w:t>Discussion on on-demand SSB SCell operation</w:t>
      </w:r>
      <w:r>
        <w:rPr>
          <w:lang w:eastAsia="ja-JP"/>
        </w:rPr>
        <w:tab/>
        <w:t>Sharp</w:t>
      </w:r>
    </w:p>
    <w:p w14:paraId="353B4D78" w14:textId="77777777" w:rsidR="00FE6FDA" w:rsidRDefault="00FE6FDA" w:rsidP="00FE6FDA">
      <w:pPr>
        <w:spacing w:after="0"/>
        <w:rPr>
          <w:lang w:eastAsia="zh-CN"/>
        </w:rPr>
      </w:pPr>
      <w:r>
        <w:rPr>
          <w:lang w:eastAsia="ja-JP"/>
        </w:rPr>
        <w:t>R2-2409086</w:t>
      </w:r>
      <w:r>
        <w:rPr>
          <w:lang w:eastAsia="ja-JP"/>
        </w:rPr>
        <w:tab/>
        <w:t>On demand SSB handling</w:t>
      </w:r>
      <w:r>
        <w:rPr>
          <w:lang w:eastAsia="ja-JP"/>
        </w:rPr>
        <w:tab/>
        <w:t>Nokia, Nokia Shanghai Bell</w:t>
      </w:r>
    </w:p>
    <w:p w14:paraId="3F17CC7C" w14:textId="77777777" w:rsidR="00FE6FDA" w:rsidRDefault="00FE6FDA" w:rsidP="00FE6FDA">
      <w:pPr>
        <w:spacing w:after="0"/>
        <w:rPr>
          <w:lang w:eastAsia="ja-JP"/>
        </w:rPr>
      </w:pPr>
      <w:r>
        <w:rPr>
          <w:lang w:eastAsia="ja-JP"/>
        </w:rPr>
        <w:t>R2-2407952</w:t>
      </w:r>
      <w:r>
        <w:rPr>
          <w:lang w:eastAsia="ja-JP"/>
        </w:rPr>
        <w:tab/>
        <w:t>Discussion on on-demand SIB1</w:t>
      </w:r>
      <w:r>
        <w:rPr>
          <w:lang w:eastAsia="ja-JP"/>
        </w:rPr>
        <w:tab/>
        <w:t>Xiaomi</w:t>
      </w:r>
      <w:r>
        <w:rPr>
          <w:lang w:eastAsia="ja-JP"/>
        </w:rPr>
        <w:tab/>
      </w:r>
    </w:p>
    <w:p w14:paraId="0F0C8D5D" w14:textId="77777777" w:rsidR="00FE6FDA" w:rsidRDefault="00FE6FDA" w:rsidP="00FE6FDA">
      <w:pPr>
        <w:spacing w:after="0"/>
        <w:rPr>
          <w:lang w:eastAsia="ja-JP"/>
        </w:rPr>
      </w:pPr>
      <w:r>
        <w:rPr>
          <w:lang w:eastAsia="ja-JP"/>
        </w:rPr>
        <w:t>R2-2407991</w:t>
      </w:r>
      <w:r>
        <w:rPr>
          <w:lang w:eastAsia="ja-JP"/>
        </w:rPr>
        <w:tab/>
        <w:t>Consideration on on-demand SIB1 issues</w:t>
      </w:r>
      <w:r>
        <w:rPr>
          <w:lang w:eastAsia="ja-JP"/>
        </w:rPr>
        <w:tab/>
        <w:t>CATT</w:t>
      </w:r>
      <w:r>
        <w:rPr>
          <w:lang w:eastAsia="ja-JP"/>
        </w:rPr>
        <w:tab/>
      </w:r>
    </w:p>
    <w:p w14:paraId="6F97D3DE" w14:textId="77777777" w:rsidR="00FE6FDA" w:rsidRDefault="00FE6FDA" w:rsidP="00FE6FDA">
      <w:pPr>
        <w:spacing w:after="0"/>
        <w:rPr>
          <w:lang w:eastAsia="ja-JP"/>
        </w:rPr>
      </w:pPr>
      <w:r>
        <w:rPr>
          <w:lang w:eastAsia="ja-JP"/>
        </w:rPr>
        <w:t>R2-2408005</w:t>
      </w:r>
      <w:r>
        <w:rPr>
          <w:lang w:eastAsia="ja-JP"/>
        </w:rPr>
        <w:tab/>
        <w:t>Remaining issues of on-demand SIB1 in idle and inactive mode</w:t>
      </w:r>
      <w:r>
        <w:rPr>
          <w:lang w:eastAsia="ja-JP"/>
        </w:rPr>
        <w:tab/>
        <w:t>ZTE Corporation, Sanechips</w:t>
      </w:r>
    </w:p>
    <w:p w14:paraId="2EA7D67F" w14:textId="77777777" w:rsidR="00FE6FDA" w:rsidRDefault="00FE6FDA" w:rsidP="00FE6FDA">
      <w:pPr>
        <w:spacing w:after="0"/>
        <w:rPr>
          <w:lang w:eastAsia="ja-JP"/>
        </w:rPr>
      </w:pPr>
      <w:r>
        <w:rPr>
          <w:lang w:eastAsia="ja-JP"/>
        </w:rPr>
        <w:t>R2-2408086</w:t>
      </w:r>
      <w:r>
        <w:rPr>
          <w:lang w:eastAsia="ja-JP"/>
        </w:rPr>
        <w:tab/>
        <w:t>Discussion on on-demand SIB1</w:t>
      </w:r>
      <w:r>
        <w:rPr>
          <w:lang w:eastAsia="ja-JP"/>
        </w:rPr>
        <w:tab/>
        <w:t>CMCC</w:t>
      </w:r>
      <w:r>
        <w:rPr>
          <w:lang w:eastAsia="ja-JP"/>
        </w:rPr>
        <w:tab/>
      </w:r>
    </w:p>
    <w:p w14:paraId="77DCA0DF" w14:textId="77777777" w:rsidR="00FE6FDA" w:rsidRDefault="00FE6FDA" w:rsidP="00FE6FDA">
      <w:pPr>
        <w:spacing w:after="0"/>
        <w:rPr>
          <w:lang w:eastAsia="ja-JP"/>
        </w:rPr>
      </w:pPr>
      <w:r>
        <w:rPr>
          <w:lang w:eastAsia="ja-JP"/>
        </w:rPr>
        <w:t>R2-2408101</w:t>
      </w:r>
      <w:r>
        <w:rPr>
          <w:lang w:eastAsia="ja-JP"/>
        </w:rPr>
        <w:tab/>
        <w:t>Discussion on  on-demand SIB1 for RRC IDLE and INACTIVE UE</w:t>
      </w:r>
      <w:r>
        <w:rPr>
          <w:lang w:eastAsia="ja-JP"/>
        </w:rPr>
        <w:tab/>
        <w:t>vivo</w:t>
      </w:r>
      <w:r>
        <w:rPr>
          <w:lang w:eastAsia="ja-JP"/>
        </w:rPr>
        <w:tab/>
      </w:r>
    </w:p>
    <w:p w14:paraId="661489F0" w14:textId="77777777" w:rsidR="00FE6FDA" w:rsidRDefault="00FE6FDA" w:rsidP="00FE6FDA">
      <w:pPr>
        <w:spacing w:after="0"/>
        <w:rPr>
          <w:lang w:eastAsia="ja-JP"/>
        </w:rPr>
      </w:pPr>
      <w:r>
        <w:rPr>
          <w:lang w:eastAsia="ja-JP"/>
        </w:rPr>
        <w:t>R2-2408173</w:t>
      </w:r>
      <w:r>
        <w:rPr>
          <w:lang w:eastAsia="ja-JP"/>
        </w:rPr>
        <w:tab/>
        <w:t>Discussion on on-demand SIB1 for NES</w:t>
      </w:r>
      <w:r>
        <w:rPr>
          <w:lang w:eastAsia="ja-JP"/>
        </w:rPr>
        <w:tab/>
        <w:t>Spreadtrum Communications</w:t>
      </w:r>
      <w:r>
        <w:rPr>
          <w:lang w:eastAsia="ja-JP"/>
        </w:rPr>
        <w:tab/>
      </w:r>
    </w:p>
    <w:p w14:paraId="3CFCB100" w14:textId="77777777" w:rsidR="00FE6FDA" w:rsidRDefault="00FE6FDA" w:rsidP="00FE6FDA">
      <w:pPr>
        <w:spacing w:after="0"/>
        <w:rPr>
          <w:lang w:eastAsia="ja-JP"/>
        </w:rPr>
      </w:pPr>
      <w:r>
        <w:rPr>
          <w:lang w:eastAsia="ja-JP"/>
        </w:rPr>
        <w:t>R2-2408241</w:t>
      </w:r>
      <w:r>
        <w:rPr>
          <w:lang w:eastAsia="ja-JP"/>
        </w:rPr>
        <w:tab/>
        <w:t>Discussion on on-demand SIB1</w:t>
      </w:r>
      <w:r>
        <w:rPr>
          <w:lang w:eastAsia="ja-JP"/>
        </w:rPr>
        <w:tab/>
        <w:t>Sharp</w:t>
      </w:r>
      <w:r>
        <w:rPr>
          <w:lang w:eastAsia="ja-JP"/>
        </w:rPr>
        <w:tab/>
      </w:r>
    </w:p>
    <w:p w14:paraId="451F2DA8" w14:textId="77777777" w:rsidR="00FE6FDA" w:rsidRDefault="00FE6FDA" w:rsidP="00FE6FDA">
      <w:pPr>
        <w:spacing w:after="0"/>
        <w:rPr>
          <w:lang w:eastAsia="ja-JP"/>
        </w:rPr>
      </w:pPr>
      <w:r>
        <w:rPr>
          <w:lang w:eastAsia="ja-JP"/>
        </w:rPr>
        <w:t>R2-2408274</w:t>
      </w:r>
      <w:r>
        <w:rPr>
          <w:lang w:eastAsia="ja-JP"/>
        </w:rPr>
        <w:tab/>
        <w:t>Discussion on on-demand SIB1 for NES</w:t>
      </w:r>
      <w:r>
        <w:rPr>
          <w:lang w:eastAsia="ja-JP"/>
        </w:rPr>
        <w:tab/>
        <w:t>HONOR</w:t>
      </w:r>
      <w:r>
        <w:rPr>
          <w:lang w:eastAsia="ja-JP"/>
        </w:rPr>
        <w:tab/>
      </w:r>
    </w:p>
    <w:p w14:paraId="58276C02" w14:textId="77777777" w:rsidR="00FE6FDA" w:rsidRDefault="00FE6FDA" w:rsidP="00FE6FDA">
      <w:pPr>
        <w:spacing w:after="0"/>
        <w:rPr>
          <w:lang w:eastAsia="ja-JP"/>
        </w:rPr>
      </w:pPr>
      <w:r>
        <w:rPr>
          <w:lang w:eastAsia="ja-JP"/>
        </w:rPr>
        <w:t>R2-2408294</w:t>
      </w:r>
      <w:r>
        <w:rPr>
          <w:lang w:eastAsia="ja-JP"/>
        </w:rPr>
        <w:tab/>
        <w:t>On-demand SIB1</w:t>
      </w:r>
      <w:r>
        <w:rPr>
          <w:lang w:eastAsia="ja-JP"/>
        </w:rPr>
        <w:tab/>
        <w:t>Samsung Electronics Co., Ltd</w:t>
      </w:r>
      <w:r>
        <w:rPr>
          <w:lang w:eastAsia="ja-JP"/>
        </w:rPr>
        <w:tab/>
      </w:r>
    </w:p>
    <w:p w14:paraId="7B676ABB" w14:textId="77777777" w:rsidR="00FE6FDA" w:rsidRDefault="00FE6FDA" w:rsidP="00FE6FDA">
      <w:pPr>
        <w:spacing w:after="0"/>
        <w:rPr>
          <w:lang w:eastAsia="ja-JP"/>
        </w:rPr>
      </w:pPr>
      <w:r>
        <w:rPr>
          <w:lang w:eastAsia="ja-JP"/>
        </w:rPr>
        <w:t>R2-2408386</w:t>
      </w:r>
      <w:r>
        <w:rPr>
          <w:lang w:eastAsia="ja-JP"/>
        </w:rPr>
        <w:tab/>
        <w:t>Discussion on on-demand SIB1 for NES</w:t>
      </w:r>
      <w:r>
        <w:rPr>
          <w:lang w:eastAsia="ja-JP"/>
        </w:rPr>
        <w:tab/>
        <w:t>Ericsson</w:t>
      </w:r>
      <w:r>
        <w:rPr>
          <w:lang w:eastAsia="ja-JP"/>
        </w:rPr>
        <w:tab/>
      </w:r>
    </w:p>
    <w:p w14:paraId="49767840" w14:textId="77777777" w:rsidR="00FE6FDA" w:rsidRDefault="00FE6FDA" w:rsidP="00FE6FDA">
      <w:pPr>
        <w:spacing w:after="0"/>
        <w:rPr>
          <w:lang w:eastAsia="ja-JP"/>
        </w:rPr>
      </w:pPr>
      <w:r>
        <w:rPr>
          <w:lang w:eastAsia="ja-JP"/>
        </w:rPr>
        <w:t>R2-2408410</w:t>
      </w:r>
      <w:r>
        <w:rPr>
          <w:lang w:eastAsia="ja-JP"/>
        </w:rPr>
        <w:tab/>
        <w:t>Discussion on on-demand SIB1 procedure for NES</w:t>
      </w:r>
      <w:r>
        <w:rPr>
          <w:lang w:eastAsia="ja-JP"/>
        </w:rPr>
        <w:tab/>
        <w:t>Fujitsu</w:t>
      </w:r>
      <w:r>
        <w:rPr>
          <w:lang w:eastAsia="ja-JP"/>
        </w:rPr>
        <w:tab/>
      </w:r>
    </w:p>
    <w:p w14:paraId="60F013E1" w14:textId="77777777" w:rsidR="00FE6FDA" w:rsidRDefault="00FE6FDA" w:rsidP="00FE6FDA">
      <w:pPr>
        <w:spacing w:after="0"/>
        <w:rPr>
          <w:lang w:eastAsia="ja-JP"/>
        </w:rPr>
      </w:pPr>
      <w:r>
        <w:rPr>
          <w:lang w:eastAsia="ja-JP"/>
        </w:rPr>
        <w:t>R2-2408445</w:t>
      </w:r>
      <w:r>
        <w:rPr>
          <w:lang w:eastAsia="ja-JP"/>
        </w:rPr>
        <w:tab/>
        <w:t>Discussion on on-demand SIB1 operation for NES</w:t>
      </w:r>
      <w:r>
        <w:rPr>
          <w:lang w:eastAsia="ja-JP"/>
        </w:rPr>
        <w:tab/>
        <w:t>Huawei, HiSilicon</w:t>
      </w:r>
    </w:p>
    <w:p w14:paraId="75377667" w14:textId="77777777" w:rsidR="00FE6FDA" w:rsidRDefault="00FE6FDA" w:rsidP="00FE6FDA">
      <w:pPr>
        <w:spacing w:after="0"/>
        <w:rPr>
          <w:lang w:eastAsia="ja-JP"/>
        </w:rPr>
      </w:pPr>
      <w:r>
        <w:rPr>
          <w:lang w:eastAsia="ja-JP"/>
        </w:rPr>
        <w:t>R2-2408454</w:t>
      </w:r>
      <w:r>
        <w:rPr>
          <w:lang w:eastAsia="ja-JP"/>
        </w:rPr>
        <w:tab/>
        <w:t>Barring and SIB1-less case 2</w:t>
      </w:r>
      <w:r>
        <w:rPr>
          <w:lang w:eastAsia="ja-JP"/>
        </w:rPr>
        <w:tab/>
        <w:t>Vodafone, Deutsche Telekom</w:t>
      </w:r>
      <w:r>
        <w:rPr>
          <w:lang w:eastAsia="ja-JP"/>
        </w:rPr>
        <w:tab/>
      </w:r>
    </w:p>
    <w:p w14:paraId="6BC63B30" w14:textId="77777777" w:rsidR="00FE6FDA" w:rsidRDefault="00FE6FDA" w:rsidP="00FE6FDA">
      <w:pPr>
        <w:spacing w:after="0"/>
        <w:rPr>
          <w:lang w:eastAsia="ja-JP"/>
        </w:rPr>
      </w:pPr>
      <w:r>
        <w:rPr>
          <w:lang w:eastAsia="ja-JP"/>
        </w:rPr>
        <w:t>R2-2408461</w:t>
      </w:r>
      <w:r>
        <w:rPr>
          <w:lang w:eastAsia="ja-JP"/>
        </w:rPr>
        <w:tab/>
        <w:t>Open issues for the on-demand SIB1 transmission</w:t>
      </w:r>
      <w:r>
        <w:rPr>
          <w:lang w:eastAsia="ja-JP"/>
        </w:rPr>
        <w:tab/>
        <w:t>Google</w:t>
      </w:r>
      <w:r>
        <w:rPr>
          <w:lang w:eastAsia="ja-JP"/>
        </w:rPr>
        <w:tab/>
      </w:r>
    </w:p>
    <w:p w14:paraId="2ED97E53" w14:textId="77777777" w:rsidR="00FE6FDA" w:rsidRDefault="00FE6FDA" w:rsidP="00FE6FDA">
      <w:pPr>
        <w:spacing w:after="0"/>
        <w:rPr>
          <w:lang w:eastAsia="ja-JP"/>
        </w:rPr>
      </w:pPr>
      <w:r>
        <w:rPr>
          <w:lang w:eastAsia="ja-JP"/>
        </w:rPr>
        <w:t>R2-2408561</w:t>
      </w:r>
      <w:r>
        <w:rPr>
          <w:lang w:eastAsia="ja-JP"/>
        </w:rPr>
        <w:tab/>
        <w:t>Discussion on on-demand SIB1</w:t>
      </w:r>
      <w:r>
        <w:rPr>
          <w:lang w:eastAsia="ja-JP"/>
        </w:rPr>
        <w:tab/>
        <w:t>Apple</w:t>
      </w:r>
      <w:r>
        <w:rPr>
          <w:lang w:eastAsia="ja-JP"/>
        </w:rPr>
        <w:tab/>
      </w:r>
    </w:p>
    <w:p w14:paraId="68D0008E" w14:textId="77777777" w:rsidR="00FE6FDA" w:rsidRDefault="00FE6FDA" w:rsidP="00FE6FDA">
      <w:pPr>
        <w:spacing w:after="0"/>
        <w:rPr>
          <w:lang w:eastAsia="ja-JP"/>
        </w:rPr>
      </w:pPr>
      <w:r>
        <w:rPr>
          <w:lang w:eastAsia="ja-JP"/>
        </w:rPr>
        <w:t>R2-2408600</w:t>
      </w:r>
      <w:r>
        <w:rPr>
          <w:lang w:eastAsia="ja-JP"/>
        </w:rPr>
        <w:tab/>
        <w:t>Discussion on On-demand SIB1 signalling details</w:t>
      </w:r>
      <w:r>
        <w:rPr>
          <w:lang w:eastAsia="ja-JP"/>
        </w:rPr>
        <w:tab/>
        <w:t>NEC</w:t>
      </w:r>
      <w:r>
        <w:rPr>
          <w:lang w:eastAsia="ja-JP"/>
        </w:rPr>
        <w:tab/>
      </w:r>
    </w:p>
    <w:p w14:paraId="0EB22F97" w14:textId="77777777" w:rsidR="00FE6FDA" w:rsidRDefault="00FE6FDA" w:rsidP="00FE6FDA">
      <w:pPr>
        <w:spacing w:after="0"/>
        <w:rPr>
          <w:lang w:eastAsia="ja-JP"/>
        </w:rPr>
      </w:pPr>
      <w:r>
        <w:rPr>
          <w:lang w:eastAsia="ja-JP"/>
        </w:rPr>
        <w:t>R2-2408606</w:t>
      </w:r>
      <w:r>
        <w:rPr>
          <w:lang w:eastAsia="ja-JP"/>
        </w:rPr>
        <w:tab/>
        <w:t>Discussion on Ondemand-SIB1</w:t>
      </w:r>
      <w:r>
        <w:rPr>
          <w:lang w:eastAsia="ja-JP"/>
        </w:rPr>
        <w:tab/>
        <w:t>KDDI Corporation</w:t>
      </w:r>
      <w:r>
        <w:rPr>
          <w:lang w:eastAsia="ja-JP"/>
        </w:rPr>
        <w:tab/>
      </w:r>
    </w:p>
    <w:p w14:paraId="64D86BD3" w14:textId="77777777" w:rsidR="00FE6FDA" w:rsidRDefault="00FE6FDA" w:rsidP="00FE6FDA">
      <w:pPr>
        <w:spacing w:after="0"/>
        <w:rPr>
          <w:lang w:eastAsia="ja-JP"/>
        </w:rPr>
      </w:pPr>
      <w:r>
        <w:rPr>
          <w:lang w:eastAsia="ja-JP"/>
        </w:rPr>
        <w:t>R2-2408641</w:t>
      </w:r>
      <w:r>
        <w:rPr>
          <w:lang w:eastAsia="ja-JP"/>
        </w:rPr>
        <w:tab/>
        <w:t>Remaining essential issues</w:t>
      </w:r>
      <w:r>
        <w:rPr>
          <w:lang w:eastAsia="ja-JP"/>
        </w:rPr>
        <w:tab/>
        <w:t>Lenovo</w:t>
      </w:r>
      <w:r>
        <w:rPr>
          <w:lang w:eastAsia="ja-JP"/>
        </w:rPr>
        <w:tab/>
      </w:r>
    </w:p>
    <w:p w14:paraId="5DAD71CA" w14:textId="77777777" w:rsidR="00FE6FDA" w:rsidRDefault="00FE6FDA" w:rsidP="00FE6FDA">
      <w:pPr>
        <w:spacing w:after="0"/>
        <w:rPr>
          <w:lang w:eastAsia="ja-JP"/>
        </w:rPr>
      </w:pPr>
      <w:r>
        <w:rPr>
          <w:lang w:eastAsia="ja-JP"/>
        </w:rPr>
        <w:t>R2-2408677</w:t>
      </w:r>
      <w:r>
        <w:rPr>
          <w:lang w:eastAsia="ja-JP"/>
        </w:rPr>
        <w:tab/>
        <w:t>On-demand SIB1 for Idle/Inactive mode UEs</w:t>
      </w:r>
      <w:r>
        <w:rPr>
          <w:lang w:eastAsia="ja-JP"/>
        </w:rPr>
        <w:tab/>
        <w:t>III</w:t>
      </w:r>
      <w:r>
        <w:rPr>
          <w:lang w:eastAsia="ja-JP"/>
        </w:rPr>
        <w:tab/>
      </w:r>
    </w:p>
    <w:p w14:paraId="61F3410D" w14:textId="77777777" w:rsidR="00FE6FDA" w:rsidRDefault="00FE6FDA" w:rsidP="00FE6FDA">
      <w:pPr>
        <w:spacing w:after="0"/>
        <w:rPr>
          <w:lang w:eastAsia="ja-JP"/>
        </w:rPr>
      </w:pPr>
      <w:r>
        <w:rPr>
          <w:lang w:eastAsia="ja-JP"/>
        </w:rPr>
        <w:t>R2-2408713</w:t>
      </w:r>
      <w:r>
        <w:rPr>
          <w:lang w:eastAsia="ja-JP"/>
        </w:rPr>
        <w:tab/>
        <w:t>On-demand SIB1 for IDLE/INACTIVE UEs</w:t>
      </w:r>
      <w:r>
        <w:rPr>
          <w:lang w:eastAsia="ja-JP"/>
        </w:rPr>
        <w:tab/>
      </w:r>
      <w:r>
        <w:rPr>
          <w:rFonts w:hint="eastAsia"/>
          <w:lang w:eastAsia="zh-CN"/>
        </w:rPr>
        <w:t xml:space="preserve">              </w:t>
      </w:r>
      <w:r>
        <w:rPr>
          <w:lang w:eastAsia="ja-JP"/>
        </w:rPr>
        <w:t>Sony</w:t>
      </w:r>
      <w:r>
        <w:rPr>
          <w:lang w:eastAsia="ja-JP"/>
        </w:rPr>
        <w:tab/>
      </w:r>
    </w:p>
    <w:p w14:paraId="4C13746D" w14:textId="77777777" w:rsidR="00FE6FDA" w:rsidRDefault="00FE6FDA" w:rsidP="00FE6FDA">
      <w:pPr>
        <w:spacing w:after="0"/>
        <w:rPr>
          <w:lang w:eastAsia="ja-JP"/>
        </w:rPr>
      </w:pPr>
      <w:r>
        <w:rPr>
          <w:lang w:eastAsia="ja-JP"/>
        </w:rPr>
        <w:t>R2-2408771</w:t>
      </w:r>
      <w:r>
        <w:rPr>
          <w:lang w:eastAsia="ja-JP"/>
        </w:rPr>
        <w:tab/>
        <w:t>On-demand transmission of SIB1</w:t>
      </w:r>
      <w:r>
        <w:rPr>
          <w:lang w:eastAsia="ja-JP"/>
        </w:rPr>
        <w:tab/>
        <w:t>LG Electronics Inc.</w:t>
      </w:r>
      <w:r>
        <w:rPr>
          <w:lang w:eastAsia="ja-JP"/>
        </w:rPr>
        <w:tab/>
      </w:r>
    </w:p>
    <w:p w14:paraId="2166583C" w14:textId="77777777" w:rsidR="00FE6FDA" w:rsidRDefault="00FE6FDA" w:rsidP="00FE6FDA">
      <w:pPr>
        <w:spacing w:after="0"/>
        <w:rPr>
          <w:lang w:eastAsia="ja-JP"/>
        </w:rPr>
      </w:pPr>
      <w:r>
        <w:rPr>
          <w:lang w:eastAsia="ja-JP"/>
        </w:rPr>
        <w:t>R2-2408772</w:t>
      </w:r>
      <w:r>
        <w:rPr>
          <w:lang w:eastAsia="ja-JP"/>
        </w:rPr>
        <w:tab/>
        <w:t>Consideration on on-demand SIB1</w:t>
      </w:r>
      <w:r>
        <w:rPr>
          <w:lang w:eastAsia="ja-JP"/>
        </w:rPr>
        <w:tab/>
        <w:t>OPPO</w:t>
      </w:r>
      <w:r>
        <w:rPr>
          <w:lang w:eastAsia="ja-JP"/>
        </w:rPr>
        <w:tab/>
      </w:r>
    </w:p>
    <w:p w14:paraId="6E53B914" w14:textId="77777777" w:rsidR="00FE6FDA" w:rsidRDefault="00FE6FDA" w:rsidP="00FE6FDA">
      <w:pPr>
        <w:spacing w:after="0"/>
        <w:rPr>
          <w:lang w:eastAsia="ja-JP"/>
        </w:rPr>
      </w:pPr>
      <w:r>
        <w:rPr>
          <w:lang w:eastAsia="ja-JP"/>
        </w:rPr>
        <w:t>R2-2408786</w:t>
      </w:r>
      <w:r>
        <w:rPr>
          <w:lang w:eastAsia="ja-JP"/>
        </w:rPr>
        <w:tab/>
        <w:t>Discussion on OD-SIB1</w:t>
      </w:r>
      <w:r>
        <w:rPr>
          <w:lang w:eastAsia="ja-JP"/>
        </w:rPr>
        <w:tab/>
        <w:t>Qualcomm Incorporated</w:t>
      </w:r>
    </w:p>
    <w:p w14:paraId="1CF038D1" w14:textId="77777777" w:rsidR="00FE6FDA" w:rsidRDefault="00FE6FDA" w:rsidP="00FE6FDA">
      <w:pPr>
        <w:spacing w:after="0"/>
        <w:rPr>
          <w:lang w:eastAsia="ja-JP"/>
        </w:rPr>
      </w:pPr>
      <w:r>
        <w:rPr>
          <w:lang w:eastAsia="ja-JP"/>
        </w:rPr>
        <w:t>R2-2408865</w:t>
      </w:r>
      <w:r>
        <w:rPr>
          <w:lang w:eastAsia="ja-JP"/>
        </w:rPr>
        <w:tab/>
        <w:t>Detection and access of NES cells with OD-SIB1</w:t>
      </w:r>
      <w:r>
        <w:rPr>
          <w:lang w:eastAsia="ja-JP"/>
        </w:rPr>
        <w:tab/>
        <w:t>Rakuten Mobile, Inc</w:t>
      </w:r>
      <w:r>
        <w:rPr>
          <w:lang w:eastAsia="ja-JP"/>
        </w:rPr>
        <w:tab/>
      </w:r>
    </w:p>
    <w:p w14:paraId="46C069D7" w14:textId="77777777" w:rsidR="00FE6FDA" w:rsidRDefault="00FE6FDA" w:rsidP="00FE6FDA">
      <w:pPr>
        <w:spacing w:after="0"/>
        <w:rPr>
          <w:lang w:eastAsia="ja-JP"/>
        </w:rPr>
      </w:pPr>
      <w:r>
        <w:rPr>
          <w:lang w:eastAsia="ja-JP"/>
        </w:rPr>
        <w:t>R2-2408866</w:t>
      </w:r>
      <w:r>
        <w:rPr>
          <w:lang w:eastAsia="ja-JP"/>
        </w:rPr>
        <w:tab/>
        <w:t>Discussion on on-demand SIB1 for NES</w:t>
      </w:r>
      <w:r>
        <w:rPr>
          <w:lang w:eastAsia="ja-JP"/>
        </w:rPr>
        <w:tab/>
        <w:t>Rakuten Mobile, Inc</w:t>
      </w:r>
      <w:r>
        <w:rPr>
          <w:lang w:eastAsia="ja-JP"/>
        </w:rPr>
        <w:tab/>
      </w:r>
    </w:p>
    <w:p w14:paraId="5EA9349F" w14:textId="77777777" w:rsidR="00FE6FDA" w:rsidRDefault="00FE6FDA" w:rsidP="00FE6FDA">
      <w:pPr>
        <w:spacing w:after="0"/>
        <w:rPr>
          <w:lang w:eastAsia="ja-JP"/>
        </w:rPr>
      </w:pPr>
      <w:r>
        <w:rPr>
          <w:lang w:eastAsia="ja-JP"/>
        </w:rPr>
        <w:t>R2-2408902</w:t>
      </w:r>
      <w:r>
        <w:rPr>
          <w:lang w:eastAsia="ja-JP"/>
        </w:rPr>
        <w:tab/>
        <w:t>On-demand SIB1 request and reception</w:t>
      </w:r>
      <w:r>
        <w:rPr>
          <w:lang w:eastAsia="ja-JP"/>
        </w:rPr>
        <w:tab/>
        <w:t>InterDigital</w:t>
      </w:r>
      <w:r>
        <w:rPr>
          <w:lang w:eastAsia="ja-JP"/>
        </w:rPr>
        <w:tab/>
      </w:r>
    </w:p>
    <w:p w14:paraId="1C549799" w14:textId="77777777" w:rsidR="00FE6FDA" w:rsidRDefault="00FE6FDA" w:rsidP="00FE6FDA">
      <w:pPr>
        <w:spacing w:after="0"/>
        <w:rPr>
          <w:lang w:eastAsia="ja-JP"/>
        </w:rPr>
      </w:pPr>
      <w:r>
        <w:rPr>
          <w:lang w:eastAsia="ja-JP"/>
        </w:rPr>
        <w:t>R2-2409087</w:t>
      </w:r>
      <w:r>
        <w:rPr>
          <w:lang w:eastAsia="ja-JP"/>
        </w:rPr>
        <w:tab/>
        <w:t>On demand SIB1 handling</w:t>
      </w:r>
      <w:r>
        <w:rPr>
          <w:lang w:eastAsia="ja-JP"/>
        </w:rPr>
        <w:tab/>
        <w:t>Nokia, Nokia Shanghai Bell</w:t>
      </w:r>
      <w:r>
        <w:rPr>
          <w:lang w:eastAsia="ja-JP"/>
        </w:rPr>
        <w:tab/>
      </w:r>
    </w:p>
    <w:p w14:paraId="74488845" w14:textId="77777777" w:rsidR="00FE6FDA" w:rsidRDefault="00FE6FDA" w:rsidP="00FE6FDA">
      <w:pPr>
        <w:spacing w:after="0"/>
        <w:rPr>
          <w:lang w:eastAsia="ja-JP"/>
        </w:rPr>
      </w:pPr>
      <w:r>
        <w:rPr>
          <w:lang w:eastAsia="ja-JP"/>
        </w:rPr>
        <w:t>R2-2409144</w:t>
      </w:r>
      <w:r>
        <w:rPr>
          <w:lang w:eastAsia="ja-JP"/>
        </w:rPr>
        <w:tab/>
        <w:t>Discussion on On-demand SIB1 for NES</w:t>
      </w:r>
      <w:r>
        <w:rPr>
          <w:lang w:eastAsia="ja-JP"/>
        </w:rPr>
        <w:tab/>
        <w:t>Fraunhofer IIS, Fraunhofer HHI</w:t>
      </w:r>
      <w:r>
        <w:rPr>
          <w:lang w:eastAsia="ja-JP"/>
        </w:rPr>
        <w:tab/>
      </w:r>
    </w:p>
    <w:p w14:paraId="1DA0A80B" w14:textId="77777777" w:rsidR="00FE6FDA" w:rsidRDefault="00FE6FDA" w:rsidP="00FE6FDA">
      <w:pPr>
        <w:spacing w:after="0"/>
        <w:rPr>
          <w:lang w:eastAsia="zh-CN"/>
        </w:rPr>
      </w:pPr>
      <w:r>
        <w:rPr>
          <w:lang w:eastAsia="ja-JP"/>
        </w:rPr>
        <w:lastRenderedPageBreak/>
        <w:t>R2-2409156</w:t>
      </w:r>
      <w:r>
        <w:rPr>
          <w:lang w:eastAsia="ja-JP"/>
        </w:rPr>
        <w:tab/>
        <w:t>On-demand SIB1 for IDLE/INACTIVE UEs</w:t>
      </w:r>
      <w:r>
        <w:rPr>
          <w:lang w:eastAsia="ja-JP"/>
        </w:rPr>
        <w:tab/>
        <w:t>CEWiT</w:t>
      </w:r>
      <w:r>
        <w:rPr>
          <w:lang w:eastAsia="ja-JP"/>
        </w:rPr>
        <w:tab/>
      </w:r>
    </w:p>
    <w:p w14:paraId="375B73E8" w14:textId="77777777" w:rsidR="00FE6FDA" w:rsidRDefault="00FE6FDA" w:rsidP="00FE6FDA">
      <w:pPr>
        <w:spacing w:after="0"/>
        <w:rPr>
          <w:lang w:eastAsia="ja-JP"/>
        </w:rPr>
      </w:pPr>
      <w:r>
        <w:rPr>
          <w:lang w:eastAsia="ja-JP"/>
        </w:rPr>
        <w:t>R2-2407992</w:t>
      </w:r>
      <w:r>
        <w:rPr>
          <w:lang w:eastAsia="ja-JP"/>
        </w:rPr>
        <w:tab/>
        <w:t>Adaptation of Common signal channel transmissions</w:t>
      </w:r>
      <w:r>
        <w:rPr>
          <w:lang w:eastAsia="ja-JP"/>
        </w:rPr>
        <w:tab/>
        <w:t>CATT</w:t>
      </w:r>
      <w:r>
        <w:rPr>
          <w:lang w:eastAsia="ja-JP"/>
        </w:rPr>
        <w:tab/>
      </w:r>
    </w:p>
    <w:p w14:paraId="4A7A50D0" w14:textId="77777777" w:rsidR="00FE6FDA" w:rsidRDefault="00FE6FDA" w:rsidP="00FE6FDA">
      <w:pPr>
        <w:spacing w:after="0"/>
        <w:rPr>
          <w:lang w:eastAsia="ja-JP"/>
        </w:rPr>
      </w:pPr>
      <w:r>
        <w:rPr>
          <w:lang w:eastAsia="ja-JP"/>
        </w:rPr>
        <w:t>R2-2408006</w:t>
      </w:r>
      <w:r>
        <w:rPr>
          <w:lang w:eastAsia="ja-JP"/>
        </w:rPr>
        <w:tab/>
        <w:t>Further consideration on paging occasion adaptation</w:t>
      </w:r>
      <w:r>
        <w:rPr>
          <w:lang w:eastAsia="ja-JP"/>
        </w:rPr>
        <w:tab/>
        <w:t>ZTE Corporation, Sanechips</w:t>
      </w:r>
      <w:r>
        <w:rPr>
          <w:lang w:eastAsia="ja-JP"/>
        </w:rPr>
        <w:tab/>
      </w:r>
    </w:p>
    <w:p w14:paraId="517B2AFB" w14:textId="77777777" w:rsidR="00FE6FDA" w:rsidRDefault="00FE6FDA" w:rsidP="00FE6FDA">
      <w:pPr>
        <w:spacing w:after="0"/>
        <w:rPr>
          <w:lang w:eastAsia="ja-JP"/>
        </w:rPr>
      </w:pPr>
      <w:r>
        <w:rPr>
          <w:lang w:eastAsia="ja-JP"/>
        </w:rPr>
        <w:t>R2-2408102</w:t>
      </w:r>
      <w:r>
        <w:rPr>
          <w:lang w:eastAsia="ja-JP"/>
        </w:rPr>
        <w:tab/>
        <w:t>Discussion on adaptation of common signal transmissions</w:t>
      </w:r>
      <w:r>
        <w:rPr>
          <w:lang w:eastAsia="ja-JP"/>
        </w:rPr>
        <w:tab/>
        <w:t>vivo</w:t>
      </w:r>
    </w:p>
    <w:p w14:paraId="7D2CBCD7" w14:textId="77777777" w:rsidR="00FE6FDA" w:rsidRDefault="00FE6FDA" w:rsidP="00FE6FDA">
      <w:pPr>
        <w:spacing w:after="0"/>
        <w:rPr>
          <w:lang w:eastAsia="ja-JP"/>
        </w:rPr>
      </w:pPr>
      <w:r>
        <w:rPr>
          <w:lang w:eastAsia="ja-JP"/>
        </w:rPr>
        <w:t>R2-2408136</w:t>
      </w:r>
      <w:r>
        <w:rPr>
          <w:lang w:eastAsia="ja-JP"/>
        </w:rPr>
        <w:tab/>
        <w:t>Discussion on adaptation of common signal channel transmission</w:t>
      </w:r>
      <w:r>
        <w:rPr>
          <w:lang w:eastAsia="ja-JP"/>
        </w:rPr>
        <w:tab/>
        <w:t>OPPO</w:t>
      </w:r>
      <w:r>
        <w:rPr>
          <w:lang w:eastAsia="ja-JP"/>
        </w:rPr>
        <w:tab/>
      </w:r>
    </w:p>
    <w:p w14:paraId="38558642" w14:textId="77777777" w:rsidR="00FE6FDA" w:rsidRDefault="00FE6FDA" w:rsidP="00FE6FDA">
      <w:pPr>
        <w:spacing w:after="0"/>
        <w:rPr>
          <w:lang w:eastAsia="ja-JP"/>
        </w:rPr>
      </w:pPr>
      <w:r>
        <w:rPr>
          <w:lang w:eastAsia="ja-JP"/>
        </w:rPr>
        <w:t>R2-2408149</w:t>
      </w:r>
      <w:r>
        <w:rPr>
          <w:lang w:eastAsia="ja-JP"/>
        </w:rPr>
        <w:tab/>
        <w:t>Adaptation of common signal or channel</w:t>
      </w:r>
      <w:r>
        <w:rPr>
          <w:lang w:eastAsia="ja-JP"/>
        </w:rPr>
        <w:tab/>
        <w:t>Fujitsu</w:t>
      </w:r>
      <w:r>
        <w:rPr>
          <w:lang w:eastAsia="ja-JP"/>
        </w:rPr>
        <w:tab/>
      </w:r>
    </w:p>
    <w:p w14:paraId="440C5915" w14:textId="77777777" w:rsidR="00FE6FDA" w:rsidRDefault="00FE6FDA" w:rsidP="00FE6FDA">
      <w:pPr>
        <w:spacing w:after="0"/>
        <w:rPr>
          <w:lang w:eastAsia="ja-JP"/>
        </w:rPr>
      </w:pPr>
      <w:r>
        <w:rPr>
          <w:lang w:eastAsia="ja-JP"/>
        </w:rPr>
        <w:t>R2-2408190</w:t>
      </w:r>
      <w:r>
        <w:rPr>
          <w:lang w:eastAsia="ja-JP"/>
        </w:rPr>
        <w:tab/>
        <w:t>Discussion on common signal adaptation</w:t>
      </w:r>
      <w:r>
        <w:rPr>
          <w:lang w:eastAsia="ja-JP"/>
        </w:rPr>
        <w:tab/>
        <w:t>Xiaomi</w:t>
      </w:r>
      <w:r>
        <w:rPr>
          <w:lang w:eastAsia="ja-JP"/>
        </w:rPr>
        <w:tab/>
      </w:r>
    </w:p>
    <w:p w14:paraId="28C262EE" w14:textId="77777777" w:rsidR="00FE6FDA" w:rsidRDefault="00FE6FDA" w:rsidP="00FE6FDA">
      <w:pPr>
        <w:spacing w:after="0"/>
        <w:rPr>
          <w:lang w:eastAsia="ja-JP"/>
        </w:rPr>
      </w:pPr>
      <w:r>
        <w:rPr>
          <w:lang w:eastAsia="ja-JP"/>
        </w:rPr>
        <w:t>R2-2408238</w:t>
      </w:r>
      <w:r>
        <w:rPr>
          <w:lang w:eastAsia="ja-JP"/>
        </w:rPr>
        <w:tab/>
        <w:t>Discussion on adaptation of common signals/channels transmissions</w:t>
      </w:r>
      <w:r>
        <w:rPr>
          <w:lang w:eastAsia="ja-JP"/>
        </w:rPr>
        <w:tab/>
        <w:t>Huawei, HiSilicon</w:t>
      </w:r>
      <w:r>
        <w:rPr>
          <w:lang w:eastAsia="ja-JP"/>
        </w:rPr>
        <w:tab/>
      </w:r>
    </w:p>
    <w:p w14:paraId="445A184E" w14:textId="77777777" w:rsidR="00FE6FDA" w:rsidRDefault="00FE6FDA" w:rsidP="00FE6FDA">
      <w:pPr>
        <w:spacing w:after="0"/>
        <w:rPr>
          <w:lang w:eastAsia="ja-JP"/>
        </w:rPr>
      </w:pPr>
      <w:r>
        <w:rPr>
          <w:lang w:eastAsia="ja-JP"/>
        </w:rPr>
        <w:t>R2-2408296</w:t>
      </w:r>
      <w:r>
        <w:rPr>
          <w:lang w:eastAsia="ja-JP"/>
        </w:rPr>
        <w:tab/>
        <w:t>Adaptation of common signal channel transmissions</w:t>
      </w:r>
      <w:r>
        <w:rPr>
          <w:lang w:eastAsia="ja-JP"/>
        </w:rPr>
        <w:tab/>
        <w:t>Samsung Electronics Co., Ltd</w:t>
      </w:r>
      <w:r>
        <w:rPr>
          <w:lang w:eastAsia="ja-JP"/>
        </w:rPr>
        <w:tab/>
      </w:r>
    </w:p>
    <w:p w14:paraId="4F634BFD" w14:textId="77777777" w:rsidR="00FE6FDA" w:rsidRDefault="00FE6FDA" w:rsidP="00FE6FDA">
      <w:pPr>
        <w:spacing w:after="0"/>
        <w:rPr>
          <w:lang w:eastAsia="ja-JP"/>
        </w:rPr>
      </w:pPr>
      <w:r>
        <w:rPr>
          <w:lang w:eastAsia="ja-JP"/>
        </w:rPr>
        <w:t>R2-2408322</w:t>
      </w:r>
      <w:r>
        <w:rPr>
          <w:lang w:eastAsia="ja-JP"/>
        </w:rPr>
        <w:tab/>
        <w:t>Discussion on the adaptation transmissions for NES operation</w:t>
      </w:r>
      <w:r>
        <w:rPr>
          <w:lang w:eastAsia="ja-JP"/>
        </w:rPr>
        <w:tab/>
        <w:t>Lenovo</w:t>
      </w:r>
      <w:r>
        <w:rPr>
          <w:lang w:eastAsia="ja-JP"/>
        </w:rPr>
        <w:tab/>
      </w:r>
    </w:p>
    <w:p w14:paraId="2F671914" w14:textId="77777777" w:rsidR="00FE6FDA" w:rsidRDefault="00FE6FDA" w:rsidP="00FE6FDA">
      <w:pPr>
        <w:spacing w:after="0"/>
        <w:rPr>
          <w:lang w:eastAsia="ja-JP"/>
        </w:rPr>
      </w:pPr>
      <w:r>
        <w:rPr>
          <w:lang w:eastAsia="ja-JP"/>
        </w:rPr>
        <w:t>R2-2408562</w:t>
      </w:r>
      <w:r>
        <w:rPr>
          <w:lang w:eastAsia="ja-JP"/>
        </w:rPr>
        <w:tab/>
        <w:t>Further discussion on common signal transmission adaptation</w:t>
      </w:r>
      <w:r>
        <w:rPr>
          <w:lang w:eastAsia="ja-JP"/>
        </w:rPr>
        <w:tab/>
        <w:t>Apple</w:t>
      </w:r>
      <w:r>
        <w:rPr>
          <w:lang w:eastAsia="ja-JP"/>
        </w:rPr>
        <w:tab/>
      </w:r>
    </w:p>
    <w:p w14:paraId="2139EAE3" w14:textId="77777777" w:rsidR="00FE6FDA" w:rsidRDefault="00FE6FDA" w:rsidP="00FE6FDA">
      <w:pPr>
        <w:spacing w:after="0"/>
        <w:rPr>
          <w:lang w:eastAsia="ja-JP"/>
        </w:rPr>
      </w:pPr>
      <w:r>
        <w:rPr>
          <w:lang w:eastAsia="ja-JP"/>
        </w:rPr>
        <w:t>R2-2408601</w:t>
      </w:r>
      <w:r>
        <w:rPr>
          <w:lang w:eastAsia="ja-JP"/>
        </w:rPr>
        <w:tab/>
        <w:t>PRACH and Paging adaptation</w:t>
      </w:r>
      <w:r>
        <w:rPr>
          <w:lang w:eastAsia="ja-JP"/>
        </w:rPr>
        <w:tab/>
        <w:t>NEC</w:t>
      </w:r>
    </w:p>
    <w:p w14:paraId="45F4B90B" w14:textId="77777777" w:rsidR="00FE6FDA" w:rsidRDefault="00FE6FDA" w:rsidP="00FE6FDA">
      <w:pPr>
        <w:spacing w:after="0"/>
        <w:rPr>
          <w:lang w:eastAsia="ja-JP"/>
        </w:rPr>
      </w:pPr>
      <w:r>
        <w:rPr>
          <w:lang w:eastAsia="ja-JP"/>
        </w:rPr>
        <w:t>R2-2408684</w:t>
      </w:r>
      <w:r>
        <w:rPr>
          <w:lang w:eastAsia="ja-JP"/>
        </w:rPr>
        <w:tab/>
        <w:t>Discussion on paging adaptation scheme for NES cell</w:t>
      </w:r>
      <w:r>
        <w:rPr>
          <w:lang w:eastAsia="ja-JP"/>
        </w:rPr>
        <w:tab/>
      </w:r>
      <w:r>
        <w:rPr>
          <w:rFonts w:hint="eastAsia"/>
          <w:lang w:eastAsia="zh-CN"/>
        </w:rPr>
        <w:t xml:space="preserve"> </w:t>
      </w:r>
      <w:r>
        <w:rPr>
          <w:lang w:eastAsia="ja-JP"/>
        </w:rPr>
        <w:t>ITRI</w:t>
      </w:r>
      <w:r>
        <w:rPr>
          <w:lang w:eastAsia="ja-JP"/>
        </w:rPr>
        <w:tab/>
      </w:r>
    </w:p>
    <w:p w14:paraId="586BA5C6" w14:textId="77777777" w:rsidR="00FE6FDA" w:rsidRDefault="00FE6FDA" w:rsidP="00FE6FDA">
      <w:pPr>
        <w:spacing w:after="0"/>
        <w:rPr>
          <w:lang w:eastAsia="ja-JP"/>
        </w:rPr>
      </w:pPr>
      <w:r>
        <w:rPr>
          <w:lang w:eastAsia="ja-JP"/>
        </w:rPr>
        <w:t>R2-2408718</w:t>
      </w:r>
      <w:r>
        <w:rPr>
          <w:lang w:eastAsia="ja-JP"/>
        </w:rPr>
        <w:tab/>
        <w:t>Considerations on adaptation for paging signals</w:t>
      </w:r>
      <w:r>
        <w:rPr>
          <w:lang w:eastAsia="ja-JP"/>
        </w:rPr>
        <w:tab/>
        <w:t>Sony</w:t>
      </w:r>
      <w:r>
        <w:rPr>
          <w:lang w:eastAsia="ja-JP"/>
        </w:rPr>
        <w:tab/>
      </w:r>
    </w:p>
    <w:p w14:paraId="34C38169" w14:textId="77777777" w:rsidR="00FE6FDA" w:rsidRDefault="00FE6FDA" w:rsidP="00FE6FDA">
      <w:pPr>
        <w:spacing w:after="0"/>
        <w:rPr>
          <w:lang w:eastAsia="ja-JP"/>
        </w:rPr>
      </w:pPr>
      <w:r>
        <w:rPr>
          <w:lang w:eastAsia="ja-JP"/>
        </w:rPr>
        <w:t>R2-2408794</w:t>
      </w:r>
      <w:r>
        <w:rPr>
          <w:lang w:eastAsia="ja-JP"/>
        </w:rPr>
        <w:tab/>
        <w:t>Discussion on adaptation of common signal/channel transmission</w:t>
      </w:r>
      <w:r>
        <w:rPr>
          <w:lang w:eastAsia="ja-JP"/>
        </w:rPr>
        <w:tab/>
        <w:t>Qualcomm Incorporated</w:t>
      </w:r>
      <w:r>
        <w:rPr>
          <w:lang w:eastAsia="ja-JP"/>
        </w:rPr>
        <w:tab/>
      </w:r>
    </w:p>
    <w:p w14:paraId="4B4862E0" w14:textId="77777777" w:rsidR="00FE6FDA" w:rsidRDefault="00FE6FDA" w:rsidP="00FE6FDA">
      <w:pPr>
        <w:spacing w:after="0"/>
        <w:rPr>
          <w:lang w:eastAsia="ja-JP"/>
        </w:rPr>
      </w:pPr>
      <w:r>
        <w:rPr>
          <w:lang w:eastAsia="ja-JP"/>
        </w:rPr>
        <w:t>R2-2408828</w:t>
      </w:r>
      <w:r>
        <w:rPr>
          <w:lang w:eastAsia="ja-JP"/>
        </w:rPr>
        <w:tab/>
        <w:t>Discussion on common signal and channel adaptation</w:t>
      </w:r>
      <w:r>
        <w:rPr>
          <w:rFonts w:hint="eastAsia"/>
          <w:lang w:eastAsia="zh-CN"/>
        </w:rPr>
        <w:t xml:space="preserve"> </w:t>
      </w:r>
      <w:r>
        <w:rPr>
          <w:lang w:eastAsia="ja-JP"/>
        </w:rPr>
        <w:tab/>
        <w:t>LG Electronics Inc.</w:t>
      </w:r>
      <w:r>
        <w:rPr>
          <w:lang w:eastAsia="ja-JP"/>
        </w:rPr>
        <w:tab/>
      </w:r>
    </w:p>
    <w:p w14:paraId="3305FB06" w14:textId="77777777" w:rsidR="00FE6FDA" w:rsidRDefault="00FE6FDA" w:rsidP="00FE6FDA">
      <w:pPr>
        <w:spacing w:after="0"/>
        <w:rPr>
          <w:lang w:eastAsia="ja-JP"/>
        </w:rPr>
      </w:pPr>
      <w:r>
        <w:rPr>
          <w:lang w:eastAsia="ja-JP"/>
        </w:rPr>
        <w:t>R2-2408903</w:t>
      </w:r>
      <w:r>
        <w:rPr>
          <w:lang w:eastAsia="ja-JP"/>
        </w:rPr>
        <w:tab/>
        <w:t>Time domain adaptation of common signalling and channels</w:t>
      </w:r>
      <w:r>
        <w:rPr>
          <w:lang w:eastAsia="ja-JP"/>
        </w:rPr>
        <w:tab/>
        <w:t>InterDigital</w:t>
      </w:r>
      <w:r>
        <w:rPr>
          <w:lang w:eastAsia="ja-JP"/>
        </w:rPr>
        <w:tab/>
      </w:r>
    </w:p>
    <w:p w14:paraId="077BF23F" w14:textId="77777777" w:rsidR="00FE6FDA" w:rsidRDefault="00FE6FDA" w:rsidP="00FE6FDA">
      <w:pPr>
        <w:spacing w:after="0"/>
        <w:rPr>
          <w:lang w:eastAsia="ja-JP"/>
        </w:rPr>
      </w:pPr>
      <w:r>
        <w:rPr>
          <w:lang w:eastAsia="ja-JP"/>
        </w:rPr>
        <w:t>R2-2408962</w:t>
      </w:r>
      <w:r>
        <w:rPr>
          <w:lang w:eastAsia="ja-JP"/>
        </w:rPr>
        <w:tab/>
        <w:t>Adaptation of common signal/channel transmissions for NES</w:t>
      </w:r>
      <w:r>
        <w:rPr>
          <w:lang w:eastAsia="ja-JP"/>
        </w:rPr>
        <w:tab/>
        <w:t>Ericsson</w:t>
      </w:r>
      <w:r>
        <w:rPr>
          <w:lang w:eastAsia="ja-JP"/>
        </w:rPr>
        <w:tab/>
      </w:r>
    </w:p>
    <w:p w14:paraId="3908FEEE" w14:textId="77777777" w:rsidR="00FE6FDA" w:rsidRDefault="00FE6FDA" w:rsidP="00FE6FDA">
      <w:pPr>
        <w:spacing w:after="0"/>
        <w:rPr>
          <w:lang w:eastAsia="ja-JP"/>
        </w:rPr>
      </w:pPr>
      <w:r>
        <w:rPr>
          <w:lang w:eastAsia="ja-JP"/>
        </w:rPr>
        <w:t>R2-2409061</w:t>
      </w:r>
      <w:r>
        <w:rPr>
          <w:lang w:eastAsia="ja-JP"/>
        </w:rPr>
        <w:tab/>
        <w:t>Discussion on RACH adaptation for NES</w:t>
      </w:r>
      <w:r>
        <w:rPr>
          <w:lang w:eastAsia="ja-JP"/>
        </w:rPr>
        <w:tab/>
        <w:t>SHARP Corporation</w:t>
      </w:r>
      <w:r>
        <w:rPr>
          <w:lang w:eastAsia="ja-JP"/>
        </w:rPr>
        <w:tab/>
      </w:r>
    </w:p>
    <w:p w14:paraId="2928B21A" w14:textId="77777777" w:rsidR="00FE6FDA" w:rsidRDefault="00FE6FDA" w:rsidP="00FE6FDA">
      <w:pPr>
        <w:spacing w:after="0"/>
        <w:rPr>
          <w:lang w:eastAsia="ja-JP"/>
        </w:rPr>
      </w:pPr>
      <w:r>
        <w:rPr>
          <w:lang w:eastAsia="ja-JP"/>
        </w:rPr>
        <w:t>R2-2409088</w:t>
      </w:r>
      <w:r>
        <w:rPr>
          <w:lang w:eastAsia="ja-JP"/>
        </w:rPr>
        <w:tab/>
        <w:t>Common signal aspects of NES WI</w:t>
      </w:r>
      <w:r>
        <w:rPr>
          <w:lang w:eastAsia="ja-JP"/>
        </w:rPr>
        <w:tab/>
        <w:t>Nokia, Nokia Shanghai Bell</w:t>
      </w:r>
      <w:r>
        <w:rPr>
          <w:lang w:eastAsia="ja-JP"/>
        </w:rPr>
        <w:tab/>
      </w:r>
    </w:p>
    <w:p w14:paraId="1945476B" w14:textId="77777777" w:rsidR="00FE6FDA" w:rsidRDefault="00FE6FDA" w:rsidP="00FE6FDA">
      <w:pPr>
        <w:spacing w:after="0"/>
        <w:rPr>
          <w:lang w:eastAsia="ja-JP"/>
        </w:rPr>
      </w:pPr>
      <w:r>
        <w:rPr>
          <w:lang w:eastAsia="ja-JP"/>
        </w:rPr>
        <w:t>R2-2409146</w:t>
      </w:r>
      <w:r>
        <w:rPr>
          <w:lang w:eastAsia="ja-JP"/>
        </w:rPr>
        <w:tab/>
        <w:t>Adaptation of Common Signals and Channels for NES</w:t>
      </w:r>
      <w:r>
        <w:rPr>
          <w:lang w:eastAsia="ja-JP"/>
        </w:rPr>
        <w:tab/>
        <w:t>Fraunhofer IIS, Fraunhofer HHI</w:t>
      </w:r>
      <w:r>
        <w:rPr>
          <w:lang w:eastAsia="ja-JP"/>
        </w:rPr>
        <w:tab/>
      </w:r>
    </w:p>
    <w:p w14:paraId="11D1A1A6" w14:textId="77777777" w:rsidR="00FE6FDA" w:rsidRDefault="00FE6FDA" w:rsidP="00FE6FDA">
      <w:pPr>
        <w:spacing w:after="0"/>
        <w:rPr>
          <w:lang w:eastAsia="zh-CN"/>
        </w:rPr>
      </w:pPr>
      <w:r>
        <w:rPr>
          <w:lang w:eastAsia="ja-JP"/>
        </w:rPr>
        <w:t>R2-2409148</w:t>
      </w:r>
      <w:r>
        <w:rPr>
          <w:lang w:eastAsia="ja-JP"/>
        </w:rPr>
        <w:tab/>
        <w:t>Adaptation of common signal/channel transmissions</w:t>
      </w:r>
      <w:r>
        <w:rPr>
          <w:lang w:eastAsia="ja-JP"/>
        </w:rPr>
        <w:tab/>
        <w:t>III</w:t>
      </w:r>
      <w:r>
        <w:rPr>
          <w:lang w:eastAsia="ja-JP"/>
        </w:rPr>
        <w:tab/>
      </w:r>
    </w:p>
    <w:p w14:paraId="3233259D" w14:textId="77777777" w:rsidR="00FE6FDA" w:rsidRPr="003E5AB9" w:rsidRDefault="00FE6FDA" w:rsidP="00FE6FDA">
      <w:pPr>
        <w:spacing w:after="0"/>
        <w:rPr>
          <w:lang w:eastAsia="ja-JP"/>
        </w:rPr>
      </w:pPr>
      <w:r>
        <w:rPr>
          <w:lang w:eastAsia="ja-JP"/>
        </w:rPr>
        <w:tab/>
      </w:r>
    </w:p>
    <w:p w14:paraId="6F36B65F" w14:textId="77777777" w:rsidR="00FE6FDA" w:rsidRDefault="00FE6FDA" w:rsidP="00FE6FDA">
      <w:pPr>
        <w:pStyle w:val="Heading4"/>
        <w:rPr>
          <w:lang w:eastAsia="zh-CN"/>
        </w:rPr>
      </w:pPr>
      <w:r w:rsidRPr="00B25DFF">
        <w:rPr>
          <w:lang w:eastAsia="ja-JP"/>
        </w:rPr>
        <w:t>4.2.</w:t>
      </w:r>
      <w:r>
        <w:rPr>
          <w:lang w:eastAsia="ja-JP"/>
        </w:rPr>
        <w:t>2</w:t>
      </w:r>
      <w:r w:rsidRPr="00B25DFF">
        <w:rPr>
          <w:lang w:eastAsia="ja-JP"/>
        </w:rPr>
        <w:tab/>
        <w:t>RAN2#12</w:t>
      </w:r>
      <w:r>
        <w:rPr>
          <w:lang w:eastAsia="ja-JP"/>
        </w:rPr>
        <w:t>8</w:t>
      </w:r>
    </w:p>
    <w:p w14:paraId="20FF5F83" w14:textId="77777777" w:rsidR="00FE6FDA" w:rsidRDefault="00FE6FDA" w:rsidP="00FE6FDA">
      <w:pPr>
        <w:spacing w:after="0"/>
        <w:rPr>
          <w:lang w:eastAsia="ja-JP"/>
        </w:rPr>
      </w:pPr>
      <w:r>
        <w:rPr>
          <w:rFonts w:hint="eastAsia"/>
          <w:lang w:eastAsia="zh-CN"/>
        </w:rPr>
        <w:t xml:space="preserve"> </w:t>
      </w:r>
      <w:r>
        <w:rPr>
          <w:lang w:eastAsia="ja-JP"/>
        </w:rPr>
        <w:t>R2-2409550</w:t>
      </w:r>
      <w:r>
        <w:rPr>
          <w:lang w:eastAsia="ja-JP"/>
        </w:rPr>
        <w:tab/>
        <w:t>Discussion on On-Demand SSB</w:t>
      </w:r>
      <w:r>
        <w:rPr>
          <w:lang w:eastAsia="ja-JP"/>
        </w:rPr>
        <w:tab/>
        <w:t>OPPO</w:t>
      </w:r>
      <w:r>
        <w:rPr>
          <w:lang w:eastAsia="ja-JP"/>
        </w:rPr>
        <w:tab/>
      </w:r>
    </w:p>
    <w:p w14:paraId="7FFFE7F2" w14:textId="77777777" w:rsidR="00FE6FDA" w:rsidRDefault="00FE6FDA" w:rsidP="00FE6FDA">
      <w:pPr>
        <w:spacing w:after="0"/>
        <w:rPr>
          <w:lang w:eastAsia="ja-JP"/>
        </w:rPr>
      </w:pPr>
      <w:r>
        <w:rPr>
          <w:lang w:eastAsia="ja-JP"/>
        </w:rPr>
        <w:t>R2-2409596</w:t>
      </w:r>
      <w:r>
        <w:rPr>
          <w:lang w:eastAsia="ja-JP"/>
        </w:rPr>
        <w:tab/>
        <w:t>Consideration on on-demand SSB SCell operation</w:t>
      </w:r>
      <w:r>
        <w:rPr>
          <w:lang w:eastAsia="ja-JP"/>
        </w:rPr>
        <w:tab/>
        <w:t>CATT</w:t>
      </w:r>
      <w:r>
        <w:rPr>
          <w:lang w:eastAsia="ja-JP"/>
        </w:rPr>
        <w:tab/>
      </w:r>
    </w:p>
    <w:p w14:paraId="17723A6F" w14:textId="77777777" w:rsidR="00FE6FDA" w:rsidRDefault="00FE6FDA" w:rsidP="00FE6FDA">
      <w:pPr>
        <w:spacing w:after="0"/>
        <w:rPr>
          <w:lang w:eastAsia="ja-JP"/>
        </w:rPr>
      </w:pPr>
      <w:r>
        <w:rPr>
          <w:lang w:eastAsia="ja-JP"/>
        </w:rPr>
        <w:t>R2-2409696</w:t>
      </w:r>
      <w:r>
        <w:rPr>
          <w:lang w:eastAsia="ja-JP"/>
        </w:rPr>
        <w:tab/>
        <w:t>On-demand SSB SCell Operation</w:t>
      </w:r>
      <w:r>
        <w:rPr>
          <w:lang w:eastAsia="ja-JP"/>
        </w:rPr>
        <w:tab/>
        <w:t>Samsung</w:t>
      </w:r>
      <w:r>
        <w:rPr>
          <w:lang w:eastAsia="ja-JP"/>
        </w:rPr>
        <w:tab/>
      </w:r>
    </w:p>
    <w:p w14:paraId="14387032" w14:textId="77777777" w:rsidR="00FE6FDA" w:rsidRDefault="00FE6FDA" w:rsidP="00FE6FDA">
      <w:pPr>
        <w:spacing w:after="0"/>
        <w:rPr>
          <w:lang w:eastAsia="ja-JP"/>
        </w:rPr>
      </w:pPr>
      <w:r>
        <w:rPr>
          <w:lang w:eastAsia="ja-JP"/>
        </w:rPr>
        <w:t>R2-2409926</w:t>
      </w:r>
      <w:r>
        <w:rPr>
          <w:lang w:eastAsia="ja-JP"/>
        </w:rPr>
        <w:tab/>
        <w:t>On-demand SSB SCell operation</w:t>
      </w:r>
      <w:r>
        <w:rPr>
          <w:lang w:eastAsia="ja-JP"/>
        </w:rPr>
        <w:tab/>
        <w:t>LG Electronics Inc.</w:t>
      </w:r>
      <w:r>
        <w:rPr>
          <w:lang w:eastAsia="ja-JP"/>
        </w:rPr>
        <w:tab/>
      </w:r>
    </w:p>
    <w:p w14:paraId="5434E6A9" w14:textId="77777777" w:rsidR="00FE6FDA" w:rsidRDefault="00FE6FDA" w:rsidP="00FE6FDA">
      <w:pPr>
        <w:spacing w:after="0"/>
        <w:rPr>
          <w:lang w:eastAsia="ja-JP"/>
        </w:rPr>
      </w:pPr>
      <w:r>
        <w:rPr>
          <w:lang w:eastAsia="ja-JP"/>
        </w:rPr>
        <w:t>R2-2409940</w:t>
      </w:r>
      <w:r>
        <w:rPr>
          <w:lang w:eastAsia="ja-JP"/>
        </w:rPr>
        <w:tab/>
        <w:t>Discussion on on-demand SSB for SCell</w:t>
      </w:r>
      <w:r>
        <w:rPr>
          <w:lang w:eastAsia="ja-JP"/>
        </w:rPr>
        <w:tab/>
        <w:t>Apple</w:t>
      </w:r>
    </w:p>
    <w:p w14:paraId="0C81B997" w14:textId="77777777" w:rsidR="00FE6FDA" w:rsidRDefault="00FE6FDA" w:rsidP="00FE6FDA">
      <w:pPr>
        <w:spacing w:after="0"/>
        <w:rPr>
          <w:lang w:eastAsia="ja-JP"/>
        </w:rPr>
      </w:pPr>
      <w:r>
        <w:rPr>
          <w:lang w:eastAsia="ja-JP"/>
        </w:rPr>
        <w:t>R2-2410014</w:t>
      </w:r>
      <w:r>
        <w:rPr>
          <w:lang w:eastAsia="ja-JP"/>
        </w:rPr>
        <w:tab/>
        <w:t>Discussion on on-demand SSB SCell operation</w:t>
      </w:r>
      <w:r>
        <w:rPr>
          <w:lang w:eastAsia="ja-JP"/>
        </w:rPr>
        <w:tab/>
        <w:t>Sharp</w:t>
      </w:r>
      <w:r>
        <w:rPr>
          <w:lang w:eastAsia="ja-JP"/>
        </w:rPr>
        <w:tab/>
      </w:r>
    </w:p>
    <w:p w14:paraId="67B98150" w14:textId="77777777" w:rsidR="00FE6FDA" w:rsidRDefault="00FE6FDA" w:rsidP="00FE6FDA">
      <w:pPr>
        <w:spacing w:after="0"/>
        <w:rPr>
          <w:lang w:eastAsia="zh-CN"/>
        </w:rPr>
      </w:pPr>
      <w:r>
        <w:rPr>
          <w:lang w:eastAsia="ja-JP"/>
        </w:rPr>
        <w:t>R2-2410015</w:t>
      </w:r>
      <w:r>
        <w:rPr>
          <w:lang w:eastAsia="ja-JP"/>
        </w:rPr>
        <w:tab/>
        <w:t>Discussion on on-demand SSB</w:t>
      </w:r>
      <w:r>
        <w:rPr>
          <w:lang w:eastAsia="ja-JP"/>
        </w:rPr>
        <w:tab/>
        <w:t>Xiaomi</w:t>
      </w:r>
      <w:r>
        <w:rPr>
          <w:lang w:eastAsia="ja-JP"/>
        </w:rPr>
        <w:tab/>
      </w:r>
    </w:p>
    <w:p w14:paraId="52A2C163" w14:textId="77777777" w:rsidR="00FE6FDA" w:rsidRDefault="00FE6FDA" w:rsidP="00FE6FDA">
      <w:pPr>
        <w:spacing w:after="0"/>
        <w:rPr>
          <w:lang w:eastAsia="ja-JP"/>
        </w:rPr>
      </w:pPr>
      <w:r>
        <w:rPr>
          <w:lang w:eastAsia="ja-JP"/>
        </w:rPr>
        <w:t>R2-2410061</w:t>
      </w:r>
      <w:r>
        <w:rPr>
          <w:lang w:eastAsia="ja-JP"/>
        </w:rPr>
        <w:tab/>
        <w:t>Further discussion on On-demand SSB for SCell</w:t>
      </w:r>
      <w:r>
        <w:rPr>
          <w:lang w:eastAsia="ja-JP"/>
        </w:rPr>
        <w:tab/>
        <w:t>NEC</w:t>
      </w:r>
      <w:r>
        <w:rPr>
          <w:lang w:eastAsia="ja-JP"/>
        </w:rPr>
        <w:tab/>
      </w:r>
    </w:p>
    <w:p w14:paraId="48E1DF50" w14:textId="77777777" w:rsidR="00FE6FDA" w:rsidRDefault="00FE6FDA" w:rsidP="00FE6FDA">
      <w:pPr>
        <w:spacing w:after="0"/>
        <w:rPr>
          <w:lang w:eastAsia="ja-JP"/>
        </w:rPr>
      </w:pPr>
      <w:r>
        <w:rPr>
          <w:lang w:eastAsia="ja-JP"/>
        </w:rPr>
        <w:t>R2-2410145</w:t>
      </w:r>
      <w:r>
        <w:rPr>
          <w:lang w:eastAsia="ja-JP"/>
        </w:rPr>
        <w:tab/>
        <w:t>Discussion on on-demand SSB SCell operation</w:t>
      </w:r>
      <w:r>
        <w:rPr>
          <w:lang w:eastAsia="ja-JP"/>
        </w:rPr>
        <w:tab/>
        <w:t>Fujitsu</w:t>
      </w:r>
      <w:r>
        <w:rPr>
          <w:lang w:eastAsia="ja-JP"/>
        </w:rPr>
        <w:tab/>
      </w:r>
    </w:p>
    <w:p w14:paraId="1C40CC91" w14:textId="77777777" w:rsidR="00FE6FDA" w:rsidRDefault="00FE6FDA" w:rsidP="00FE6FDA">
      <w:pPr>
        <w:spacing w:after="0"/>
        <w:rPr>
          <w:lang w:eastAsia="ja-JP"/>
        </w:rPr>
      </w:pPr>
      <w:r>
        <w:rPr>
          <w:lang w:eastAsia="ja-JP"/>
        </w:rPr>
        <w:t>R2-2410163</w:t>
      </w:r>
      <w:r>
        <w:rPr>
          <w:lang w:eastAsia="ja-JP"/>
        </w:rPr>
        <w:tab/>
        <w:t>On-demand SSB SCell operation in connected mode</w:t>
      </w:r>
      <w:r>
        <w:rPr>
          <w:lang w:eastAsia="ja-JP"/>
        </w:rPr>
        <w:tab/>
        <w:t>ZTE Corporation, Sanechips</w:t>
      </w:r>
      <w:r>
        <w:rPr>
          <w:lang w:eastAsia="ja-JP"/>
        </w:rPr>
        <w:tab/>
      </w:r>
    </w:p>
    <w:p w14:paraId="7CF49B9B" w14:textId="77777777" w:rsidR="00FE6FDA" w:rsidRDefault="00FE6FDA" w:rsidP="00FE6FDA">
      <w:pPr>
        <w:spacing w:after="0"/>
        <w:rPr>
          <w:lang w:eastAsia="ja-JP"/>
        </w:rPr>
      </w:pPr>
      <w:r>
        <w:rPr>
          <w:lang w:eastAsia="ja-JP"/>
        </w:rPr>
        <w:t>R2-2410255</w:t>
      </w:r>
      <w:r>
        <w:rPr>
          <w:lang w:eastAsia="ja-JP"/>
        </w:rPr>
        <w:tab/>
        <w:t>On demand SSB handling</w:t>
      </w:r>
      <w:r>
        <w:rPr>
          <w:lang w:eastAsia="ja-JP"/>
        </w:rPr>
        <w:tab/>
        <w:t>Nokia, Nokia Shanghai Bell</w:t>
      </w:r>
    </w:p>
    <w:p w14:paraId="4F028DB5" w14:textId="77777777" w:rsidR="00FE6FDA" w:rsidRDefault="00FE6FDA" w:rsidP="00FE6FDA">
      <w:pPr>
        <w:spacing w:after="0"/>
        <w:rPr>
          <w:lang w:eastAsia="ja-JP"/>
        </w:rPr>
      </w:pPr>
      <w:r>
        <w:rPr>
          <w:lang w:eastAsia="ja-JP"/>
        </w:rPr>
        <w:t>R2-2410284</w:t>
      </w:r>
      <w:r>
        <w:rPr>
          <w:lang w:eastAsia="ja-JP"/>
        </w:rPr>
        <w:tab/>
        <w:t>Issues on the procedure of on-demand SSB SCell operation</w:t>
      </w:r>
      <w:r>
        <w:rPr>
          <w:lang w:eastAsia="ja-JP"/>
        </w:rPr>
        <w:tab/>
        <w:t>Lenovo</w:t>
      </w:r>
      <w:r>
        <w:rPr>
          <w:lang w:eastAsia="ja-JP"/>
        </w:rPr>
        <w:tab/>
      </w:r>
    </w:p>
    <w:p w14:paraId="30033118" w14:textId="77777777" w:rsidR="00FE6FDA" w:rsidRDefault="00FE6FDA" w:rsidP="00FE6FDA">
      <w:pPr>
        <w:spacing w:after="0"/>
        <w:rPr>
          <w:lang w:eastAsia="ja-JP"/>
        </w:rPr>
      </w:pPr>
      <w:r>
        <w:rPr>
          <w:lang w:eastAsia="ja-JP"/>
        </w:rPr>
        <w:t>R2-2410320</w:t>
      </w:r>
      <w:r>
        <w:rPr>
          <w:lang w:eastAsia="ja-JP"/>
        </w:rPr>
        <w:tab/>
        <w:t>Discussion on On demand SSB for Scell</w:t>
      </w:r>
      <w:r>
        <w:rPr>
          <w:lang w:eastAsia="ja-JP"/>
        </w:rPr>
        <w:tab/>
        <w:t>CMCC</w:t>
      </w:r>
      <w:r>
        <w:rPr>
          <w:lang w:eastAsia="ja-JP"/>
        </w:rPr>
        <w:tab/>
      </w:r>
    </w:p>
    <w:p w14:paraId="057F457B" w14:textId="77777777" w:rsidR="00FE6FDA" w:rsidRDefault="00FE6FDA" w:rsidP="00FE6FDA">
      <w:pPr>
        <w:spacing w:after="0"/>
        <w:rPr>
          <w:lang w:eastAsia="ja-JP"/>
        </w:rPr>
      </w:pPr>
      <w:r>
        <w:rPr>
          <w:lang w:eastAsia="ja-JP"/>
        </w:rPr>
        <w:t>R2-2410380</w:t>
      </w:r>
      <w:r>
        <w:rPr>
          <w:lang w:eastAsia="ja-JP"/>
        </w:rPr>
        <w:tab/>
        <w:t>On-demand SSB Scell operation discussion</w:t>
      </w:r>
      <w:r>
        <w:rPr>
          <w:lang w:eastAsia="ja-JP"/>
        </w:rPr>
        <w:tab/>
        <w:t>Sony</w:t>
      </w:r>
      <w:r>
        <w:rPr>
          <w:lang w:eastAsia="ja-JP"/>
        </w:rPr>
        <w:tab/>
      </w:r>
    </w:p>
    <w:p w14:paraId="7E993867" w14:textId="77777777" w:rsidR="00FE6FDA" w:rsidRDefault="00FE6FDA" w:rsidP="00FE6FDA">
      <w:pPr>
        <w:spacing w:after="0"/>
        <w:rPr>
          <w:lang w:eastAsia="ja-JP"/>
        </w:rPr>
      </w:pPr>
      <w:r>
        <w:rPr>
          <w:lang w:eastAsia="ja-JP"/>
        </w:rPr>
        <w:t>R2-2410398</w:t>
      </w:r>
      <w:r>
        <w:rPr>
          <w:lang w:eastAsia="ja-JP"/>
        </w:rPr>
        <w:tab/>
        <w:t>Discussion on on-demand SSB for NES</w:t>
      </w:r>
      <w:r>
        <w:rPr>
          <w:lang w:eastAsia="ja-JP"/>
        </w:rPr>
        <w:tab/>
        <w:t>Ericsson</w:t>
      </w:r>
      <w:r>
        <w:rPr>
          <w:lang w:eastAsia="ja-JP"/>
        </w:rPr>
        <w:tab/>
      </w:r>
    </w:p>
    <w:p w14:paraId="5715B483" w14:textId="77777777" w:rsidR="00FE6FDA" w:rsidRDefault="00FE6FDA" w:rsidP="00FE6FDA">
      <w:pPr>
        <w:spacing w:after="0"/>
        <w:rPr>
          <w:lang w:eastAsia="ja-JP"/>
        </w:rPr>
      </w:pPr>
      <w:r>
        <w:rPr>
          <w:lang w:eastAsia="ja-JP"/>
        </w:rPr>
        <w:t>R2-2410426</w:t>
      </w:r>
      <w:r>
        <w:rPr>
          <w:lang w:eastAsia="ja-JP"/>
        </w:rPr>
        <w:tab/>
        <w:t>Discussion on On-demand SSB SCell Operation</w:t>
      </w:r>
      <w:r>
        <w:rPr>
          <w:lang w:eastAsia="ja-JP"/>
        </w:rPr>
        <w:tab/>
        <w:t>Qualcomm Incorporated</w:t>
      </w:r>
      <w:r>
        <w:rPr>
          <w:lang w:eastAsia="ja-JP"/>
        </w:rPr>
        <w:tab/>
      </w:r>
    </w:p>
    <w:p w14:paraId="76BAF169" w14:textId="77777777" w:rsidR="00FE6FDA" w:rsidRDefault="00FE6FDA" w:rsidP="00FE6FDA">
      <w:pPr>
        <w:spacing w:after="0"/>
        <w:rPr>
          <w:lang w:eastAsia="ja-JP"/>
        </w:rPr>
      </w:pPr>
      <w:r>
        <w:rPr>
          <w:lang w:eastAsia="ja-JP"/>
        </w:rPr>
        <w:t>R2-2410432</w:t>
      </w:r>
      <w:r>
        <w:rPr>
          <w:lang w:eastAsia="ja-JP"/>
        </w:rPr>
        <w:tab/>
        <w:t>Discussion on on-demand SSB SCell operation for NES</w:t>
      </w:r>
      <w:r>
        <w:rPr>
          <w:lang w:eastAsia="ja-JP"/>
        </w:rPr>
        <w:tab/>
        <w:t>Huawei, HiSilicon</w:t>
      </w:r>
      <w:r>
        <w:rPr>
          <w:lang w:eastAsia="ja-JP"/>
        </w:rPr>
        <w:tab/>
      </w:r>
    </w:p>
    <w:p w14:paraId="7CCC3197" w14:textId="77777777" w:rsidR="00FE6FDA" w:rsidRDefault="00FE6FDA" w:rsidP="00FE6FDA">
      <w:pPr>
        <w:spacing w:after="0"/>
        <w:rPr>
          <w:lang w:eastAsia="ja-JP"/>
        </w:rPr>
      </w:pPr>
      <w:r>
        <w:rPr>
          <w:lang w:eastAsia="ja-JP"/>
        </w:rPr>
        <w:t>R2-2410472</w:t>
      </w:r>
      <w:r>
        <w:rPr>
          <w:lang w:eastAsia="ja-JP"/>
        </w:rPr>
        <w:tab/>
        <w:t>On demand SSB transmission for SCell</w:t>
      </w:r>
      <w:r>
        <w:rPr>
          <w:lang w:eastAsia="ja-JP"/>
        </w:rPr>
        <w:tab/>
        <w:t>InterDigital</w:t>
      </w:r>
      <w:r>
        <w:rPr>
          <w:lang w:eastAsia="ja-JP"/>
        </w:rPr>
        <w:tab/>
      </w:r>
    </w:p>
    <w:p w14:paraId="40977626" w14:textId="77777777" w:rsidR="00FE6FDA" w:rsidRDefault="00FE6FDA" w:rsidP="00FE6FDA">
      <w:pPr>
        <w:spacing w:after="0"/>
        <w:rPr>
          <w:lang w:eastAsia="ja-JP"/>
        </w:rPr>
      </w:pPr>
      <w:r>
        <w:rPr>
          <w:lang w:eastAsia="ja-JP"/>
        </w:rPr>
        <w:t>R2-2410600</w:t>
      </w:r>
      <w:r>
        <w:rPr>
          <w:lang w:eastAsia="ja-JP"/>
        </w:rPr>
        <w:tab/>
        <w:t>Discussion on on-demand SSB SCell operation</w:t>
      </w:r>
      <w:r>
        <w:rPr>
          <w:lang w:eastAsia="ja-JP"/>
        </w:rPr>
        <w:tab/>
        <w:t>NTT DOCOMO INC.</w:t>
      </w:r>
      <w:r>
        <w:rPr>
          <w:lang w:eastAsia="ja-JP"/>
        </w:rPr>
        <w:tab/>
      </w:r>
    </w:p>
    <w:p w14:paraId="0D9C793B" w14:textId="77777777" w:rsidR="00FE6FDA" w:rsidRDefault="00FE6FDA" w:rsidP="00FE6FDA">
      <w:pPr>
        <w:spacing w:after="0"/>
        <w:rPr>
          <w:lang w:eastAsia="ja-JP"/>
        </w:rPr>
      </w:pPr>
      <w:r>
        <w:rPr>
          <w:lang w:eastAsia="ja-JP"/>
        </w:rPr>
        <w:t>R2-2410788</w:t>
      </w:r>
      <w:r>
        <w:rPr>
          <w:lang w:eastAsia="ja-JP"/>
        </w:rPr>
        <w:tab/>
        <w:t>Remaining issues of on-demand SSB SCell operation</w:t>
      </w:r>
      <w:r>
        <w:rPr>
          <w:lang w:eastAsia="ja-JP"/>
        </w:rPr>
        <w:tab/>
        <w:t>vivo</w:t>
      </w:r>
      <w:r>
        <w:rPr>
          <w:lang w:eastAsia="ja-JP"/>
        </w:rPr>
        <w:tab/>
      </w:r>
    </w:p>
    <w:p w14:paraId="46E395B7" w14:textId="77777777" w:rsidR="00FE6FDA" w:rsidRDefault="00FE6FDA" w:rsidP="00FE6FDA">
      <w:pPr>
        <w:spacing w:after="0"/>
        <w:rPr>
          <w:lang w:eastAsia="zh-CN"/>
        </w:rPr>
      </w:pPr>
      <w:r>
        <w:rPr>
          <w:lang w:eastAsia="ja-JP"/>
        </w:rPr>
        <w:t>R2-2410849</w:t>
      </w:r>
      <w:r>
        <w:rPr>
          <w:lang w:eastAsia="ja-JP"/>
        </w:rPr>
        <w:tab/>
        <w:t>Discussion on OD-SSB</w:t>
      </w:r>
      <w:r>
        <w:rPr>
          <w:lang w:eastAsia="ja-JP"/>
        </w:rPr>
        <w:tab/>
        <w:t>Rakuten Mobile, Inc</w:t>
      </w:r>
      <w:r>
        <w:rPr>
          <w:lang w:eastAsia="ja-JP"/>
        </w:rPr>
        <w:tab/>
      </w:r>
    </w:p>
    <w:p w14:paraId="23F359AF" w14:textId="77777777" w:rsidR="00FE6FDA" w:rsidRDefault="00FE6FDA" w:rsidP="00FE6FDA">
      <w:pPr>
        <w:spacing w:after="0"/>
        <w:rPr>
          <w:lang w:eastAsia="ja-JP"/>
        </w:rPr>
      </w:pPr>
      <w:r>
        <w:rPr>
          <w:lang w:eastAsia="ja-JP"/>
        </w:rPr>
        <w:t>R2-2409580</w:t>
      </w:r>
      <w:r>
        <w:rPr>
          <w:lang w:eastAsia="ja-JP"/>
        </w:rPr>
        <w:tab/>
        <w:t>Discussion on on-demand SIB1</w:t>
      </w:r>
      <w:r>
        <w:rPr>
          <w:lang w:eastAsia="ja-JP"/>
        </w:rPr>
        <w:tab/>
        <w:t>Xiaomi</w:t>
      </w:r>
    </w:p>
    <w:p w14:paraId="49C45DFF" w14:textId="77777777" w:rsidR="00FE6FDA" w:rsidRDefault="00FE6FDA" w:rsidP="00FE6FDA">
      <w:pPr>
        <w:spacing w:after="0"/>
        <w:rPr>
          <w:lang w:eastAsia="ja-JP"/>
        </w:rPr>
      </w:pPr>
      <w:r>
        <w:rPr>
          <w:lang w:eastAsia="ja-JP"/>
        </w:rPr>
        <w:t>R2-2409597</w:t>
      </w:r>
      <w:r>
        <w:rPr>
          <w:lang w:eastAsia="ja-JP"/>
        </w:rPr>
        <w:tab/>
        <w:t>Consideration on on-demand SIB1</w:t>
      </w:r>
      <w:r>
        <w:rPr>
          <w:lang w:eastAsia="ja-JP"/>
        </w:rPr>
        <w:tab/>
        <w:t>CATT</w:t>
      </w:r>
      <w:r>
        <w:rPr>
          <w:lang w:eastAsia="ja-JP"/>
        </w:rPr>
        <w:tab/>
      </w:r>
    </w:p>
    <w:p w14:paraId="0D56EE29" w14:textId="77777777" w:rsidR="00FE6FDA" w:rsidRDefault="00FE6FDA" w:rsidP="00FE6FDA">
      <w:pPr>
        <w:spacing w:after="0"/>
        <w:rPr>
          <w:lang w:eastAsia="ja-JP"/>
        </w:rPr>
      </w:pPr>
      <w:r>
        <w:rPr>
          <w:lang w:eastAsia="ja-JP"/>
        </w:rPr>
        <w:t>R2-2409695</w:t>
      </w:r>
      <w:r>
        <w:rPr>
          <w:lang w:eastAsia="ja-JP"/>
        </w:rPr>
        <w:tab/>
        <w:t>On-demand SIB1</w:t>
      </w:r>
      <w:r>
        <w:rPr>
          <w:lang w:eastAsia="ja-JP"/>
        </w:rPr>
        <w:tab/>
        <w:t>Samsung</w:t>
      </w:r>
      <w:r>
        <w:rPr>
          <w:lang w:eastAsia="ja-JP"/>
        </w:rPr>
        <w:tab/>
      </w:r>
    </w:p>
    <w:p w14:paraId="5AFB4B4C" w14:textId="77777777" w:rsidR="00FE6FDA" w:rsidRDefault="00FE6FDA" w:rsidP="00FE6FDA">
      <w:pPr>
        <w:spacing w:after="0"/>
        <w:rPr>
          <w:lang w:eastAsia="ja-JP"/>
        </w:rPr>
      </w:pPr>
      <w:r>
        <w:rPr>
          <w:lang w:eastAsia="ja-JP"/>
        </w:rPr>
        <w:t>R2-2409820</w:t>
      </w:r>
      <w:r>
        <w:rPr>
          <w:lang w:eastAsia="ja-JP"/>
        </w:rPr>
        <w:tab/>
        <w:t>Discussion on the issues for OD-SIB1</w:t>
      </w:r>
      <w:r>
        <w:rPr>
          <w:lang w:eastAsia="ja-JP"/>
        </w:rPr>
        <w:tab/>
        <w:t>Google Ireland Limited</w:t>
      </w:r>
      <w:r>
        <w:rPr>
          <w:lang w:eastAsia="ja-JP"/>
        </w:rPr>
        <w:tab/>
      </w:r>
    </w:p>
    <w:p w14:paraId="7584897C" w14:textId="77777777" w:rsidR="00FE6FDA" w:rsidRDefault="00FE6FDA" w:rsidP="00FE6FDA">
      <w:pPr>
        <w:spacing w:after="0"/>
        <w:rPr>
          <w:lang w:eastAsia="ja-JP"/>
        </w:rPr>
      </w:pPr>
      <w:r>
        <w:rPr>
          <w:lang w:eastAsia="ja-JP"/>
        </w:rPr>
        <w:t>R2-2409927</w:t>
      </w:r>
      <w:r>
        <w:rPr>
          <w:lang w:eastAsia="ja-JP"/>
        </w:rPr>
        <w:tab/>
        <w:t>On-demand transmission of SIB1</w:t>
      </w:r>
      <w:r>
        <w:rPr>
          <w:lang w:eastAsia="ja-JP"/>
        </w:rPr>
        <w:tab/>
        <w:t>LG Electronics Inc.</w:t>
      </w:r>
      <w:r>
        <w:rPr>
          <w:lang w:eastAsia="ja-JP"/>
        </w:rPr>
        <w:tab/>
      </w:r>
    </w:p>
    <w:p w14:paraId="789B42F1" w14:textId="77777777" w:rsidR="00FE6FDA" w:rsidRDefault="00FE6FDA" w:rsidP="00FE6FDA">
      <w:pPr>
        <w:spacing w:after="0"/>
        <w:rPr>
          <w:lang w:eastAsia="ja-JP"/>
        </w:rPr>
      </w:pPr>
      <w:r>
        <w:rPr>
          <w:lang w:eastAsia="ja-JP"/>
        </w:rPr>
        <w:t>R2-2409941</w:t>
      </w:r>
      <w:r>
        <w:rPr>
          <w:lang w:eastAsia="ja-JP"/>
        </w:rPr>
        <w:tab/>
        <w:t>Discussion on on-demand SIB1</w:t>
      </w:r>
      <w:r>
        <w:rPr>
          <w:lang w:eastAsia="ja-JP"/>
        </w:rPr>
        <w:tab/>
        <w:t>Apple</w:t>
      </w:r>
      <w:r>
        <w:rPr>
          <w:lang w:eastAsia="ja-JP"/>
        </w:rPr>
        <w:tab/>
      </w:r>
    </w:p>
    <w:p w14:paraId="77642324" w14:textId="77777777" w:rsidR="00FE6FDA" w:rsidRDefault="00FE6FDA" w:rsidP="00FE6FDA">
      <w:pPr>
        <w:spacing w:after="0"/>
        <w:rPr>
          <w:lang w:eastAsia="ja-JP"/>
        </w:rPr>
      </w:pPr>
      <w:r>
        <w:rPr>
          <w:lang w:eastAsia="ja-JP"/>
        </w:rPr>
        <w:t>R2-2410009</w:t>
      </w:r>
      <w:r>
        <w:rPr>
          <w:lang w:eastAsia="ja-JP"/>
        </w:rPr>
        <w:tab/>
        <w:t>Discussion on On-demand SIB1 WUS provisioning, UE behaviour, and barring</w:t>
      </w:r>
      <w:r>
        <w:rPr>
          <w:lang w:eastAsia="ja-JP"/>
        </w:rPr>
        <w:tab/>
        <w:t>NEC Telecom MODUS Ltd.</w:t>
      </w:r>
    </w:p>
    <w:p w14:paraId="57A50534" w14:textId="77777777" w:rsidR="00FE6FDA" w:rsidRDefault="00FE6FDA" w:rsidP="00FE6FDA">
      <w:pPr>
        <w:spacing w:after="0"/>
        <w:rPr>
          <w:lang w:eastAsia="ja-JP"/>
        </w:rPr>
      </w:pPr>
      <w:r>
        <w:rPr>
          <w:lang w:eastAsia="ja-JP"/>
        </w:rPr>
        <w:t>R2-2410042</w:t>
      </w:r>
      <w:r>
        <w:rPr>
          <w:lang w:eastAsia="ja-JP"/>
        </w:rPr>
        <w:tab/>
        <w:t>Discussion on Ondemand-SIB1</w:t>
      </w:r>
      <w:r>
        <w:rPr>
          <w:lang w:eastAsia="ja-JP"/>
        </w:rPr>
        <w:tab/>
        <w:t>KDDI Corporation</w:t>
      </w:r>
      <w:r>
        <w:rPr>
          <w:lang w:eastAsia="ja-JP"/>
        </w:rPr>
        <w:tab/>
      </w:r>
    </w:p>
    <w:p w14:paraId="70C56FBC" w14:textId="77777777" w:rsidR="00FE6FDA" w:rsidRDefault="00FE6FDA" w:rsidP="00FE6FDA">
      <w:pPr>
        <w:spacing w:after="0"/>
        <w:rPr>
          <w:lang w:eastAsia="ja-JP"/>
        </w:rPr>
      </w:pPr>
      <w:r>
        <w:rPr>
          <w:lang w:eastAsia="ja-JP"/>
        </w:rPr>
        <w:t>R2-2410100</w:t>
      </w:r>
      <w:r>
        <w:rPr>
          <w:lang w:eastAsia="ja-JP"/>
        </w:rPr>
        <w:tab/>
        <w:t>Discussion on OD-SIB1</w:t>
      </w:r>
      <w:r>
        <w:rPr>
          <w:lang w:eastAsia="ja-JP"/>
        </w:rPr>
        <w:tab/>
        <w:t>China Telecom</w:t>
      </w:r>
      <w:r>
        <w:rPr>
          <w:lang w:eastAsia="ja-JP"/>
        </w:rPr>
        <w:tab/>
      </w:r>
    </w:p>
    <w:p w14:paraId="615C62F3" w14:textId="77777777" w:rsidR="00FE6FDA" w:rsidRDefault="00FE6FDA" w:rsidP="00FE6FDA">
      <w:pPr>
        <w:spacing w:after="0"/>
        <w:rPr>
          <w:lang w:eastAsia="ja-JP"/>
        </w:rPr>
      </w:pPr>
      <w:r>
        <w:rPr>
          <w:lang w:eastAsia="ja-JP"/>
        </w:rPr>
        <w:t>R2-2410146</w:t>
      </w:r>
      <w:r>
        <w:rPr>
          <w:lang w:eastAsia="ja-JP"/>
        </w:rPr>
        <w:tab/>
        <w:t>Discussion on on-demand SIB1 procedure for NES</w:t>
      </w:r>
      <w:r>
        <w:rPr>
          <w:lang w:eastAsia="ja-JP"/>
        </w:rPr>
        <w:tab/>
        <w:t>Fujitsu</w:t>
      </w:r>
      <w:r>
        <w:rPr>
          <w:lang w:eastAsia="ja-JP"/>
        </w:rPr>
        <w:tab/>
      </w:r>
    </w:p>
    <w:p w14:paraId="304CF499" w14:textId="77777777" w:rsidR="00FE6FDA" w:rsidRDefault="00FE6FDA" w:rsidP="00FE6FDA">
      <w:pPr>
        <w:spacing w:after="0"/>
        <w:rPr>
          <w:lang w:eastAsia="ja-JP"/>
        </w:rPr>
      </w:pPr>
      <w:r>
        <w:rPr>
          <w:lang w:eastAsia="ja-JP"/>
        </w:rPr>
        <w:t>R2-2410164</w:t>
      </w:r>
      <w:r>
        <w:rPr>
          <w:lang w:eastAsia="ja-JP"/>
        </w:rPr>
        <w:tab/>
        <w:t>Remaining issues of on-demand SIB1 in idle and inactive mode</w:t>
      </w:r>
      <w:r>
        <w:rPr>
          <w:lang w:eastAsia="ja-JP"/>
        </w:rPr>
        <w:tab/>
        <w:t>ZTE Corporation, Sanechips</w:t>
      </w:r>
    </w:p>
    <w:p w14:paraId="13504FC7" w14:textId="77777777" w:rsidR="00FE6FDA" w:rsidRDefault="00FE6FDA" w:rsidP="00FE6FDA">
      <w:pPr>
        <w:spacing w:after="0"/>
        <w:rPr>
          <w:lang w:eastAsia="ja-JP"/>
        </w:rPr>
      </w:pPr>
      <w:r>
        <w:rPr>
          <w:lang w:eastAsia="ja-JP"/>
        </w:rPr>
        <w:t>R2-2410170</w:t>
      </w:r>
      <w:r>
        <w:rPr>
          <w:lang w:eastAsia="ja-JP"/>
        </w:rPr>
        <w:tab/>
        <w:t>On-demand SIB1 for Idle/Inactive mode UEs</w:t>
      </w:r>
      <w:r>
        <w:rPr>
          <w:lang w:eastAsia="ja-JP"/>
        </w:rPr>
        <w:tab/>
        <w:t>III</w:t>
      </w:r>
      <w:r>
        <w:rPr>
          <w:lang w:eastAsia="ja-JP"/>
        </w:rPr>
        <w:tab/>
      </w:r>
    </w:p>
    <w:p w14:paraId="0B112FA2" w14:textId="77777777" w:rsidR="00FE6FDA" w:rsidRDefault="00FE6FDA" w:rsidP="00FE6FDA">
      <w:pPr>
        <w:spacing w:after="0"/>
        <w:rPr>
          <w:lang w:eastAsia="ja-JP"/>
        </w:rPr>
      </w:pPr>
      <w:r>
        <w:rPr>
          <w:lang w:eastAsia="ja-JP"/>
        </w:rPr>
        <w:t>R2-2410239</w:t>
      </w:r>
      <w:r>
        <w:rPr>
          <w:lang w:eastAsia="ja-JP"/>
        </w:rPr>
        <w:tab/>
        <w:t>Consideration on on-demand SIB1</w:t>
      </w:r>
      <w:r>
        <w:rPr>
          <w:lang w:eastAsia="ja-JP"/>
        </w:rPr>
        <w:tab/>
        <w:t>OPPO</w:t>
      </w:r>
      <w:r>
        <w:rPr>
          <w:lang w:eastAsia="ja-JP"/>
        </w:rPr>
        <w:tab/>
      </w:r>
    </w:p>
    <w:p w14:paraId="2D5CFF04" w14:textId="77777777" w:rsidR="00FE6FDA" w:rsidRDefault="00FE6FDA" w:rsidP="00FE6FDA">
      <w:pPr>
        <w:spacing w:after="0"/>
        <w:rPr>
          <w:lang w:eastAsia="ja-JP"/>
        </w:rPr>
      </w:pPr>
      <w:r>
        <w:rPr>
          <w:lang w:eastAsia="ja-JP"/>
        </w:rPr>
        <w:t>R2-2410256</w:t>
      </w:r>
      <w:r>
        <w:rPr>
          <w:lang w:eastAsia="ja-JP"/>
        </w:rPr>
        <w:tab/>
        <w:t>On demand SIB1 handling</w:t>
      </w:r>
      <w:r>
        <w:rPr>
          <w:lang w:eastAsia="ja-JP"/>
        </w:rPr>
        <w:tab/>
        <w:t>Nokia, Nokia Shanghai Bell</w:t>
      </w:r>
      <w:r>
        <w:rPr>
          <w:lang w:eastAsia="ja-JP"/>
        </w:rPr>
        <w:tab/>
      </w:r>
    </w:p>
    <w:p w14:paraId="63B019E3" w14:textId="77777777" w:rsidR="00FE6FDA" w:rsidRDefault="00FE6FDA" w:rsidP="00FE6FDA">
      <w:pPr>
        <w:spacing w:after="0"/>
        <w:rPr>
          <w:lang w:eastAsia="ja-JP"/>
        </w:rPr>
      </w:pPr>
      <w:r>
        <w:rPr>
          <w:lang w:eastAsia="ja-JP"/>
        </w:rPr>
        <w:t>R2-2410303</w:t>
      </w:r>
      <w:r>
        <w:rPr>
          <w:lang w:eastAsia="ja-JP"/>
        </w:rPr>
        <w:tab/>
        <w:t>Discussion on on-demand SIB1 operation for NES</w:t>
      </w:r>
      <w:r>
        <w:rPr>
          <w:lang w:eastAsia="ja-JP"/>
        </w:rPr>
        <w:tab/>
        <w:t>Huawei, HiSilicon</w:t>
      </w:r>
      <w:r>
        <w:rPr>
          <w:lang w:eastAsia="ja-JP"/>
        </w:rPr>
        <w:tab/>
      </w:r>
    </w:p>
    <w:p w14:paraId="75DE06B5" w14:textId="77777777" w:rsidR="00FE6FDA" w:rsidRDefault="00FE6FDA" w:rsidP="00FE6FDA">
      <w:pPr>
        <w:spacing w:after="0"/>
        <w:rPr>
          <w:lang w:eastAsia="ja-JP"/>
        </w:rPr>
      </w:pPr>
      <w:r>
        <w:rPr>
          <w:lang w:eastAsia="ja-JP"/>
        </w:rPr>
        <w:t>R2-2410321</w:t>
      </w:r>
      <w:r>
        <w:rPr>
          <w:lang w:eastAsia="ja-JP"/>
        </w:rPr>
        <w:tab/>
        <w:t>Discussion on on-demand SIB1</w:t>
      </w:r>
      <w:r>
        <w:rPr>
          <w:lang w:eastAsia="ja-JP"/>
        </w:rPr>
        <w:tab/>
        <w:t>CMCC</w:t>
      </w:r>
      <w:r>
        <w:rPr>
          <w:lang w:eastAsia="ja-JP"/>
        </w:rPr>
        <w:tab/>
      </w:r>
    </w:p>
    <w:p w14:paraId="61B44783" w14:textId="77777777" w:rsidR="00FE6FDA" w:rsidRDefault="00FE6FDA" w:rsidP="00FE6FDA">
      <w:pPr>
        <w:spacing w:after="0"/>
        <w:rPr>
          <w:lang w:eastAsia="ja-JP"/>
        </w:rPr>
      </w:pPr>
      <w:r>
        <w:rPr>
          <w:lang w:eastAsia="ja-JP"/>
        </w:rPr>
        <w:t>R2-2410381</w:t>
      </w:r>
      <w:r>
        <w:rPr>
          <w:lang w:eastAsia="ja-JP"/>
        </w:rPr>
        <w:tab/>
        <w:t>WUS configuration details for on-demand SIB1</w:t>
      </w:r>
      <w:r>
        <w:rPr>
          <w:lang w:eastAsia="ja-JP"/>
        </w:rPr>
        <w:tab/>
        <w:t>Sony</w:t>
      </w:r>
      <w:r>
        <w:rPr>
          <w:lang w:eastAsia="ja-JP"/>
        </w:rPr>
        <w:tab/>
      </w:r>
    </w:p>
    <w:p w14:paraId="5C284CDF" w14:textId="77777777" w:rsidR="00FE6FDA" w:rsidRDefault="00FE6FDA" w:rsidP="00FE6FDA">
      <w:pPr>
        <w:spacing w:after="0"/>
        <w:rPr>
          <w:lang w:eastAsia="ja-JP"/>
        </w:rPr>
      </w:pPr>
      <w:r>
        <w:rPr>
          <w:lang w:eastAsia="ja-JP"/>
        </w:rPr>
        <w:lastRenderedPageBreak/>
        <w:t>R2-2410391</w:t>
      </w:r>
      <w:r>
        <w:rPr>
          <w:lang w:eastAsia="ja-JP"/>
        </w:rPr>
        <w:tab/>
        <w:t>Cell barring in on-demand SIB1 cells</w:t>
      </w:r>
      <w:r>
        <w:rPr>
          <w:lang w:eastAsia="ja-JP"/>
        </w:rPr>
        <w:tab/>
        <w:t>Sony</w:t>
      </w:r>
      <w:r>
        <w:rPr>
          <w:lang w:eastAsia="ja-JP"/>
        </w:rPr>
        <w:tab/>
      </w:r>
    </w:p>
    <w:p w14:paraId="1119F084" w14:textId="77777777" w:rsidR="00FE6FDA" w:rsidRDefault="00FE6FDA" w:rsidP="00FE6FDA">
      <w:pPr>
        <w:spacing w:after="0"/>
        <w:rPr>
          <w:lang w:eastAsia="ja-JP"/>
        </w:rPr>
      </w:pPr>
      <w:r>
        <w:rPr>
          <w:lang w:eastAsia="ja-JP"/>
        </w:rPr>
        <w:t>R2-2410400</w:t>
      </w:r>
      <w:r>
        <w:rPr>
          <w:lang w:eastAsia="ja-JP"/>
        </w:rPr>
        <w:tab/>
        <w:t>Discussion on on-demand SIB1 for NES</w:t>
      </w:r>
      <w:r>
        <w:rPr>
          <w:lang w:eastAsia="ja-JP"/>
        </w:rPr>
        <w:tab/>
        <w:t>Ericsson</w:t>
      </w:r>
    </w:p>
    <w:p w14:paraId="2B2CA1D7" w14:textId="77777777" w:rsidR="00FE6FDA" w:rsidRDefault="00FE6FDA" w:rsidP="00FE6FDA">
      <w:pPr>
        <w:spacing w:after="0"/>
        <w:rPr>
          <w:lang w:eastAsia="ja-JP"/>
        </w:rPr>
      </w:pPr>
      <w:r>
        <w:rPr>
          <w:lang w:eastAsia="ja-JP"/>
        </w:rPr>
        <w:t>R2-2410411</w:t>
      </w:r>
      <w:r>
        <w:rPr>
          <w:lang w:eastAsia="ja-JP"/>
        </w:rPr>
        <w:tab/>
        <w:t>Barring and SIB1-less case 2</w:t>
      </w:r>
      <w:r>
        <w:rPr>
          <w:lang w:eastAsia="ja-JP"/>
        </w:rPr>
        <w:tab/>
        <w:t>Vodafone, Deutsche Telekom, Xiaomi</w:t>
      </w:r>
      <w:r>
        <w:rPr>
          <w:lang w:eastAsia="ja-JP"/>
        </w:rPr>
        <w:tab/>
      </w:r>
    </w:p>
    <w:p w14:paraId="6A497D2F" w14:textId="77777777" w:rsidR="00FE6FDA" w:rsidRDefault="00FE6FDA" w:rsidP="00FE6FDA">
      <w:pPr>
        <w:spacing w:after="0"/>
        <w:rPr>
          <w:lang w:eastAsia="ja-JP"/>
        </w:rPr>
      </w:pPr>
      <w:r>
        <w:rPr>
          <w:lang w:eastAsia="ja-JP"/>
        </w:rPr>
        <w:t>R2-2410427</w:t>
      </w:r>
      <w:r>
        <w:rPr>
          <w:lang w:eastAsia="ja-JP"/>
        </w:rPr>
        <w:tab/>
        <w:t>Discussion on On-demand SIB1</w:t>
      </w:r>
      <w:r>
        <w:rPr>
          <w:lang w:eastAsia="ja-JP"/>
        </w:rPr>
        <w:tab/>
        <w:t>Qualcomm Incorporated</w:t>
      </w:r>
      <w:r>
        <w:rPr>
          <w:lang w:eastAsia="ja-JP"/>
        </w:rPr>
        <w:tab/>
      </w:r>
    </w:p>
    <w:p w14:paraId="20546A3D" w14:textId="77777777" w:rsidR="00FE6FDA" w:rsidRDefault="00FE6FDA" w:rsidP="00FE6FDA">
      <w:pPr>
        <w:spacing w:after="0"/>
        <w:rPr>
          <w:lang w:eastAsia="ja-JP"/>
        </w:rPr>
      </w:pPr>
      <w:r>
        <w:rPr>
          <w:lang w:eastAsia="ja-JP"/>
        </w:rPr>
        <w:t>R2-2410469</w:t>
      </w:r>
      <w:r>
        <w:rPr>
          <w:lang w:eastAsia="ja-JP"/>
        </w:rPr>
        <w:tab/>
        <w:t>Case 2 and remaining essential issues</w:t>
      </w:r>
      <w:r>
        <w:rPr>
          <w:lang w:eastAsia="ja-JP"/>
        </w:rPr>
        <w:tab/>
        <w:t>Lenovo</w:t>
      </w:r>
      <w:r>
        <w:rPr>
          <w:lang w:eastAsia="ja-JP"/>
        </w:rPr>
        <w:tab/>
      </w:r>
    </w:p>
    <w:p w14:paraId="617C6ACB" w14:textId="77777777" w:rsidR="00FE6FDA" w:rsidRDefault="00FE6FDA" w:rsidP="00FE6FDA">
      <w:pPr>
        <w:spacing w:after="0"/>
        <w:rPr>
          <w:lang w:eastAsia="ja-JP"/>
        </w:rPr>
      </w:pPr>
      <w:r>
        <w:rPr>
          <w:lang w:eastAsia="ja-JP"/>
        </w:rPr>
        <w:t>R2-2410470</w:t>
      </w:r>
      <w:r>
        <w:rPr>
          <w:lang w:eastAsia="ja-JP"/>
        </w:rPr>
        <w:tab/>
        <w:t>On-demand SIB1 request and reception</w:t>
      </w:r>
      <w:r>
        <w:rPr>
          <w:lang w:eastAsia="ja-JP"/>
        </w:rPr>
        <w:tab/>
        <w:t>InterDigital</w:t>
      </w:r>
      <w:r>
        <w:rPr>
          <w:lang w:eastAsia="ja-JP"/>
        </w:rPr>
        <w:tab/>
      </w:r>
    </w:p>
    <w:p w14:paraId="7D19D645" w14:textId="77777777" w:rsidR="00FE6FDA" w:rsidRDefault="00FE6FDA" w:rsidP="00FE6FDA">
      <w:pPr>
        <w:spacing w:after="0"/>
        <w:rPr>
          <w:lang w:eastAsia="ja-JP"/>
        </w:rPr>
      </w:pPr>
      <w:r>
        <w:rPr>
          <w:lang w:eastAsia="ja-JP"/>
        </w:rPr>
        <w:t>R2-2410602</w:t>
      </w:r>
      <w:r>
        <w:rPr>
          <w:lang w:eastAsia="ja-JP"/>
        </w:rPr>
        <w:tab/>
        <w:t>Discussion on on-demand SIB1</w:t>
      </w:r>
      <w:r>
        <w:rPr>
          <w:lang w:eastAsia="ja-JP"/>
        </w:rPr>
        <w:tab/>
        <w:t>NTT DOCOMO INC.</w:t>
      </w:r>
      <w:r>
        <w:rPr>
          <w:lang w:eastAsia="ja-JP"/>
        </w:rPr>
        <w:tab/>
      </w:r>
    </w:p>
    <w:p w14:paraId="633DFDD0" w14:textId="77777777" w:rsidR="00FE6FDA" w:rsidRDefault="00FE6FDA" w:rsidP="00FE6FDA">
      <w:pPr>
        <w:spacing w:after="0"/>
        <w:rPr>
          <w:lang w:eastAsia="ja-JP"/>
        </w:rPr>
      </w:pPr>
      <w:r>
        <w:rPr>
          <w:lang w:eastAsia="ja-JP"/>
        </w:rPr>
        <w:t>R2-2410738</w:t>
      </w:r>
      <w:r>
        <w:rPr>
          <w:lang w:eastAsia="ja-JP"/>
        </w:rPr>
        <w:tab/>
        <w:t>Discussion on on-demand SIB1 for NES</w:t>
      </w:r>
      <w:r>
        <w:rPr>
          <w:lang w:eastAsia="ja-JP"/>
        </w:rPr>
        <w:tab/>
        <w:t>Rakuten Mobile, Inc</w:t>
      </w:r>
      <w:r>
        <w:rPr>
          <w:lang w:eastAsia="ja-JP"/>
        </w:rPr>
        <w:tab/>
      </w:r>
    </w:p>
    <w:p w14:paraId="5C3F125E" w14:textId="77777777" w:rsidR="00FE6FDA" w:rsidRDefault="00FE6FDA" w:rsidP="00FE6FDA">
      <w:pPr>
        <w:spacing w:after="0"/>
        <w:rPr>
          <w:lang w:eastAsia="ja-JP"/>
        </w:rPr>
      </w:pPr>
      <w:r>
        <w:rPr>
          <w:lang w:eastAsia="ja-JP"/>
        </w:rPr>
        <w:t>R2-2410776</w:t>
      </w:r>
      <w:r>
        <w:rPr>
          <w:lang w:eastAsia="ja-JP"/>
        </w:rPr>
        <w:tab/>
        <w:t>Discussion on On-demand SIB1 for NES</w:t>
      </w:r>
      <w:r>
        <w:rPr>
          <w:lang w:eastAsia="ja-JP"/>
        </w:rPr>
        <w:tab/>
        <w:t>Fraunhofer IIS, Fraunhofer HHI</w:t>
      </w:r>
      <w:r>
        <w:rPr>
          <w:lang w:eastAsia="ja-JP"/>
        </w:rPr>
        <w:tab/>
      </w:r>
    </w:p>
    <w:p w14:paraId="7AB07903" w14:textId="77777777" w:rsidR="00FE6FDA" w:rsidRDefault="00FE6FDA" w:rsidP="00FE6FDA">
      <w:pPr>
        <w:spacing w:after="0"/>
        <w:rPr>
          <w:lang w:eastAsia="ja-JP"/>
        </w:rPr>
      </w:pPr>
      <w:r>
        <w:rPr>
          <w:lang w:eastAsia="ja-JP"/>
        </w:rPr>
        <w:t>R2-2410789</w:t>
      </w:r>
      <w:r>
        <w:rPr>
          <w:lang w:eastAsia="ja-JP"/>
        </w:rPr>
        <w:tab/>
        <w:t>Discussion on  on-demand SIB1 for RRC IDLE and INACTIVE UE</w:t>
      </w:r>
      <w:r>
        <w:rPr>
          <w:lang w:eastAsia="ja-JP"/>
        </w:rPr>
        <w:tab/>
        <w:t>vivo</w:t>
      </w:r>
      <w:r>
        <w:rPr>
          <w:lang w:eastAsia="ja-JP"/>
        </w:rPr>
        <w:tab/>
      </w:r>
    </w:p>
    <w:p w14:paraId="5F1F5243" w14:textId="77777777" w:rsidR="00FE6FDA" w:rsidRDefault="00FE6FDA" w:rsidP="00FE6FDA">
      <w:pPr>
        <w:spacing w:after="0"/>
        <w:rPr>
          <w:lang w:eastAsia="zh-CN"/>
        </w:rPr>
      </w:pPr>
      <w:r>
        <w:rPr>
          <w:lang w:eastAsia="ja-JP"/>
        </w:rPr>
        <w:t>R2-2410842</w:t>
      </w:r>
      <w:r>
        <w:rPr>
          <w:lang w:eastAsia="ja-JP"/>
        </w:rPr>
        <w:tab/>
        <w:t>Considerations on OD-SIB1 feature</w:t>
      </w:r>
      <w:r>
        <w:rPr>
          <w:lang w:eastAsia="ja-JP"/>
        </w:rPr>
        <w:tab/>
        <w:t xml:space="preserve">Deutsche Telekom, Vodafone, Lenovo, Fraunhofer IIS   </w:t>
      </w:r>
    </w:p>
    <w:p w14:paraId="4FA3BD04" w14:textId="77777777" w:rsidR="00FE6FDA" w:rsidRDefault="00FE6FDA" w:rsidP="00FE6FDA">
      <w:pPr>
        <w:spacing w:after="0"/>
        <w:rPr>
          <w:lang w:eastAsia="ja-JP"/>
        </w:rPr>
      </w:pPr>
      <w:r>
        <w:rPr>
          <w:lang w:eastAsia="ja-JP"/>
        </w:rPr>
        <w:t>R2-2409581</w:t>
      </w:r>
      <w:r>
        <w:rPr>
          <w:lang w:eastAsia="ja-JP"/>
        </w:rPr>
        <w:tab/>
        <w:t>Discussion on common signal adaptation</w:t>
      </w:r>
      <w:r>
        <w:rPr>
          <w:lang w:eastAsia="ja-JP"/>
        </w:rPr>
        <w:tab/>
        <w:t>Xiaomi</w:t>
      </w:r>
      <w:r>
        <w:rPr>
          <w:lang w:eastAsia="ja-JP"/>
        </w:rPr>
        <w:tab/>
      </w:r>
    </w:p>
    <w:p w14:paraId="579712C6" w14:textId="77777777" w:rsidR="00FE6FDA" w:rsidRDefault="00FE6FDA" w:rsidP="00FE6FDA">
      <w:pPr>
        <w:spacing w:after="0"/>
        <w:rPr>
          <w:lang w:eastAsia="ja-JP"/>
        </w:rPr>
      </w:pPr>
      <w:r>
        <w:rPr>
          <w:lang w:eastAsia="ja-JP"/>
        </w:rPr>
        <w:t>R2-2409598</w:t>
      </w:r>
      <w:r>
        <w:rPr>
          <w:lang w:eastAsia="ja-JP"/>
        </w:rPr>
        <w:tab/>
        <w:t>Adaptation of Common signal channel transmissions</w:t>
      </w:r>
      <w:r>
        <w:rPr>
          <w:lang w:eastAsia="ja-JP"/>
        </w:rPr>
        <w:tab/>
        <w:t>CATT</w:t>
      </w:r>
      <w:r>
        <w:rPr>
          <w:lang w:eastAsia="ja-JP"/>
        </w:rPr>
        <w:tab/>
      </w:r>
    </w:p>
    <w:p w14:paraId="59B82B57" w14:textId="77777777" w:rsidR="00FE6FDA" w:rsidRDefault="00FE6FDA" w:rsidP="00FE6FDA">
      <w:pPr>
        <w:spacing w:after="0"/>
        <w:rPr>
          <w:lang w:eastAsia="ja-JP"/>
        </w:rPr>
      </w:pPr>
      <w:r>
        <w:rPr>
          <w:lang w:eastAsia="ja-JP"/>
        </w:rPr>
        <w:t>R2-2409679</w:t>
      </w:r>
      <w:r>
        <w:rPr>
          <w:lang w:eastAsia="ja-JP"/>
        </w:rPr>
        <w:tab/>
        <w:t>Discussion on adaptation of common signal/channel transmissions</w:t>
      </w:r>
      <w:r>
        <w:rPr>
          <w:lang w:eastAsia="ja-JP"/>
        </w:rPr>
        <w:tab/>
        <w:t>OPPO</w:t>
      </w:r>
      <w:r>
        <w:rPr>
          <w:lang w:eastAsia="ja-JP"/>
        </w:rPr>
        <w:tab/>
      </w:r>
    </w:p>
    <w:p w14:paraId="09639AA6" w14:textId="77777777" w:rsidR="00FE6FDA" w:rsidRDefault="00FE6FDA" w:rsidP="00FE6FDA">
      <w:pPr>
        <w:spacing w:after="0"/>
        <w:rPr>
          <w:lang w:eastAsia="ja-JP"/>
        </w:rPr>
      </w:pPr>
      <w:r>
        <w:rPr>
          <w:lang w:eastAsia="ja-JP"/>
        </w:rPr>
        <w:t>R2-2409692</w:t>
      </w:r>
      <w:r>
        <w:rPr>
          <w:lang w:eastAsia="ja-JP"/>
        </w:rPr>
        <w:tab/>
        <w:t>Discussion on common signal and channel adaptation</w:t>
      </w:r>
      <w:r>
        <w:rPr>
          <w:lang w:eastAsia="ja-JP"/>
        </w:rPr>
        <w:tab/>
        <w:t>LG Electronics Inc.</w:t>
      </w:r>
      <w:r>
        <w:rPr>
          <w:lang w:eastAsia="ja-JP"/>
        </w:rPr>
        <w:tab/>
      </w:r>
    </w:p>
    <w:p w14:paraId="4D309750" w14:textId="77777777" w:rsidR="00FE6FDA" w:rsidRDefault="00FE6FDA" w:rsidP="00FE6FDA">
      <w:pPr>
        <w:spacing w:after="0"/>
        <w:rPr>
          <w:lang w:eastAsia="ja-JP"/>
        </w:rPr>
      </w:pPr>
      <w:r>
        <w:rPr>
          <w:lang w:eastAsia="ja-JP"/>
        </w:rPr>
        <w:t>R2-2409697</w:t>
      </w:r>
      <w:r>
        <w:rPr>
          <w:lang w:eastAsia="ja-JP"/>
        </w:rPr>
        <w:tab/>
        <w:t>Adaptation of common signal channel transmissions</w:t>
      </w:r>
      <w:r>
        <w:rPr>
          <w:lang w:eastAsia="ja-JP"/>
        </w:rPr>
        <w:tab/>
        <w:t>Samsung</w:t>
      </w:r>
    </w:p>
    <w:p w14:paraId="5C29BD10" w14:textId="77777777" w:rsidR="00FE6FDA" w:rsidRDefault="00FE6FDA" w:rsidP="00FE6FDA">
      <w:pPr>
        <w:spacing w:after="0"/>
        <w:rPr>
          <w:lang w:eastAsia="ja-JP"/>
        </w:rPr>
      </w:pPr>
      <w:r>
        <w:rPr>
          <w:lang w:eastAsia="ja-JP"/>
        </w:rPr>
        <w:t>R2-2409841</w:t>
      </w:r>
      <w:r>
        <w:rPr>
          <w:lang w:eastAsia="ja-JP"/>
        </w:rPr>
        <w:tab/>
        <w:t>Adaptation of common signal or channel</w:t>
      </w:r>
      <w:r>
        <w:rPr>
          <w:lang w:eastAsia="ja-JP"/>
        </w:rPr>
        <w:tab/>
        <w:t>Fujitsu</w:t>
      </w:r>
      <w:r>
        <w:rPr>
          <w:lang w:eastAsia="ja-JP"/>
        </w:rPr>
        <w:tab/>
      </w:r>
    </w:p>
    <w:p w14:paraId="48470952" w14:textId="77777777" w:rsidR="00FE6FDA" w:rsidRDefault="00FE6FDA" w:rsidP="00FE6FDA">
      <w:pPr>
        <w:spacing w:after="0"/>
        <w:rPr>
          <w:lang w:eastAsia="ja-JP"/>
        </w:rPr>
      </w:pPr>
      <w:r>
        <w:rPr>
          <w:lang w:eastAsia="ja-JP"/>
        </w:rPr>
        <w:t>R2-2409942</w:t>
      </w:r>
      <w:r>
        <w:rPr>
          <w:lang w:eastAsia="ja-JP"/>
        </w:rPr>
        <w:tab/>
        <w:t>Discussion on common signal transmission adaptation</w:t>
      </w:r>
      <w:r>
        <w:rPr>
          <w:lang w:eastAsia="ja-JP"/>
        </w:rPr>
        <w:tab/>
        <w:t>Apple</w:t>
      </w:r>
      <w:r>
        <w:rPr>
          <w:lang w:eastAsia="ja-JP"/>
        </w:rPr>
        <w:tab/>
      </w:r>
    </w:p>
    <w:p w14:paraId="683D67F4" w14:textId="77777777" w:rsidR="00FE6FDA" w:rsidRDefault="00FE6FDA" w:rsidP="00FE6FDA">
      <w:pPr>
        <w:spacing w:after="0"/>
        <w:rPr>
          <w:lang w:eastAsia="ja-JP"/>
        </w:rPr>
      </w:pPr>
      <w:r>
        <w:rPr>
          <w:lang w:eastAsia="ja-JP"/>
        </w:rPr>
        <w:t>R2-2410010</w:t>
      </w:r>
      <w:r>
        <w:rPr>
          <w:lang w:eastAsia="ja-JP"/>
        </w:rPr>
        <w:tab/>
        <w:t>PRACH and paging adaptation for NES</w:t>
      </w:r>
      <w:r>
        <w:rPr>
          <w:lang w:eastAsia="ja-JP"/>
        </w:rPr>
        <w:tab/>
        <w:t>NEC Telecom MODUS Ltd.</w:t>
      </w:r>
      <w:r>
        <w:rPr>
          <w:lang w:eastAsia="ja-JP"/>
        </w:rPr>
        <w:tab/>
      </w:r>
    </w:p>
    <w:p w14:paraId="16C9DB54" w14:textId="77777777" w:rsidR="00FE6FDA" w:rsidRDefault="00FE6FDA" w:rsidP="00FE6FDA">
      <w:pPr>
        <w:spacing w:after="0"/>
        <w:rPr>
          <w:lang w:eastAsia="ja-JP"/>
        </w:rPr>
      </w:pPr>
      <w:r>
        <w:rPr>
          <w:lang w:eastAsia="ja-JP"/>
        </w:rPr>
        <w:t>R2-2410165</w:t>
      </w:r>
      <w:r>
        <w:rPr>
          <w:lang w:eastAsia="ja-JP"/>
        </w:rPr>
        <w:tab/>
        <w:t>Consideration on common signal/channel transmissions</w:t>
      </w:r>
      <w:r>
        <w:rPr>
          <w:lang w:eastAsia="ja-JP"/>
        </w:rPr>
        <w:tab/>
        <w:t>ZTE Corporation, Sanechips</w:t>
      </w:r>
      <w:r>
        <w:rPr>
          <w:lang w:eastAsia="ja-JP"/>
        </w:rPr>
        <w:tab/>
      </w:r>
    </w:p>
    <w:p w14:paraId="58EFD744" w14:textId="77777777" w:rsidR="00FE6FDA" w:rsidRDefault="00FE6FDA" w:rsidP="00FE6FDA">
      <w:pPr>
        <w:spacing w:after="0"/>
        <w:rPr>
          <w:lang w:eastAsia="ja-JP"/>
        </w:rPr>
      </w:pPr>
      <w:r>
        <w:rPr>
          <w:lang w:eastAsia="ja-JP"/>
        </w:rPr>
        <w:t>R2-2410257</w:t>
      </w:r>
      <w:r>
        <w:rPr>
          <w:lang w:eastAsia="ja-JP"/>
        </w:rPr>
        <w:tab/>
        <w:t>Common signal aspects of NES WI</w:t>
      </w:r>
      <w:r>
        <w:rPr>
          <w:lang w:eastAsia="ja-JP"/>
        </w:rPr>
        <w:tab/>
        <w:t>Nokia, Nokia Shanghai Bell</w:t>
      </w:r>
    </w:p>
    <w:p w14:paraId="04223CEC" w14:textId="77777777" w:rsidR="00FE6FDA" w:rsidRDefault="00FE6FDA" w:rsidP="00FE6FDA">
      <w:pPr>
        <w:spacing w:after="0"/>
        <w:rPr>
          <w:lang w:eastAsia="ja-JP"/>
        </w:rPr>
      </w:pPr>
      <w:r>
        <w:rPr>
          <w:lang w:eastAsia="ja-JP"/>
        </w:rPr>
        <w:t>R2-2410285</w:t>
      </w:r>
      <w:r>
        <w:rPr>
          <w:lang w:eastAsia="ja-JP"/>
        </w:rPr>
        <w:tab/>
        <w:t>Discussion on the adaptation transmissions for NES operation</w:t>
      </w:r>
      <w:r>
        <w:rPr>
          <w:lang w:eastAsia="ja-JP"/>
        </w:rPr>
        <w:tab/>
        <w:t>Lenovo</w:t>
      </w:r>
      <w:r>
        <w:rPr>
          <w:lang w:eastAsia="ja-JP"/>
        </w:rPr>
        <w:tab/>
      </w:r>
    </w:p>
    <w:p w14:paraId="3087EED2" w14:textId="77777777" w:rsidR="00FE6FDA" w:rsidRDefault="00FE6FDA" w:rsidP="00FE6FDA">
      <w:pPr>
        <w:spacing w:after="0"/>
        <w:rPr>
          <w:lang w:eastAsia="zh-CN"/>
        </w:rPr>
      </w:pPr>
      <w:r>
        <w:rPr>
          <w:lang w:eastAsia="ja-JP"/>
        </w:rPr>
        <w:t>R2-2410322</w:t>
      </w:r>
      <w:r>
        <w:rPr>
          <w:lang w:eastAsia="ja-JP"/>
        </w:rPr>
        <w:tab/>
        <w:t>Discussion on SSB adaptation</w:t>
      </w:r>
      <w:r>
        <w:rPr>
          <w:lang w:eastAsia="ja-JP"/>
        </w:rPr>
        <w:tab/>
        <w:t>CMCC</w:t>
      </w:r>
    </w:p>
    <w:p w14:paraId="69E1B3E5" w14:textId="77777777" w:rsidR="00FE6FDA" w:rsidRDefault="00FE6FDA" w:rsidP="00FE6FDA">
      <w:pPr>
        <w:spacing w:after="0"/>
        <w:rPr>
          <w:lang w:eastAsia="ja-JP"/>
        </w:rPr>
      </w:pPr>
      <w:r>
        <w:rPr>
          <w:lang w:eastAsia="ja-JP"/>
        </w:rPr>
        <w:t>R2-2410428</w:t>
      </w:r>
      <w:r>
        <w:rPr>
          <w:lang w:eastAsia="ja-JP"/>
        </w:rPr>
        <w:tab/>
        <w:t>Discussion on Adaptation of Common Signal/Channel Transmissions</w:t>
      </w:r>
      <w:r>
        <w:rPr>
          <w:lang w:eastAsia="ja-JP"/>
        </w:rPr>
        <w:tab/>
        <w:t>Qualcomm Incorporated</w:t>
      </w:r>
      <w:r>
        <w:rPr>
          <w:lang w:eastAsia="ja-JP"/>
        </w:rPr>
        <w:tab/>
      </w:r>
    </w:p>
    <w:p w14:paraId="12BF4E95" w14:textId="77777777" w:rsidR="00FE6FDA" w:rsidRDefault="00FE6FDA" w:rsidP="00FE6FDA">
      <w:pPr>
        <w:spacing w:after="0"/>
        <w:rPr>
          <w:lang w:eastAsia="ja-JP"/>
        </w:rPr>
      </w:pPr>
      <w:r>
        <w:rPr>
          <w:lang w:eastAsia="ja-JP"/>
        </w:rPr>
        <w:t>R2-2410433</w:t>
      </w:r>
      <w:r>
        <w:rPr>
          <w:lang w:eastAsia="ja-JP"/>
        </w:rPr>
        <w:tab/>
        <w:t>Discussion on adaptation of common signals/channels transmissions</w:t>
      </w:r>
      <w:r>
        <w:rPr>
          <w:lang w:eastAsia="ja-JP"/>
        </w:rPr>
        <w:tab/>
        <w:t>Huawei, HiSilicon</w:t>
      </w:r>
      <w:r>
        <w:rPr>
          <w:lang w:eastAsia="ja-JP"/>
        </w:rPr>
        <w:tab/>
      </w:r>
    </w:p>
    <w:p w14:paraId="50365D4E" w14:textId="77777777" w:rsidR="00FE6FDA" w:rsidRDefault="00FE6FDA" w:rsidP="00FE6FDA">
      <w:pPr>
        <w:spacing w:after="0"/>
        <w:rPr>
          <w:lang w:eastAsia="ja-JP"/>
        </w:rPr>
      </w:pPr>
      <w:r>
        <w:rPr>
          <w:lang w:eastAsia="ja-JP"/>
        </w:rPr>
        <w:t>R2-2410471</w:t>
      </w:r>
      <w:r>
        <w:rPr>
          <w:lang w:eastAsia="ja-JP"/>
        </w:rPr>
        <w:tab/>
        <w:t>Time domain adaptation of common signalling and channels</w:t>
      </w:r>
      <w:r>
        <w:rPr>
          <w:lang w:eastAsia="ja-JP"/>
        </w:rPr>
        <w:tab/>
        <w:t>InterDigital</w:t>
      </w:r>
      <w:r>
        <w:rPr>
          <w:lang w:eastAsia="ja-JP"/>
        </w:rPr>
        <w:tab/>
      </w:r>
    </w:p>
    <w:p w14:paraId="50A6557F" w14:textId="77777777" w:rsidR="00FE6FDA" w:rsidRDefault="00FE6FDA" w:rsidP="00FE6FDA">
      <w:pPr>
        <w:spacing w:after="0"/>
        <w:rPr>
          <w:lang w:eastAsia="ja-JP"/>
        </w:rPr>
      </w:pPr>
      <w:r>
        <w:rPr>
          <w:lang w:eastAsia="ja-JP"/>
        </w:rPr>
        <w:t>R2-2410610</w:t>
      </w:r>
      <w:r>
        <w:rPr>
          <w:lang w:eastAsia="ja-JP"/>
        </w:rPr>
        <w:tab/>
        <w:t>Adaptation of common signal/channel transmissions for NES</w:t>
      </w:r>
      <w:r>
        <w:rPr>
          <w:lang w:eastAsia="ja-JP"/>
        </w:rPr>
        <w:tab/>
        <w:t>Ericsson</w:t>
      </w:r>
    </w:p>
    <w:p w14:paraId="182AD303" w14:textId="77777777" w:rsidR="00FE6FDA" w:rsidRDefault="00FE6FDA" w:rsidP="00FE6FDA">
      <w:pPr>
        <w:spacing w:after="0"/>
        <w:rPr>
          <w:lang w:eastAsia="ja-JP"/>
        </w:rPr>
      </w:pPr>
      <w:r>
        <w:rPr>
          <w:lang w:eastAsia="ja-JP"/>
        </w:rPr>
        <w:t>R2-2410741</w:t>
      </w:r>
      <w:r>
        <w:rPr>
          <w:lang w:eastAsia="ja-JP"/>
        </w:rPr>
        <w:tab/>
        <w:t>Adaptation of paging signal/channel transmissions</w:t>
      </w:r>
      <w:r>
        <w:rPr>
          <w:lang w:eastAsia="ja-JP"/>
        </w:rPr>
        <w:tab/>
        <w:t>III</w:t>
      </w:r>
      <w:r>
        <w:rPr>
          <w:lang w:eastAsia="ja-JP"/>
        </w:rPr>
        <w:tab/>
      </w:r>
    </w:p>
    <w:p w14:paraId="3DEDE6D1" w14:textId="77777777" w:rsidR="00FE6FDA" w:rsidRDefault="00FE6FDA" w:rsidP="00FE6FDA">
      <w:pPr>
        <w:spacing w:after="0"/>
        <w:rPr>
          <w:lang w:eastAsia="ja-JP"/>
        </w:rPr>
      </w:pPr>
      <w:r>
        <w:rPr>
          <w:lang w:eastAsia="ja-JP"/>
        </w:rPr>
        <w:t>R2-2410743</w:t>
      </w:r>
      <w:r>
        <w:rPr>
          <w:lang w:eastAsia="ja-JP"/>
        </w:rPr>
        <w:tab/>
        <w:t>Discussion on RACH adaptation</w:t>
      </w:r>
      <w:r>
        <w:rPr>
          <w:lang w:eastAsia="ja-JP"/>
        </w:rPr>
        <w:tab/>
        <w:t>SHARP Corporation</w:t>
      </w:r>
      <w:r>
        <w:rPr>
          <w:lang w:eastAsia="ja-JP"/>
        </w:rPr>
        <w:tab/>
      </w:r>
    </w:p>
    <w:p w14:paraId="6ABCB9C3" w14:textId="77777777" w:rsidR="00FE6FDA" w:rsidRDefault="00FE6FDA" w:rsidP="00FE6FDA">
      <w:pPr>
        <w:spacing w:after="0"/>
        <w:rPr>
          <w:lang w:eastAsia="ja-JP"/>
        </w:rPr>
      </w:pPr>
      <w:r>
        <w:rPr>
          <w:lang w:eastAsia="ja-JP"/>
        </w:rPr>
        <w:t>R2-2410790</w:t>
      </w:r>
      <w:r>
        <w:rPr>
          <w:lang w:eastAsia="ja-JP"/>
        </w:rPr>
        <w:tab/>
        <w:t>Discussion on adaptation of common signal transmissions</w:t>
      </w:r>
      <w:r>
        <w:rPr>
          <w:lang w:eastAsia="ja-JP"/>
        </w:rPr>
        <w:tab/>
        <w:t>vivo</w:t>
      </w:r>
      <w:r>
        <w:rPr>
          <w:lang w:eastAsia="ja-JP"/>
        </w:rPr>
        <w:tab/>
      </w:r>
    </w:p>
    <w:p w14:paraId="28C08652" w14:textId="77777777" w:rsidR="00A7587E" w:rsidRPr="00B25DFF" w:rsidRDefault="00A7587E" w:rsidP="00A7587E">
      <w:pPr>
        <w:pStyle w:val="Heading4"/>
        <w:rPr>
          <w:lang w:eastAsia="ja-JP"/>
        </w:rPr>
      </w:pPr>
      <w:r w:rsidRPr="00B25DFF">
        <w:rPr>
          <w:lang w:eastAsia="ja-JP"/>
        </w:rPr>
        <w:t>4.3</w:t>
      </w:r>
      <w:r w:rsidRPr="00B25DFF">
        <w:rPr>
          <w:lang w:eastAsia="ja-JP"/>
        </w:rPr>
        <w:tab/>
        <w:t>List of RAN WG3 contributions</w:t>
      </w:r>
    </w:p>
    <w:p w14:paraId="7CEDCC3B" w14:textId="43DCE0F0" w:rsidR="00A7587E" w:rsidRDefault="00A7587E" w:rsidP="00A7587E">
      <w:pPr>
        <w:pStyle w:val="Heading4"/>
        <w:rPr>
          <w:lang w:eastAsia="ja-JP"/>
        </w:rPr>
      </w:pPr>
      <w:r w:rsidRPr="00B25DFF">
        <w:rPr>
          <w:lang w:eastAsia="ja-JP"/>
        </w:rPr>
        <w:t>4.3.1</w:t>
      </w:r>
      <w:r w:rsidRPr="00B25DFF">
        <w:rPr>
          <w:lang w:eastAsia="ja-JP"/>
        </w:rPr>
        <w:tab/>
        <w:t>RAN3#125</w:t>
      </w:r>
      <w:r w:rsidR="00E71094">
        <w:rPr>
          <w:lang w:eastAsia="ja-JP"/>
        </w:rPr>
        <w:t>bis</w:t>
      </w:r>
    </w:p>
    <w:p w14:paraId="5AE1096E" w14:textId="77777777" w:rsidR="00195F22" w:rsidRPr="00195F22" w:rsidRDefault="00195F22" w:rsidP="00195F22">
      <w:pPr>
        <w:spacing w:after="0"/>
        <w:rPr>
          <w:rFonts w:eastAsiaTheme="minorEastAsia"/>
          <w:lang w:eastAsia="zh-CN"/>
        </w:rPr>
      </w:pPr>
      <w:r w:rsidRPr="00195F22">
        <w:rPr>
          <w:rFonts w:eastAsiaTheme="minorEastAsia"/>
          <w:lang w:eastAsia="zh-CN"/>
        </w:rPr>
        <w:t>R3-245106</w:t>
      </w:r>
      <w:r w:rsidRPr="00195F22">
        <w:rPr>
          <w:rFonts w:eastAsiaTheme="minorEastAsia"/>
          <w:lang w:eastAsia="zh-CN"/>
        </w:rPr>
        <w:tab/>
        <w:t>(TP for TS 38.473) Discussion on On-Demand SSB SCell Operation</w:t>
      </w:r>
      <w:r w:rsidRPr="00195F22">
        <w:rPr>
          <w:rFonts w:eastAsiaTheme="minorEastAsia"/>
          <w:lang w:eastAsia="zh-CN"/>
        </w:rPr>
        <w:tab/>
        <w:t>CMCC</w:t>
      </w:r>
    </w:p>
    <w:p w14:paraId="0633AA17" w14:textId="77777777" w:rsidR="00195F22" w:rsidRPr="00195F22" w:rsidRDefault="00195F22" w:rsidP="00195F22">
      <w:pPr>
        <w:spacing w:after="0"/>
        <w:rPr>
          <w:rFonts w:eastAsiaTheme="minorEastAsia"/>
          <w:lang w:eastAsia="zh-CN"/>
        </w:rPr>
      </w:pPr>
      <w:r w:rsidRPr="00195F22">
        <w:rPr>
          <w:rFonts w:eastAsiaTheme="minorEastAsia"/>
          <w:lang w:eastAsia="zh-CN"/>
        </w:rPr>
        <w:t>R3-245107</w:t>
      </w:r>
      <w:r w:rsidRPr="00195F22">
        <w:rPr>
          <w:rFonts w:eastAsiaTheme="minorEastAsia"/>
          <w:lang w:eastAsia="zh-CN"/>
        </w:rPr>
        <w:tab/>
        <w:t>Support On-Demand SIB1 for UEs</w:t>
      </w:r>
      <w:r w:rsidRPr="00195F22">
        <w:rPr>
          <w:rFonts w:eastAsiaTheme="minorEastAsia"/>
          <w:lang w:eastAsia="zh-CN"/>
        </w:rPr>
        <w:tab/>
        <w:t>CMCC</w:t>
      </w:r>
    </w:p>
    <w:p w14:paraId="0710E1C4" w14:textId="77777777" w:rsidR="00195F22" w:rsidRPr="00195F22" w:rsidRDefault="00195F22" w:rsidP="00195F22">
      <w:pPr>
        <w:spacing w:after="0"/>
        <w:rPr>
          <w:rFonts w:eastAsiaTheme="minorEastAsia"/>
          <w:lang w:eastAsia="zh-CN"/>
        </w:rPr>
      </w:pPr>
      <w:r w:rsidRPr="00195F22">
        <w:rPr>
          <w:rFonts w:eastAsiaTheme="minorEastAsia"/>
          <w:lang w:eastAsia="zh-CN"/>
        </w:rPr>
        <w:t>R3-245119</w:t>
      </w:r>
      <w:r w:rsidRPr="00195F22">
        <w:rPr>
          <w:rFonts w:eastAsiaTheme="minorEastAsia"/>
          <w:lang w:eastAsia="zh-CN"/>
        </w:rPr>
        <w:tab/>
        <w:t>Discussion on on-demand SSB SCell operation in low-carbon green network</w:t>
      </w:r>
      <w:r w:rsidRPr="00195F22">
        <w:rPr>
          <w:rFonts w:eastAsiaTheme="minorEastAsia"/>
          <w:lang w:eastAsia="zh-CN"/>
        </w:rPr>
        <w:tab/>
        <w:t>Samsung</w:t>
      </w:r>
    </w:p>
    <w:p w14:paraId="2DB1D287" w14:textId="77777777" w:rsidR="00195F22" w:rsidRPr="00195F22" w:rsidRDefault="00195F22" w:rsidP="00195F22">
      <w:pPr>
        <w:spacing w:after="0"/>
        <w:rPr>
          <w:rFonts w:eastAsiaTheme="minorEastAsia"/>
          <w:lang w:eastAsia="zh-CN"/>
        </w:rPr>
      </w:pPr>
      <w:r w:rsidRPr="00195F22">
        <w:rPr>
          <w:rFonts w:eastAsiaTheme="minorEastAsia"/>
          <w:lang w:eastAsia="zh-CN"/>
        </w:rPr>
        <w:t>R3-245120</w:t>
      </w:r>
      <w:r w:rsidRPr="00195F22">
        <w:rPr>
          <w:rFonts w:eastAsiaTheme="minorEastAsia"/>
          <w:lang w:eastAsia="zh-CN"/>
        </w:rPr>
        <w:tab/>
        <w:t>Discussion on on-demand SIB1 in low-carbon green network</w:t>
      </w:r>
      <w:r w:rsidRPr="00195F22">
        <w:rPr>
          <w:rFonts w:eastAsiaTheme="minorEastAsia"/>
          <w:lang w:eastAsia="zh-CN"/>
        </w:rPr>
        <w:tab/>
        <w:t>Samsung</w:t>
      </w:r>
    </w:p>
    <w:p w14:paraId="19E652F9" w14:textId="77777777" w:rsidR="00195F22" w:rsidRPr="00195F22" w:rsidRDefault="00195F22" w:rsidP="00195F22">
      <w:pPr>
        <w:spacing w:after="0"/>
        <w:rPr>
          <w:rFonts w:eastAsiaTheme="minorEastAsia"/>
          <w:lang w:eastAsia="zh-CN"/>
        </w:rPr>
      </w:pPr>
      <w:r w:rsidRPr="00195F22">
        <w:rPr>
          <w:rFonts w:eastAsiaTheme="minorEastAsia"/>
          <w:lang w:eastAsia="zh-CN"/>
        </w:rPr>
        <w:t>R3-245153</w:t>
      </w:r>
      <w:r w:rsidRPr="00195F22">
        <w:rPr>
          <w:rFonts w:eastAsiaTheme="minorEastAsia"/>
          <w:lang w:eastAsia="zh-CN"/>
        </w:rPr>
        <w:tab/>
        <w:t>On support on-demand SSB SCell operation</w:t>
      </w:r>
      <w:r w:rsidRPr="00195F22">
        <w:rPr>
          <w:rFonts w:eastAsiaTheme="minorEastAsia"/>
          <w:lang w:eastAsia="zh-CN"/>
        </w:rPr>
        <w:tab/>
        <w:t>China Telecom</w:t>
      </w:r>
    </w:p>
    <w:p w14:paraId="3409CA56" w14:textId="77777777" w:rsidR="00195F22" w:rsidRPr="00195F22" w:rsidRDefault="00195F22" w:rsidP="00195F22">
      <w:pPr>
        <w:spacing w:after="0"/>
        <w:rPr>
          <w:rFonts w:eastAsiaTheme="minorEastAsia"/>
          <w:lang w:eastAsia="zh-CN"/>
        </w:rPr>
      </w:pPr>
      <w:r w:rsidRPr="00195F22">
        <w:rPr>
          <w:rFonts w:eastAsiaTheme="minorEastAsia"/>
          <w:lang w:eastAsia="zh-CN"/>
        </w:rPr>
        <w:t>R3-245218</w:t>
      </w:r>
      <w:r w:rsidRPr="00195F22">
        <w:rPr>
          <w:rFonts w:eastAsiaTheme="minorEastAsia"/>
          <w:lang w:eastAsia="zh-CN"/>
        </w:rPr>
        <w:tab/>
        <w:t>(TP for TS 38.473) Discussion on on-demand SSB SCell operation</w:t>
      </w:r>
      <w:r w:rsidRPr="00195F22">
        <w:rPr>
          <w:rFonts w:eastAsiaTheme="minorEastAsia"/>
          <w:lang w:eastAsia="zh-CN"/>
        </w:rPr>
        <w:tab/>
        <w:t>Huawei</w:t>
      </w:r>
    </w:p>
    <w:p w14:paraId="76A421B3" w14:textId="77777777" w:rsidR="00195F22" w:rsidRPr="00195F22" w:rsidRDefault="00195F22" w:rsidP="00195F22">
      <w:pPr>
        <w:spacing w:after="0"/>
        <w:rPr>
          <w:rFonts w:eastAsiaTheme="minorEastAsia"/>
          <w:lang w:eastAsia="zh-CN"/>
        </w:rPr>
      </w:pPr>
      <w:r w:rsidRPr="00195F22">
        <w:rPr>
          <w:rFonts w:eastAsiaTheme="minorEastAsia"/>
          <w:lang w:eastAsia="zh-CN"/>
        </w:rPr>
        <w:t>R3-245219</w:t>
      </w:r>
      <w:r w:rsidRPr="00195F22">
        <w:rPr>
          <w:rFonts w:eastAsiaTheme="minorEastAsia"/>
          <w:lang w:eastAsia="zh-CN"/>
        </w:rPr>
        <w:tab/>
        <w:t>(TP for TS 38.473) Discussion on on-demand SIB1 for UEs in idle or inactive mode</w:t>
      </w:r>
      <w:r w:rsidRPr="00195F22">
        <w:rPr>
          <w:rFonts w:eastAsiaTheme="minorEastAsia"/>
          <w:lang w:eastAsia="zh-CN"/>
        </w:rPr>
        <w:tab/>
        <w:t>Huawei</w:t>
      </w:r>
    </w:p>
    <w:p w14:paraId="11ADD5C7" w14:textId="77777777" w:rsidR="00195F22" w:rsidRPr="00195F22" w:rsidRDefault="00195F22" w:rsidP="00195F22">
      <w:pPr>
        <w:spacing w:after="0"/>
        <w:rPr>
          <w:rFonts w:eastAsiaTheme="minorEastAsia"/>
          <w:lang w:eastAsia="zh-CN"/>
        </w:rPr>
      </w:pPr>
      <w:r w:rsidRPr="00195F22">
        <w:rPr>
          <w:rFonts w:eastAsiaTheme="minorEastAsia"/>
          <w:lang w:eastAsia="zh-CN"/>
        </w:rPr>
        <w:t>R3-245249</w:t>
      </w:r>
      <w:r w:rsidRPr="00195F22">
        <w:rPr>
          <w:rFonts w:eastAsiaTheme="minorEastAsia"/>
          <w:lang w:eastAsia="zh-CN"/>
        </w:rPr>
        <w:tab/>
        <w:t>Aspects of on-demand SIB1 for NES enhancements</w:t>
      </w:r>
      <w:r w:rsidRPr="00195F22">
        <w:rPr>
          <w:rFonts w:eastAsiaTheme="minorEastAsia"/>
          <w:lang w:eastAsia="zh-CN"/>
        </w:rPr>
        <w:tab/>
        <w:t>Qualcomm Inc.</w:t>
      </w:r>
    </w:p>
    <w:p w14:paraId="54EEEF9C" w14:textId="77777777" w:rsidR="00195F22" w:rsidRPr="00195F22" w:rsidRDefault="00195F22" w:rsidP="00195F22">
      <w:pPr>
        <w:spacing w:after="0"/>
        <w:rPr>
          <w:rFonts w:eastAsiaTheme="minorEastAsia"/>
          <w:lang w:eastAsia="zh-CN"/>
        </w:rPr>
      </w:pPr>
      <w:r w:rsidRPr="00195F22">
        <w:rPr>
          <w:rFonts w:eastAsiaTheme="minorEastAsia"/>
          <w:lang w:eastAsia="zh-CN"/>
        </w:rPr>
        <w:t>R3-245256</w:t>
      </w:r>
      <w:r w:rsidRPr="00195F22">
        <w:rPr>
          <w:rFonts w:eastAsiaTheme="minorEastAsia"/>
          <w:lang w:eastAsia="zh-CN"/>
        </w:rPr>
        <w:tab/>
        <w:t>On support on-demand SSB SCell operation</w:t>
      </w:r>
      <w:r w:rsidRPr="00195F22">
        <w:rPr>
          <w:rFonts w:eastAsiaTheme="minorEastAsia"/>
          <w:lang w:eastAsia="zh-CN"/>
        </w:rPr>
        <w:tab/>
        <w:t>CATT</w:t>
      </w:r>
    </w:p>
    <w:p w14:paraId="6D6B15FA" w14:textId="77777777" w:rsidR="00195F22" w:rsidRPr="00195F22" w:rsidRDefault="00195F22" w:rsidP="00195F22">
      <w:pPr>
        <w:spacing w:after="0"/>
        <w:rPr>
          <w:rFonts w:eastAsiaTheme="minorEastAsia"/>
          <w:lang w:eastAsia="zh-CN"/>
        </w:rPr>
      </w:pPr>
      <w:r w:rsidRPr="00195F22">
        <w:rPr>
          <w:rFonts w:eastAsiaTheme="minorEastAsia"/>
          <w:lang w:eastAsia="zh-CN"/>
        </w:rPr>
        <w:t>R3-245257</w:t>
      </w:r>
      <w:r w:rsidRPr="00195F22">
        <w:rPr>
          <w:rFonts w:eastAsiaTheme="minorEastAsia"/>
          <w:lang w:eastAsia="zh-CN"/>
        </w:rPr>
        <w:tab/>
        <w:t>On support on-demand SIB1 for idle UE</w:t>
      </w:r>
      <w:r w:rsidRPr="00195F22">
        <w:rPr>
          <w:rFonts w:eastAsiaTheme="minorEastAsia"/>
          <w:lang w:eastAsia="zh-CN"/>
        </w:rPr>
        <w:tab/>
        <w:t>CATT</w:t>
      </w:r>
    </w:p>
    <w:p w14:paraId="4036FDA6" w14:textId="77777777" w:rsidR="00195F22" w:rsidRPr="00195F22" w:rsidRDefault="00195F22" w:rsidP="00195F22">
      <w:pPr>
        <w:spacing w:after="0"/>
        <w:rPr>
          <w:rFonts w:eastAsiaTheme="minorEastAsia"/>
          <w:lang w:eastAsia="zh-CN"/>
        </w:rPr>
      </w:pPr>
      <w:r w:rsidRPr="00195F22">
        <w:rPr>
          <w:rFonts w:eastAsiaTheme="minorEastAsia"/>
          <w:lang w:eastAsia="zh-CN"/>
        </w:rPr>
        <w:t>R3-245299</w:t>
      </w:r>
      <w:r w:rsidRPr="00195F22">
        <w:rPr>
          <w:rFonts w:eastAsiaTheme="minorEastAsia"/>
          <w:lang w:eastAsia="zh-CN"/>
        </w:rPr>
        <w:tab/>
        <w:t>Support on-demand SSB operation</w:t>
      </w:r>
      <w:r w:rsidRPr="00195F22">
        <w:rPr>
          <w:rFonts w:eastAsiaTheme="minorEastAsia"/>
          <w:lang w:eastAsia="zh-CN"/>
        </w:rPr>
        <w:tab/>
        <w:t>NEC</w:t>
      </w:r>
    </w:p>
    <w:p w14:paraId="18AD9D74" w14:textId="77777777" w:rsidR="00195F22" w:rsidRPr="00195F22" w:rsidRDefault="00195F22" w:rsidP="00195F22">
      <w:pPr>
        <w:spacing w:after="0"/>
        <w:rPr>
          <w:rFonts w:eastAsiaTheme="minorEastAsia"/>
          <w:lang w:eastAsia="zh-CN"/>
        </w:rPr>
      </w:pPr>
      <w:r w:rsidRPr="00195F22">
        <w:rPr>
          <w:rFonts w:eastAsiaTheme="minorEastAsia"/>
          <w:lang w:eastAsia="zh-CN"/>
        </w:rPr>
        <w:t>R3-245300</w:t>
      </w:r>
      <w:r w:rsidRPr="00195F22">
        <w:rPr>
          <w:rFonts w:eastAsiaTheme="minorEastAsia"/>
          <w:lang w:eastAsia="zh-CN"/>
        </w:rPr>
        <w:tab/>
        <w:t>Support on-demand SIB1</w:t>
      </w:r>
      <w:r w:rsidRPr="00195F22">
        <w:rPr>
          <w:rFonts w:eastAsiaTheme="minorEastAsia"/>
          <w:lang w:eastAsia="zh-CN"/>
        </w:rPr>
        <w:tab/>
        <w:t>NEC</w:t>
      </w:r>
    </w:p>
    <w:p w14:paraId="577E1DF1" w14:textId="77777777" w:rsidR="00195F22" w:rsidRPr="00195F22" w:rsidRDefault="00195F22" w:rsidP="00195F22">
      <w:pPr>
        <w:spacing w:after="0"/>
        <w:rPr>
          <w:rFonts w:eastAsiaTheme="minorEastAsia"/>
          <w:lang w:eastAsia="zh-CN"/>
        </w:rPr>
      </w:pPr>
      <w:r w:rsidRPr="00195F22">
        <w:rPr>
          <w:rFonts w:eastAsiaTheme="minorEastAsia"/>
          <w:lang w:eastAsia="zh-CN"/>
        </w:rPr>
        <w:t>R3-245455</w:t>
      </w:r>
      <w:r w:rsidRPr="00195F22">
        <w:rPr>
          <w:rFonts w:eastAsiaTheme="minorEastAsia"/>
          <w:lang w:eastAsia="zh-CN"/>
        </w:rPr>
        <w:tab/>
        <w:t>Discussion on On-demand SSB for SCell</w:t>
      </w:r>
      <w:r w:rsidRPr="00195F22">
        <w:rPr>
          <w:rFonts w:eastAsiaTheme="minorEastAsia"/>
          <w:lang w:eastAsia="zh-CN"/>
        </w:rPr>
        <w:tab/>
        <w:t>Lenovo</w:t>
      </w:r>
    </w:p>
    <w:p w14:paraId="1C4F863D" w14:textId="77777777" w:rsidR="00195F22" w:rsidRPr="00195F22" w:rsidRDefault="00195F22" w:rsidP="00195F22">
      <w:pPr>
        <w:spacing w:after="0"/>
        <w:rPr>
          <w:rFonts w:eastAsiaTheme="minorEastAsia"/>
          <w:lang w:eastAsia="zh-CN"/>
        </w:rPr>
      </w:pPr>
      <w:r w:rsidRPr="00195F22">
        <w:rPr>
          <w:rFonts w:eastAsiaTheme="minorEastAsia"/>
          <w:lang w:eastAsia="zh-CN"/>
        </w:rPr>
        <w:t>R3-245456</w:t>
      </w:r>
      <w:r w:rsidRPr="00195F22">
        <w:rPr>
          <w:rFonts w:eastAsiaTheme="minorEastAsia"/>
          <w:lang w:eastAsia="zh-CN"/>
        </w:rPr>
        <w:tab/>
        <w:t>Discussion on On-demand SIB1 for Idle/Inactive UE</w:t>
      </w:r>
      <w:r w:rsidRPr="00195F22">
        <w:rPr>
          <w:rFonts w:eastAsiaTheme="minorEastAsia"/>
          <w:lang w:eastAsia="zh-CN"/>
        </w:rPr>
        <w:tab/>
        <w:t>Lenovo</w:t>
      </w:r>
    </w:p>
    <w:p w14:paraId="31DD83EA" w14:textId="77777777" w:rsidR="00195F22" w:rsidRPr="00195F22" w:rsidRDefault="00195F22" w:rsidP="00195F22">
      <w:pPr>
        <w:spacing w:after="0"/>
        <w:rPr>
          <w:rFonts w:eastAsiaTheme="minorEastAsia"/>
          <w:lang w:eastAsia="zh-CN"/>
        </w:rPr>
      </w:pPr>
      <w:r w:rsidRPr="00195F22">
        <w:rPr>
          <w:rFonts w:eastAsiaTheme="minorEastAsia"/>
          <w:lang w:eastAsia="zh-CN"/>
        </w:rPr>
        <w:t>R3-245483</w:t>
      </w:r>
      <w:r w:rsidRPr="00195F22">
        <w:rPr>
          <w:rFonts w:eastAsiaTheme="minorEastAsia"/>
          <w:lang w:eastAsia="zh-CN"/>
        </w:rPr>
        <w:tab/>
        <w:t>WI Work plan for R19 Network Energy Savings</w:t>
      </w:r>
      <w:r w:rsidRPr="00195F22">
        <w:rPr>
          <w:rFonts w:eastAsiaTheme="minorEastAsia"/>
          <w:lang w:eastAsia="zh-CN"/>
        </w:rPr>
        <w:tab/>
        <w:t>Ericsson</w:t>
      </w:r>
    </w:p>
    <w:p w14:paraId="1A1A72DD" w14:textId="77777777" w:rsidR="00195F22" w:rsidRPr="00195F22" w:rsidRDefault="00195F22" w:rsidP="00195F22">
      <w:pPr>
        <w:spacing w:after="0"/>
        <w:rPr>
          <w:rFonts w:eastAsiaTheme="minorEastAsia"/>
          <w:lang w:eastAsia="zh-CN"/>
        </w:rPr>
      </w:pPr>
      <w:r w:rsidRPr="00195F22">
        <w:rPr>
          <w:rFonts w:eastAsiaTheme="minorEastAsia"/>
          <w:lang w:eastAsia="zh-CN"/>
        </w:rPr>
        <w:t>R3-245498</w:t>
      </w:r>
      <w:r w:rsidRPr="00195F22">
        <w:rPr>
          <w:rFonts w:eastAsiaTheme="minorEastAsia"/>
          <w:lang w:eastAsia="zh-CN"/>
        </w:rPr>
        <w:tab/>
        <w:t>Xn impact of On-demand SIB1 for UEs in idle/inactive mode</w:t>
      </w:r>
      <w:r w:rsidRPr="00195F22">
        <w:rPr>
          <w:rFonts w:eastAsiaTheme="minorEastAsia"/>
          <w:lang w:eastAsia="zh-CN"/>
        </w:rPr>
        <w:tab/>
        <w:t>Ericsson</w:t>
      </w:r>
    </w:p>
    <w:p w14:paraId="03B54D60" w14:textId="77777777" w:rsidR="00195F22" w:rsidRPr="00195F22" w:rsidRDefault="00195F22" w:rsidP="00195F22">
      <w:pPr>
        <w:spacing w:after="0"/>
        <w:rPr>
          <w:rFonts w:eastAsiaTheme="minorEastAsia"/>
          <w:lang w:eastAsia="zh-CN"/>
        </w:rPr>
      </w:pPr>
      <w:r w:rsidRPr="00195F22">
        <w:rPr>
          <w:rFonts w:eastAsiaTheme="minorEastAsia"/>
          <w:lang w:eastAsia="zh-CN"/>
        </w:rPr>
        <w:t>R3-245517</w:t>
      </w:r>
      <w:r w:rsidRPr="00195F22">
        <w:rPr>
          <w:rFonts w:eastAsiaTheme="minorEastAsia"/>
          <w:lang w:eastAsia="zh-CN"/>
        </w:rPr>
        <w:tab/>
        <w:t>F1 impact of On-demand SIB1 for UEs in idle/inactive mode</w:t>
      </w:r>
      <w:r w:rsidRPr="00195F22">
        <w:rPr>
          <w:rFonts w:eastAsiaTheme="minorEastAsia"/>
          <w:lang w:eastAsia="zh-CN"/>
        </w:rPr>
        <w:tab/>
        <w:t>Ericsson</w:t>
      </w:r>
    </w:p>
    <w:p w14:paraId="5D65FB1E" w14:textId="77777777" w:rsidR="00195F22" w:rsidRPr="00195F22" w:rsidRDefault="00195F22" w:rsidP="00195F22">
      <w:pPr>
        <w:spacing w:after="0"/>
        <w:rPr>
          <w:rFonts w:eastAsiaTheme="minorEastAsia"/>
          <w:lang w:eastAsia="zh-CN"/>
        </w:rPr>
      </w:pPr>
      <w:r w:rsidRPr="00195F22">
        <w:rPr>
          <w:rFonts w:eastAsiaTheme="minorEastAsia"/>
          <w:lang w:eastAsia="zh-CN"/>
        </w:rPr>
        <w:t>R3-245560</w:t>
      </w:r>
      <w:r w:rsidRPr="00195F22">
        <w:rPr>
          <w:rFonts w:eastAsiaTheme="minorEastAsia"/>
          <w:lang w:eastAsia="zh-CN"/>
        </w:rPr>
        <w:tab/>
        <w:t>On-Demand SSB SCell operation for UEs in connected mode</w:t>
      </w:r>
      <w:r w:rsidRPr="00195F22">
        <w:rPr>
          <w:rFonts w:eastAsiaTheme="minorEastAsia"/>
          <w:lang w:eastAsia="zh-CN"/>
        </w:rPr>
        <w:tab/>
        <w:t>Nokia</w:t>
      </w:r>
    </w:p>
    <w:p w14:paraId="2C5FA449" w14:textId="77777777" w:rsidR="00195F22" w:rsidRPr="00195F22" w:rsidRDefault="00195F22" w:rsidP="00195F22">
      <w:pPr>
        <w:spacing w:after="0"/>
        <w:rPr>
          <w:rFonts w:eastAsiaTheme="minorEastAsia"/>
          <w:lang w:eastAsia="zh-CN"/>
        </w:rPr>
      </w:pPr>
      <w:r w:rsidRPr="00195F22">
        <w:rPr>
          <w:rFonts w:eastAsiaTheme="minorEastAsia"/>
          <w:lang w:eastAsia="zh-CN"/>
        </w:rPr>
        <w:t>R3-245561</w:t>
      </w:r>
      <w:r w:rsidRPr="00195F22">
        <w:rPr>
          <w:rFonts w:eastAsiaTheme="minorEastAsia"/>
          <w:lang w:eastAsia="zh-CN"/>
        </w:rPr>
        <w:tab/>
        <w:t>Further thoughts on open Issues in support of On-Demand SIB1</w:t>
      </w:r>
      <w:r w:rsidRPr="00195F22">
        <w:rPr>
          <w:rFonts w:eastAsiaTheme="minorEastAsia"/>
          <w:lang w:eastAsia="zh-CN"/>
        </w:rPr>
        <w:tab/>
        <w:t>Nokia</w:t>
      </w:r>
    </w:p>
    <w:p w14:paraId="6C2E5E0E" w14:textId="77777777" w:rsidR="00195F22" w:rsidRPr="00195F22" w:rsidRDefault="00195F22" w:rsidP="00195F22">
      <w:pPr>
        <w:spacing w:after="0"/>
        <w:rPr>
          <w:rFonts w:eastAsiaTheme="minorEastAsia"/>
          <w:lang w:eastAsia="zh-CN"/>
        </w:rPr>
      </w:pPr>
      <w:r w:rsidRPr="00195F22">
        <w:rPr>
          <w:rFonts w:eastAsiaTheme="minorEastAsia"/>
          <w:lang w:eastAsia="zh-CN"/>
        </w:rPr>
        <w:t>R3-245647</w:t>
      </w:r>
      <w:r w:rsidRPr="00195F22">
        <w:rPr>
          <w:rFonts w:eastAsiaTheme="minorEastAsia"/>
          <w:lang w:eastAsia="zh-CN"/>
        </w:rPr>
        <w:tab/>
        <w:t>Discussion on OD-SIB1</w:t>
      </w:r>
      <w:r w:rsidRPr="00195F22">
        <w:rPr>
          <w:rFonts w:eastAsiaTheme="minorEastAsia"/>
          <w:lang w:eastAsia="zh-CN"/>
        </w:rPr>
        <w:tab/>
        <w:t>Rakuten Mobile, Inc</w:t>
      </w:r>
    </w:p>
    <w:p w14:paraId="49DB419C" w14:textId="77777777" w:rsidR="00195F22" w:rsidRPr="00195F22" w:rsidRDefault="00195F22" w:rsidP="00195F22">
      <w:pPr>
        <w:spacing w:after="0"/>
        <w:rPr>
          <w:rFonts w:eastAsiaTheme="minorEastAsia"/>
          <w:lang w:eastAsia="zh-CN"/>
        </w:rPr>
      </w:pPr>
      <w:r w:rsidRPr="00195F22">
        <w:rPr>
          <w:rFonts w:eastAsiaTheme="minorEastAsia"/>
          <w:lang w:eastAsia="zh-CN"/>
        </w:rPr>
        <w:t>R3-245667</w:t>
      </w:r>
      <w:r w:rsidRPr="00195F22">
        <w:rPr>
          <w:rFonts w:eastAsiaTheme="minorEastAsia"/>
          <w:lang w:eastAsia="zh-CN"/>
        </w:rPr>
        <w:tab/>
        <w:t>(TP to BL CR for TS38.473) Further discussion on on-demand SSB Scell operation</w:t>
      </w:r>
      <w:r w:rsidRPr="00195F22">
        <w:rPr>
          <w:rFonts w:eastAsiaTheme="minorEastAsia"/>
          <w:lang w:eastAsia="zh-CN"/>
        </w:rPr>
        <w:tab/>
        <w:t>ZTE Corporation</w:t>
      </w:r>
    </w:p>
    <w:p w14:paraId="7B70E7B1" w14:textId="77777777" w:rsidR="00195F22" w:rsidRPr="00195F22" w:rsidRDefault="00195F22" w:rsidP="00195F22">
      <w:pPr>
        <w:spacing w:after="0"/>
        <w:rPr>
          <w:rFonts w:eastAsiaTheme="minorEastAsia"/>
          <w:lang w:eastAsia="zh-CN"/>
        </w:rPr>
      </w:pPr>
      <w:r w:rsidRPr="00195F22">
        <w:rPr>
          <w:rFonts w:eastAsiaTheme="minorEastAsia"/>
          <w:lang w:eastAsia="zh-CN"/>
        </w:rPr>
        <w:t>R3-245668</w:t>
      </w:r>
      <w:r w:rsidRPr="00195F22">
        <w:rPr>
          <w:rFonts w:eastAsiaTheme="minorEastAsia"/>
          <w:lang w:eastAsia="zh-CN"/>
        </w:rPr>
        <w:tab/>
        <w:t>Further discussion on on-demand SIB1</w:t>
      </w:r>
      <w:r w:rsidRPr="00195F22">
        <w:rPr>
          <w:rFonts w:eastAsiaTheme="minorEastAsia"/>
          <w:lang w:eastAsia="zh-CN"/>
        </w:rPr>
        <w:tab/>
        <w:t>ZTE Corporation</w:t>
      </w:r>
    </w:p>
    <w:p w14:paraId="6CDD6D2F" w14:textId="35757254" w:rsidR="00195F22" w:rsidRPr="00195F22" w:rsidRDefault="00195F22" w:rsidP="00195F22">
      <w:pPr>
        <w:spacing w:after="0"/>
        <w:rPr>
          <w:rFonts w:eastAsiaTheme="minorEastAsia"/>
          <w:lang w:eastAsia="zh-CN"/>
        </w:rPr>
      </w:pPr>
      <w:r w:rsidRPr="00195F22">
        <w:rPr>
          <w:rFonts w:eastAsiaTheme="minorEastAsia"/>
          <w:lang w:eastAsia="zh-CN"/>
        </w:rPr>
        <w:t>R3-245737</w:t>
      </w:r>
      <w:r w:rsidRPr="00195F22">
        <w:rPr>
          <w:rFonts w:eastAsiaTheme="minorEastAsia"/>
          <w:lang w:eastAsia="zh-CN"/>
        </w:rPr>
        <w:tab/>
        <w:t>CB:#R19ES</w:t>
      </w:r>
      <w:r w:rsidRPr="00195F22">
        <w:rPr>
          <w:rFonts w:eastAsiaTheme="minorEastAsia"/>
          <w:lang w:eastAsia="zh-CN"/>
        </w:rPr>
        <w:tab/>
        <w:t>Ericsson</w:t>
      </w:r>
    </w:p>
    <w:p w14:paraId="32F96645" w14:textId="363A9233" w:rsidR="00E71094" w:rsidRDefault="00E71094" w:rsidP="00E71094">
      <w:pPr>
        <w:pStyle w:val="Heading4"/>
        <w:rPr>
          <w:lang w:eastAsia="ja-JP"/>
        </w:rPr>
      </w:pPr>
      <w:r w:rsidRPr="00B25DFF">
        <w:rPr>
          <w:lang w:eastAsia="ja-JP"/>
        </w:rPr>
        <w:t>4.3.</w:t>
      </w:r>
      <w:r>
        <w:rPr>
          <w:lang w:eastAsia="ja-JP"/>
        </w:rPr>
        <w:t>2</w:t>
      </w:r>
      <w:r w:rsidRPr="00B25DFF">
        <w:rPr>
          <w:lang w:eastAsia="ja-JP"/>
        </w:rPr>
        <w:tab/>
        <w:t>RAN3#12</w:t>
      </w:r>
      <w:r w:rsidR="00755C05">
        <w:rPr>
          <w:lang w:eastAsia="ja-JP"/>
        </w:rPr>
        <w:t>6</w:t>
      </w:r>
    </w:p>
    <w:p w14:paraId="626394A1" w14:textId="77777777" w:rsidR="00195F22" w:rsidRPr="00195F22" w:rsidRDefault="00195F22" w:rsidP="00195F22">
      <w:pPr>
        <w:spacing w:after="0"/>
        <w:rPr>
          <w:rFonts w:eastAsiaTheme="minorEastAsia"/>
          <w:lang w:eastAsia="zh-CN"/>
        </w:rPr>
      </w:pPr>
      <w:r w:rsidRPr="00195F22">
        <w:rPr>
          <w:rFonts w:eastAsiaTheme="minorEastAsia"/>
          <w:lang w:eastAsia="zh-CN"/>
        </w:rPr>
        <w:t>R3-247158</w:t>
      </w:r>
      <w:r w:rsidRPr="00195F22">
        <w:rPr>
          <w:rFonts w:eastAsiaTheme="minorEastAsia"/>
          <w:lang w:eastAsia="zh-CN"/>
        </w:rPr>
        <w:tab/>
        <w:t>Discussion on OD-SIB1</w:t>
      </w:r>
      <w:r w:rsidRPr="00195F22">
        <w:rPr>
          <w:rFonts w:eastAsiaTheme="minorEastAsia"/>
          <w:lang w:eastAsia="zh-CN"/>
        </w:rPr>
        <w:tab/>
        <w:t>Rakuten Mobile, Inc</w:t>
      </w:r>
    </w:p>
    <w:p w14:paraId="2149CE24" w14:textId="77777777" w:rsidR="00195F22" w:rsidRPr="00195F22" w:rsidRDefault="00195F22" w:rsidP="00195F22">
      <w:pPr>
        <w:spacing w:after="0"/>
        <w:rPr>
          <w:rFonts w:eastAsiaTheme="minorEastAsia"/>
          <w:lang w:eastAsia="zh-CN"/>
        </w:rPr>
      </w:pPr>
      <w:r w:rsidRPr="00195F22">
        <w:rPr>
          <w:rFonts w:eastAsiaTheme="minorEastAsia"/>
          <w:lang w:eastAsia="zh-CN"/>
        </w:rPr>
        <w:t>R3-247209</w:t>
      </w:r>
      <w:r w:rsidRPr="00195F22">
        <w:rPr>
          <w:rFonts w:eastAsiaTheme="minorEastAsia"/>
          <w:lang w:eastAsia="zh-CN"/>
        </w:rPr>
        <w:tab/>
        <w:t>Support on-demand SSB operation</w:t>
      </w:r>
      <w:r w:rsidRPr="00195F22">
        <w:rPr>
          <w:rFonts w:eastAsiaTheme="minorEastAsia"/>
          <w:lang w:eastAsia="zh-CN"/>
        </w:rPr>
        <w:tab/>
        <w:t>NEC</w:t>
      </w:r>
    </w:p>
    <w:p w14:paraId="2775F2E7" w14:textId="77777777" w:rsidR="00195F22" w:rsidRPr="00195F22" w:rsidRDefault="00195F22" w:rsidP="00195F22">
      <w:pPr>
        <w:spacing w:after="0"/>
        <w:rPr>
          <w:rFonts w:eastAsiaTheme="minorEastAsia"/>
          <w:lang w:eastAsia="zh-CN"/>
        </w:rPr>
      </w:pPr>
      <w:r w:rsidRPr="00195F22">
        <w:rPr>
          <w:rFonts w:eastAsiaTheme="minorEastAsia"/>
          <w:lang w:eastAsia="zh-CN"/>
        </w:rPr>
        <w:t>R3-247210</w:t>
      </w:r>
      <w:r w:rsidRPr="00195F22">
        <w:rPr>
          <w:rFonts w:eastAsiaTheme="minorEastAsia"/>
          <w:lang w:eastAsia="zh-CN"/>
        </w:rPr>
        <w:tab/>
        <w:t>Support on-demand SIB1</w:t>
      </w:r>
      <w:r w:rsidRPr="00195F22">
        <w:rPr>
          <w:rFonts w:eastAsiaTheme="minorEastAsia"/>
          <w:lang w:eastAsia="zh-CN"/>
        </w:rPr>
        <w:tab/>
        <w:t>NEC</w:t>
      </w:r>
    </w:p>
    <w:p w14:paraId="72F447C1" w14:textId="77777777" w:rsidR="00195F22" w:rsidRPr="00195F22" w:rsidRDefault="00195F22" w:rsidP="00195F22">
      <w:pPr>
        <w:spacing w:after="0"/>
        <w:rPr>
          <w:rFonts w:eastAsiaTheme="minorEastAsia"/>
          <w:lang w:eastAsia="zh-CN"/>
        </w:rPr>
      </w:pPr>
      <w:r w:rsidRPr="00195F22">
        <w:rPr>
          <w:rFonts w:eastAsiaTheme="minorEastAsia"/>
          <w:lang w:eastAsia="zh-CN"/>
        </w:rPr>
        <w:t>R3-247230</w:t>
      </w:r>
      <w:r w:rsidRPr="00195F22">
        <w:rPr>
          <w:rFonts w:eastAsiaTheme="minorEastAsia"/>
          <w:lang w:eastAsia="zh-CN"/>
        </w:rPr>
        <w:tab/>
        <w:t>Aspects of on-demand SIB1 for NES enhancements</w:t>
      </w:r>
      <w:r w:rsidRPr="00195F22">
        <w:rPr>
          <w:rFonts w:eastAsiaTheme="minorEastAsia"/>
          <w:lang w:eastAsia="zh-CN"/>
        </w:rPr>
        <w:tab/>
        <w:t>Qualcomm Inc.</w:t>
      </w:r>
    </w:p>
    <w:p w14:paraId="2071AE07" w14:textId="77777777" w:rsidR="00195F22" w:rsidRPr="00195F22" w:rsidRDefault="00195F22" w:rsidP="00195F22">
      <w:pPr>
        <w:spacing w:after="0"/>
        <w:rPr>
          <w:rFonts w:eastAsiaTheme="minorEastAsia"/>
          <w:lang w:eastAsia="zh-CN"/>
        </w:rPr>
      </w:pPr>
      <w:r w:rsidRPr="00195F22">
        <w:rPr>
          <w:rFonts w:eastAsiaTheme="minorEastAsia"/>
          <w:lang w:eastAsia="zh-CN"/>
        </w:rPr>
        <w:t>R3-247241</w:t>
      </w:r>
      <w:r w:rsidRPr="00195F22">
        <w:rPr>
          <w:rFonts w:eastAsiaTheme="minorEastAsia"/>
          <w:lang w:eastAsia="zh-CN"/>
        </w:rPr>
        <w:tab/>
        <w:t>(TP to BL CR for TS 38.473) Discussion on On-Demand SSB SCell Operation</w:t>
      </w:r>
      <w:r w:rsidRPr="00195F22">
        <w:rPr>
          <w:rFonts w:eastAsiaTheme="minorEastAsia"/>
          <w:lang w:eastAsia="zh-CN"/>
        </w:rPr>
        <w:tab/>
        <w:t>CMCC</w:t>
      </w:r>
    </w:p>
    <w:p w14:paraId="442E0036" w14:textId="77777777" w:rsidR="00195F22" w:rsidRPr="00195F22" w:rsidRDefault="00195F22" w:rsidP="00195F22">
      <w:pPr>
        <w:spacing w:after="0"/>
        <w:rPr>
          <w:rFonts w:eastAsiaTheme="minorEastAsia"/>
          <w:lang w:eastAsia="zh-CN"/>
        </w:rPr>
      </w:pPr>
      <w:r w:rsidRPr="00195F22">
        <w:rPr>
          <w:rFonts w:eastAsiaTheme="minorEastAsia"/>
          <w:lang w:eastAsia="zh-CN"/>
        </w:rPr>
        <w:lastRenderedPageBreak/>
        <w:t>R3-247242</w:t>
      </w:r>
      <w:r w:rsidRPr="00195F22">
        <w:rPr>
          <w:rFonts w:eastAsiaTheme="minorEastAsia"/>
          <w:lang w:eastAsia="zh-CN"/>
        </w:rPr>
        <w:tab/>
        <w:t>Support On-Demand SIB1 for UEs</w:t>
      </w:r>
      <w:r w:rsidRPr="00195F22">
        <w:rPr>
          <w:rFonts w:eastAsiaTheme="minorEastAsia"/>
          <w:lang w:eastAsia="zh-CN"/>
        </w:rPr>
        <w:tab/>
        <w:t>CMCC</w:t>
      </w:r>
    </w:p>
    <w:p w14:paraId="33CADDE7" w14:textId="77777777" w:rsidR="00195F22" w:rsidRPr="00195F22" w:rsidRDefault="00195F22" w:rsidP="00195F22">
      <w:pPr>
        <w:spacing w:after="0"/>
        <w:rPr>
          <w:rFonts w:eastAsiaTheme="minorEastAsia"/>
          <w:lang w:eastAsia="zh-CN"/>
        </w:rPr>
      </w:pPr>
      <w:r w:rsidRPr="00195F22">
        <w:rPr>
          <w:rFonts w:eastAsiaTheme="minorEastAsia"/>
          <w:lang w:eastAsia="zh-CN"/>
        </w:rPr>
        <w:t>R3-247272</w:t>
      </w:r>
      <w:r w:rsidRPr="00195F22">
        <w:rPr>
          <w:rFonts w:eastAsiaTheme="minorEastAsia"/>
          <w:lang w:eastAsia="zh-CN"/>
        </w:rPr>
        <w:tab/>
        <w:t>On support on-demand SSB SCell operation</w:t>
      </w:r>
      <w:r w:rsidRPr="00195F22">
        <w:rPr>
          <w:rFonts w:eastAsiaTheme="minorEastAsia"/>
          <w:lang w:eastAsia="zh-CN"/>
        </w:rPr>
        <w:tab/>
        <w:t>CATT</w:t>
      </w:r>
    </w:p>
    <w:p w14:paraId="08AFA8EF" w14:textId="77777777" w:rsidR="00195F22" w:rsidRPr="00195F22" w:rsidRDefault="00195F22" w:rsidP="00195F22">
      <w:pPr>
        <w:spacing w:after="0"/>
        <w:rPr>
          <w:rFonts w:eastAsiaTheme="minorEastAsia"/>
          <w:lang w:eastAsia="zh-CN"/>
        </w:rPr>
      </w:pPr>
      <w:r w:rsidRPr="00195F22">
        <w:rPr>
          <w:rFonts w:eastAsiaTheme="minorEastAsia"/>
          <w:lang w:eastAsia="zh-CN"/>
        </w:rPr>
        <w:t>R3-247273</w:t>
      </w:r>
      <w:r w:rsidRPr="00195F22">
        <w:rPr>
          <w:rFonts w:eastAsiaTheme="minorEastAsia"/>
          <w:lang w:eastAsia="zh-CN"/>
        </w:rPr>
        <w:tab/>
        <w:t>On support on-demand SIB1 for idle UE</w:t>
      </w:r>
      <w:r w:rsidRPr="00195F22">
        <w:rPr>
          <w:rFonts w:eastAsiaTheme="minorEastAsia"/>
          <w:lang w:eastAsia="zh-CN"/>
        </w:rPr>
        <w:tab/>
        <w:t>CATT</w:t>
      </w:r>
    </w:p>
    <w:p w14:paraId="55F08D46" w14:textId="77777777" w:rsidR="00195F22" w:rsidRPr="00195F22" w:rsidRDefault="00195F22" w:rsidP="00195F22">
      <w:pPr>
        <w:spacing w:after="0"/>
        <w:rPr>
          <w:rFonts w:eastAsiaTheme="minorEastAsia"/>
          <w:lang w:eastAsia="zh-CN"/>
        </w:rPr>
      </w:pPr>
      <w:r w:rsidRPr="00195F22">
        <w:rPr>
          <w:rFonts w:eastAsiaTheme="minorEastAsia"/>
          <w:lang w:eastAsia="zh-CN"/>
        </w:rPr>
        <w:t>R3-247303</w:t>
      </w:r>
      <w:r w:rsidRPr="00195F22">
        <w:rPr>
          <w:rFonts w:eastAsiaTheme="minorEastAsia"/>
          <w:lang w:eastAsia="zh-CN"/>
        </w:rPr>
        <w:tab/>
        <w:t>Discussion on on-demand SSB SCell operation in low-carbon green network</w:t>
      </w:r>
      <w:r w:rsidRPr="00195F22">
        <w:rPr>
          <w:rFonts w:eastAsiaTheme="minorEastAsia"/>
          <w:lang w:eastAsia="zh-CN"/>
        </w:rPr>
        <w:tab/>
        <w:t>Samsung</w:t>
      </w:r>
    </w:p>
    <w:p w14:paraId="086895F8" w14:textId="77777777" w:rsidR="00195F22" w:rsidRPr="00195F22" w:rsidRDefault="00195F22" w:rsidP="00195F22">
      <w:pPr>
        <w:spacing w:after="0"/>
        <w:rPr>
          <w:rFonts w:eastAsiaTheme="minorEastAsia"/>
          <w:lang w:eastAsia="zh-CN"/>
        </w:rPr>
      </w:pPr>
      <w:r w:rsidRPr="00195F22">
        <w:rPr>
          <w:rFonts w:eastAsiaTheme="minorEastAsia"/>
          <w:lang w:eastAsia="zh-CN"/>
        </w:rPr>
        <w:t>R3-247304</w:t>
      </w:r>
      <w:r w:rsidRPr="00195F22">
        <w:rPr>
          <w:rFonts w:eastAsiaTheme="minorEastAsia"/>
          <w:lang w:eastAsia="zh-CN"/>
        </w:rPr>
        <w:tab/>
        <w:t>Discussion on on-demand SIB1 in low-carbon green network</w:t>
      </w:r>
      <w:r w:rsidRPr="00195F22">
        <w:rPr>
          <w:rFonts w:eastAsiaTheme="minorEastAsia"/>
          <w:lang w:eastAsia="zh-CN"/>
        </w:rPr>
        <w:tab/>
        <w:t>Samsung</w:t>
      </w:r>
    </w:p>
    <w:p w14:paraId="2F4DEEE9" w14:textId="77777777" w:rsidR="00195F22" w:rsidRPr="00195F22" w:rsidRDefault="00195F22" w:rsidP="00195F22">
      <w:pPr>
        <w:spacing w:after="0"/>
        <w:rPr>
          <w:rFonts w:eastAsiaTheme="minorEastAsia"/>
          <w:lang w:eastAsia="zh-CN"/>
        </w:rPr>
      </w:pPr>
      <w:r w:rsidRPr="00195F22">
        <w:rPr>
          <w:rFonts w:eastAsiaTheme="minorEastAsia"/>
          <w:lang w:eastAsia="zh-CN"/>
        </w:rPr>
        <w:t>R3-247324</w:t>
      </w:r>
      <w:r w:rsidRPr="00195F22">
        <w:rPr>
          <w:rFonts w:eastAsiaTheme="minorEastAsia"/>
          <w:lang w:eastAsia="zh-CN"/>
        </w:rPr>
        <w:tab/>
        <w:t>On-demand SIB1 for UEs in idle/inactive mode</w:t>
      </w:r>
      <w:r w:rsidRPr="00195F22">
        <w:rPr>
          <w:rFonts w:eastAsiaTheme="minorEastAsia"/>
          <w:lang w:eastAsia="zh-CN"/>
        </w:rPr>
        <w:tab/>
        <w:t>Fujitsu</w:t>
      </w:r>
    </w:p>
    <w:p w14:paraId="5BD333BD" w14:textId="77777777" w:rsidR="00195F22" w:rsidRPr="00195F22" w:rsidRDefault="00195F22" w:rsidP="00195F22">
      <w:pPr>
        <w:spacing w:after="0"/>
        <w:rPr>
          <w:rFonts w:eastAsiaTheme="minorEastAsia"/>
          <w:lang w:eastAsia="zh-CN"/>
        </w:rPr>
      </w:pPr>
      <w:r w:rsidRPr="00195F22">
        <w:rPr>
          <w:rFonts w:eastAsiaTheme="minorEastAsia"/>
          <w:lang w:eastAsia="zh-CN"/>
        </w:rPr>
        <w:t>R3-247386</w:t>
      </w:r>
      <w:r w:rsidRPr="00195F22">
        <w:rPr>
          <w:rFonts w:eastAsiaTheme="minorEastAsia"/>
          <w:lang w:eastAsia="zh-CN"/>
        </w:rPr>
        <w:tab/>
        <w:t>On support on-demand SSB SCell operation</w:t>
      </w:r>
      <w:r w:rsidRPr="00195F22">
        <w:rPr>
          <w:rFonts w:eastAsiaTheme="minorEastAsia"/>
          <w:lang w:eastAsia="zh-CN"/>
        </w:rPr>
        <w:tab/>
        <w:t>China Telecom</w:t>
      </w:r>
    </w:p>
    <w:p w14:paraId="5074C45B" w14:textId="77777777" w:rsidR="00195F22" w:rsidRPr="00195F22" w:rsidRDefault="00195F22" w:rsidP="00195F22">
      <w:pPr>
        <w:spacing w:after="0"/>
        <w:rPr>
          <w:rFonts w:eastAsiaTheme="minorEastAsia"/>
          <w:lang w:eastAsia="zh-CN"/>
        </w:rPr>
      </w:pPr>
      <w:r w:rsidRPr="00195F22">
        <w:rPr>
          <w:rFonts w:eastAsiaTheme="minorEastAsia"/>
          <w:lang w:eastAsia="zh-CN"/>
        </w:rPr>
        <w:t>R3-247387</w:t>
      </w:r>
      <w:r w:rsidRPr="00195F22">
        <w:rPr>
          <w:rFonts w:eastAsiaTheme="minorEastAsia"/>
          <w:lang w:eastAsia="zh-CN"/>
        </w:rPr>
        <w:tab/>
        <w:t>On support on-demand SIB1</w:t>
      </w:r>
      <w:r w:rsidRPr="00195F22">
        <w:rPr>
          <w:rFonts w:eastAsiaTheme="minorEastAsia"/>
          <w:lang w:eastAsia="zh-CN"/>
        </w:rPr>
        <w:tab/>
        <w:t>China Telecom</w:t>
      </w:r>
    </w:p>
    <w:p w14:paraId="2A9DCA13" w14:textId="77777777" w:rsidR="00195F22" w:rsidRPr="00195F22" w:rsidRDefault="00195F22" w:rsidP="00195F22">
      <w:pPr>
        <w:spacing w:after="0"/>
        <w:rPr>
          <w:rFonts w:eastAsiaTheme="minorEastAsia"/>
          <w:lang w:eastAsia="zh-CN"/>
        </w:rPr>
      </w:pPr>
      <w:r w:rsidRPr="00195F22">
        <w:rPr>
          <w:rFonts w:eastAsiaTheme="minorEastAsia"/>
          <w:lang w:eastAsia="zh-CN"/>
        </w:rPr>
        <w:t>R3-247402</w:t>
      </w:r>
      <w:r w:rsidRPr="00195F22">
        <w:rPr>
          <w:rFonts w:eastAsiaTheme="minorEastAsia"/>
          <w:lang w:eastAsia="zh-CN"/>
        </w:rPr>
        <w:tab/>
        <w:t>(TP for TS 38.473) Discussion on on-demand SSB SCell operation</w:t>
      </w:r>
      <w:r w:rsidRPr="00195F22">
        <w:rPr>
          <w:rFonts w:eastAsiaTheme="minorEastAsia"/>
          <w:lang w:eastAsia="zh-CN"/>
        </w:rPr>
        <w:tab/>
        <w:t>Huawei</w:t>
      </w:r>
    </w:p>
    <w:p w14:paraId="025E0DC7" w14:textId="77777777" w:rsidR="00195F22" w:rsidRPr="00195F22" w:rsidRDefault="00195F22" w:rsidP="00195F22">
      <w:pPr>
        <w:spacing w:after="0"/>
        <w:rPr>
          <w:rFonts w:eastAsiaTheme="minorEastAsia"/>
          <w:lang w:eastAsia="zh-CN"/>
        </w:rPr>
      </w:pPr>
      <w:r w:rsidRPr="00195F22">
        <w:rPr>
          <w:rFonts w:eastAsiaTheme="minorEastAsia"/>
          <w:lang w:eastAsia="zh-CN"/>
        </w:rPr>
        <w:t>R3-247403</w:t>
      </w:r>
      <w:r w:rsidRPr="00195F22">
        <w:rPr>
          <w:rFonts w:eastAsiaTheme="minorEastAsia"/>
          <w:lang w:eastAsia="zh-CN"/>
        </w:rPr>
        <w:tab/>
        <w:t>(TP for TS 38.473 and TS 38.423) Discussion on on-demand SIB1 for UEs in idle or inactive mode</w:t>
      </w:r>
      <w:r w:rsidRPr="00195F22">
        <w:rPr>
          <w:rFonts w:eastAsiaTheme="minorEastAsia"/>
          <w:lang w:eastAsia="zh-CN"/>
        </w:rPr>
        <w:tab/>
        <w:t>Huawei</w:t>
      </w:r>
    </w:p>
    <w:p w14:paraId="6D433AB8" w14:textId="77777777" w:rsidR="00195F22" w:rsidRPr="00195F22" w:rsidRDefault="00195F22" w:rsidP="00195F22">
      <w:pPr>
        <w:spacing w:after="0"/>
        <w:rPr>
          <w:rFonts w:eastAsiaTheme="minorEastAsia"/>
          <w:lang w:eastAsia="zh-CN"/>
        </w:rPr>
      </w:pPr>
      <w:r w:rsidRPr="00195F22">
        <w:rPr>
          <w:rFonts w:eastAsiaTheme="minorEastAsia"/>
          <w:lang w:eastAsia="zh-CN"/>
        </w:rPr>
        <w:t>R3-247440</w:t>
      </w:r>
      <w:r w:rsidRPr="00195F22">
        <w:rPr>
          <w:rFonts w:eastAsiaTheme="minorEastAsia"/>
          <w:lang w:eastAsia="zh-CN"/>
        </w:rPr>
        <w:tab/>
        <w:t>Discussion on On-demand SSB for SCell</w:t>
      </w:r>
      <w:r w:rsidRPr="00195F22">
        <w:rPr>
          <w:rFonts w:eastAsiaTheme="minorEastAsia"/>
          <w:lang w:eastAsia="zh-CN"/>
        </w:rPr>
        <w:tab/>
        <w:t>Lenovo</w:t>
      </w:r>
    </w:p>
    <w:p w14:paraId="4730A439" w14:textId="77777777" w:rsidR="00195F22" w:rsidRPr="00195F22" w:rsidRDefault="00195F22" w:rsidP="00195F22">
      <w:pPr>
        <w:spacing w:after="0"/>
        <w:rPr>
          <w:rFonts w:eastAsiaTheme="minorEastAsia"/>
          <w:lang w:eastAsia="zh-CN"/>
        </w:rPr>
      </w:pPr>
      <w:r w:rsidRPr="00195F22">
        <w:rPr>
          <w:rFonts w:eastAsiaTheme="minorEastAsia"/>
          <w:lang w:eastAsia="zh-CN"/>
        </w:rPr>
        <w:t>R3-247441</w:t>
      </w:r>
      <w:r w:rsidRPr="00195F22">
        <w:rPr>
          <w:rFonts w:eastAsiaTheme="minorEastAsia"/>
          <w:lang w:eastAsia="zh-CN"/>
        </w:rPr>
        <w:tab/>
        <w:t>Discussion on On-demand SIB1 for Idle/Inactive UE</w:t>
      </w:r>
      <w:r w:rsidRPr="00195F22">
        <w:rPr>
          <w:rFonts w:eastAsiaTheme="minorEastAsia"/>
          <w:lang w:eastAsia="zh-CN"/>
        </w:rPr>
        <w:tab/>
        <w:t>Lenovo</w:t>
      </w:r>
    </w:p>
    <w:p w14:paraId="30190788" w14:textId="77777777" w:rsidR="00195F22" w:rsidRPr="00195F22" w:rsidRDefault="00195F22" w:rsidP="00195F22">
      <w:pPr>
        <w:spacing w:after="0"/>
        <w:rPr>
          <w:rFonts w:eastAsiaTheme="minorEastAsia"/>
          <w:lang w:eastAsia="zh-CN"/>
        </w:rPr>
      </w:pPr>
      <w:r w:rsidRPr="00195F22">
        <w:rPr>
          <w:rFonts w:eastAsiaTheme="minorEastAsia"/>
          <w:lang w:eastAsia="zh-CN"/>
        </w:rPr>
        <w:t>R3-247480</w:t>
      </w:r>
      <w:r w:rsidRPr="00195F22">
        <w:rPr>
          <w:rFonts w:eastAsiaTheme="minorEastAsia"/>
          <w:lang w:eastAsia="zh-CN"/>
        </w:rPr>
        <w:tab/>
        <w:t>Discussion on gaps in Cell-A coverage for OD-SIB1 and automatic recovery</w:t>
      </w:r>
      <w:r w:rsidRPr="00195F22">
        <w:rPr>
          <w:rFonts w:eastAsiaTheme="minorEastAsia"/>
          <w:lang w:eastAsia="zh-CN"/>
        </w:rPr>
        <w:tab/>
        <w:t>Ericsson</w:t>
      </w:r>
    </w:p>
    <w:p w14:paraId="4B42CAAA" w14:textId="77777777" w:rsidR="00195F22" w:rsidRPr="00195F22" w:rsidRDefault="00195F22" w:rsidP="00195F22">
      <w:pPr>
        <w:spacing w:after="0"/>
        <w:rPr>
          <w:rFonts w:eastAsiaTheme="minorEastAsia"/>
          <w:lang w:eastAsia="zh-CN"/>
        </w:rPr>
      </w:pPr>
      <w:r w:rsidRPr="00195F22">
        <w:rPr>
          <w:rFonts w:eastAsiaTheme="minorEastAsia"/>
          <w:lang w:eastAsia="zh-CN"/>
        </w:rPr>
        <w:t>R3-247550</w:t>
      </w:r>
      <w:r w:rsidRPr="00195F22">
        <w:rPr>
          <w:rFonts w:eastAsiaTheme="minorEastAsia"/>
          <w:lang w:eastAsia="zh-CN"/>
        </w:rPr>
        <w:tab/>
        <w:t>(TP to BL CR for 38.473) Further discussion on on-demand SSB Scell operation</w:t>
      </w:r>
      <w:r w:rsidRPr="00195F22">
        <w:rPr>
          <w:rFonts w:eastAsiaTheme="minorEastAsia"/>
          <w:lang w:eastAsia="zh-CN"/>
        </w:rPr>
        <w:tab/>
        <w:t>ZTE Corporation</w:t>
      </w:r>
    </w:p>
    <w:p w14:paraId="5C65C8ED" w14:textId="77777777" w:rsidR="00195F22" w:rsidRPr="00195F22" w:rsidRDefault="00195F22" w:rsidP="00195F22">
      <w:pPr>
        <w:spacing w:after="0"/>
        <w:rPr>
          <w:rFonts w:eastAsiaTheme="minorEastAsia"/>
          <w:lang w:eastAsia="zh-CN"/>
        </w:rPr>
      </w:pPr>
      <w:r w:rsidRPr="00195F22">
        <w:rPr>
          <w:rFonts w:eastAsiaTheme="minorEastAsia"/>
          <w:lang w:eastAsia="zh-CN"/>
        </w:rPr>
        <w:t>R3-247551</w:t>
      </w:r>
      <w:r w:rsidRPr="00195F22">
        <w:rPr>
          <w:rFonts w:eastAsiaTheme="minorEastAsia"/>
          <w:lang w:eastAsia="zh-CN"/>
        </w:rPr>
        <w:tab/>
        <w:t>(TP to BL CR for 38.423) Further discussion on on-demand SIB1</w:t>
      </w:r>
      <w:r w:rsidRPr="00195F22">
        <w:rPr>
          <w:rFonts w:eastAsiaTheme="minorEastAsia"/>
          <w:lang w:eastAsia="zh-CN"/>
        </w:rPr>
        <w:tab/>
        <w:t>ZTE Corporation</w:t>
      </w:r>
    </w:p>
    <w:p w14:paraId="47DA1EE3" w14:textId="77777777" w:rsidR="00195F22" w:rsidRPr="00195F22" w:rsidRDefault="00195F22" w:rsidP="00195F22">
      <w:pPr>
        <w:spacing w:after="0"/>
        <w:rPr>
          <w:rFonts w:eastAsiaTheme="minorEastAsia"/>
          <w:lang w:eastAsia="zh-CN"/>
        </w:rPr>
      </w:pPr>
      <w:r w:rsidRPr="00195F22">
        <w:rPr>
          <w:rFonts w:eastAsiaTheme="minorEastAsia"/>
          <w:lang w:eastAsia="zh-CN"/>
        </w:rPr>
        <w:t>R3-247552</w:t>
      </w:r>
      <w:r w:rsidRPr="00195F22">
        <w:rPr>
          <w:rFonts w:eastAsiaTheme="minorEastAsia"/>
          <w:lang w:eastAsia="zh-CN"/>
        </w:rPr>
        <w:tab/>
        <w:t>F1 impact of On-demand SIB1 for UEs in idle/inactive mode</w:t>
      </w:r>
      <w:r w:rsidRPr="00195F22">
        <w:rPr>
          <w:rFonts w:eastAsiaTheme="minorEastAsia"/>
          <w:lang w:eastAsia="zh-CN"/>
        </w:rPr>
        <w:tab/>
        <w:t>Ericsson</w:t>
      </w:r>
    </w:p>
    <w:p w14:paraId="15DFCECC" w14:textId="77777777" w:rsidR="00195F22" w:rsidRPr="00195F22" w:rsidRDefault="00195F22" w:rsidP="00195F22">
      <w:pPr>
        <w:spacing w:after="0"/>
        <w:rPr>
          <w:rFonts w:eastAsiaTheme="minorEastAsia"/>
          <w:lang w:eastAsia="zh-CN"/>
        </w:rPr>
      </w:pPr>
      <w:r w:rsidRPr="00195F22">
        <w:rPr>
          <w:rFonts w:eastAsiaTheme="minorEastAsia"/>
          <w:lang w:eastAsia="zh-CN"/>
        </w:rPr>
        <w:t>R3-247558</w:t>
      </w:r>
      <w:r w:rsidRPr="00195F22">
        <w:rPr>
          <w:rFonts w:eastAsiaTheme="minorEastAsia"/>
          <w:lang w:eastAsia="zh-CN"/>
        </w:rPr>
        <w:tab/>
        <w:t>WI Work plan for R19 Network Energy Savings</w:t>
      </w:r>
      <w:r w:rsidRPr="00195F22">
        <w:rPr>
          <w:rFonts w:eastAsiaTheme="minorEastAsia"/>
          <w:lang w:eastAsia="zh-CN"/>
        </w:rPr>
        <w:tab/>
        <w:t>Ericsson</w:t>
      </w:r>
    </w:p>
    <w:p w14:paraId="460D23E7" w14:textId="77777777" w:rsidR="00195F22" w:rsidRPr="00195F22" w:rsidRDefault="00195F22" w:rsidP="00195F22">
      <w:pPr>
        <w:spacing w:after="0"/>
        <w:rPr>
          <w:rFonts w:eastAsiaTheme="minorEastAsia"/>
          <w:lang w:eastAsia="zh-CN"/>
        </w:rPr>
      </w:pPr>
      <w:r w:rsidRPr="00195F22">
        <w:rPr>
          <w:rFonts w:eastAsiaTheme="minorEastAsia"/>
          <w:lang w:eastAsia="zh-CN"/>
        </w:rPr>
        <w:t>R3-247559</w:t>
      </w:r>
      <w:r w:rsidRPr="00195F22">
        <w:rPr>
          <w:rFonts w:eastAsiaTheme="minorEastAsia"/>
          <w:lang w:eastAsia="zh-CN"/>
        </w:rPr>
        <w:tab/>
        <w:t>Xn impact of On-demand SIB1 for UEs in idle/inactive mode</w:t>
      </w:r>
      <w:r w:rsidRPr="00195F22">
        <w:rPr>
          <w:rFonts w:eastAsiaTheme="minorEastAsia"/>
          <w:lang w:eastAsia="zh-CN"/>
        </w:rPr>
        <w:tab/>
        <w:t>Ericsson, Deutsche Telekom, China Unicom</w:t>
      </w:r>
    </w:p>
    <w:p w14:paraId="01272CD0" w14:textId="77777777" w:rsidR="00195F22" w:rsidRPr="00195F22" w:rsidRDefault="00195F22" w:rsidP="00195F22">
      <w:pPr>
        <w:spacing w:after="0"/>
        <w:rPr>
          <w:rFonts w:eastAsiaTheme="minorEastAsia"/>
          <w:lang w:eastAsia="zh-CN"/>
        </w:rPr>
      </w:pPr>
      <w:r w:rsidRPr="00195F22">
        <w:rPr>
          <w:rFonts w:eastAsiaTheme="minorEastAsia"/>
          <w:lang w:eastAsia="zh-CN"/>
        </w:rPr>
        <w:t>R3-247565</w:t>
      </w:r>
      <w:r w:rsidRPr="00195F22">
        <w:rPr>
          <w:rFonts w:eastAsiaTheme="minorEastAsia"/>
          <w:lang w:eastAsia="zh-CN"/>
        </w:rPr>
        <w:tab/>
        <w:t>Xn signalling for On-Demand SIB1</w:t>
      </w:r>
      <w:r w:rsidRPr="00195F22">
        <w:rPr>
          <w:rFonts w:eastAsiaTheme="minorEastAsia"/>
          <w:lang w:eastAsia="zh-CN"/>
        </w:rPr>
        <w:tab/>
        <w:t>Nokia</w:t>
      </w:r>
    </w:p>
    <w:p w14:paraId="56EEDD83" w14:textId="77777777" w:rsidR="00195F22" w:rsidRPr="00195F22" w:rsidRDefault="00195F22" w:rsidP="00195F22">
      <w:pPr>
        <w:spacing w:after="0"/>
        <w:rPr>
          <w:rFonts w:eastAsiaTheme="minorEastAsia"/>
          <w:lang w:eastAsia="zh-CN"/>
        </w:rPr>
      </w:pPr>
      <w:r w:rsidRPr="00195F22">
        <w:rPr>
          <w:rFonts w:eastAsiaTheme="minorEastAsia"/>
          <w:lang w:eastAsia="zh-CN"/>
        </w:rPr>
        <w:t>R3-247566</w:t>
      </w:r>
      <w:r w:rsidRPr="00195F22">
        <w:rPr>
          <w:rFonts w:eastAsiaTheme="minorEastAsia"/>
          <w:lang w:eastAsia="zh-CN"/>
        </w:rPr>
        <w:tab/>
        <w:t>Initial discussion on adaptation of common signals/channels</w:t>
      </w:r>
      <w:r w:rsidRPr="00195F22">
        <w:rPr>
          <w:rFonts w:eastAsiaTheme="minorEastAsia"/>
          <w:lang w:eastAsia="zh-CN"/>
        </w:rPr>
        <w:tab/>
        <w:t>Nokia</w:t>
      </w:r>
    </w:p>
    <w:p w14:paraId="24B4BC0A" w14:textId="77777777" w:rsidR="00195F22" w:rsidRPr="00195F22" w:rsidRDefault="00195F22" w:rsidP="00195F22">
      <w:pPr>
        <w:spacing w:after="0"/>
        <w:rPr>
          <w:rFonts w:eastAsiaTheme="minorEastAsia"/>
          <w:lang w:eastAsia="zh-CN"/>
        </w:rPr>
      </w:pPr>
      <w:r w:rsidRPr="00195F22">
        <w:rPr>
          <w:rFonts w:eastAsiaTheme="minorEastAsia"/>
          <w:lang w:eastAsia="zh-CN"/>
        </w:rPr>
        <w:t>R3-247626</w:t>
      </w:r>
      <w:r w:rsidRPr="00195F22">
        <w:rPr>
          <w:rFonts w:eastAsiaTheme="minorEastAsia"/>
          <w:lang w:eastAsia="zh-CN"/>
        </w:rPr>
        <w:tab/>
        <w:t>Discussion of new procedures to support OD-SIB1</w:t>
      </w:r>
      <w:r w:rsidRPr="00195F22">
        <w:rPr>
          <w:rFonts w:eastAsiaTheme="minorEastAsia"/>
          <w:lang w:eastAsia="zh-CN"/>
        </w:rPr>
        <w:tab/>
        <w:t>Rakuten Mobile, Inc</w:t>
      </w:r>
    </w:p>
    <w:p w14:paraId="449E9B95" w14:textId="77777777" w:rsidR="00195F22" w:rsidRPr="00195F22" w:rsidRDefault="00195F22" w:rsidP="00195F22">
      <w:pPr>
        <w:spacing w:after="0"/>
        <w:rPr>
          <w:rFonts w:eastAsiaTheme="minorEastAsia"/>
          <w:lang w:eastAsia="zh-CN"/>
        </w:rPr>
      </w:pPr>
      <w:r w:rsidRPr="00195F22">
        <w:rPr>
          <w:rFonts w:eastAsiaTheme="minorEastAsia"/>
          <w:lang w:eastAsia="zh-CN"/>
        </w:rPr>
        <w:t>R3-247805</w:t>
      </w:r>
      <w:r w:rsidRPr="00195F22">
        <w:rPr>
          <w:rFonts w:eastAsiaTheme="minorEastAsia"/>
          <w:lang w:eastAsia="zh-CN"/>
        </w:rPr>
        <w:tab/>
        <w:t>CB:#ES1_OndemandSSB</w:t>
      </w:r>
      <w:r w:rsidRPr="00195F22">
        <w:rPr>
          <w:rFonts w:eastAsiaTheme="minorEastAsia"/>
          <w:lang w:eastAsia="zh-CN"/>
        </w:rPr>
        <w:tab/>
        <w:t>Huawei</w:t>
      </w:r>
    </w:p>
    <w:p w14:paraId="13C375B4" w14:textId="77777777" w:rsidR="00195F22" w:rsidRPr="00195F22" w:rsidRDefault="00195F22" w:rsidP="00195F22">
      <w:pPr>
        <w:spacing w:after="0"/>
        <w:rPr>
          <w:rFonts w:eastAsiaTheme="minorEastAsia"/>
          <w:lang w:eastAsia="zh-CN"/>
        </w:rPr>
      </w:pPr>
      <w:r w:rsidRPr="00195F22">
        <w:rPr>
          <w:rFonts w:eastAsiaTheme="minorEastAsia"/>
          <w:lang w:eastAsia="zh-CN"/>
        </w:rPr>
        <w:t>R3-247806</w:t>
      </w:r>
      <w:r w:rsidRPr="00195F22">
        <w:rPr>
          <w:rFonts w:eastAsiaTheme="minorEastAsia"/>
          <w:lang w:eastAsia="zh-CN"/>
        </w:rPr>
        <w:tab/>
        <w:t>CB:#ES2</w:t>
      </w:r>
      <w:r w:rsidRPr="00195F22">
        <w:rPr>
          <w:rFonts w:eastAsiaTheme="minorEastAsia"/>
          <w:lang w:eastAsia="zh-CN"/>
        </w:rPr>
        <w:tab/>
        <w:t>Ericsson</w:t>
      </w:r>
    </w:p>
    <w:p w14:paraId="4C87344F" w14:textId="77777777" w:rsidR="00195F22" w:rsidRPr="00195F22" w:rsidRDefault="00195F22" w:rsidP="00195F22">
      <w:pPr>
        <w:spacing w:after="0"/>
        <w:rPr>
          <w:rFonts w:eastAsiaTheme="minorEastAsia"/>
          <w:lang w:eastAsia="zh-CN"/>
        </w:rPr>
      </w:pPr>
      <w:r w:rsidRPr="00195F22">
        <w:rPr>
          <w:rFonts w:eastAsiaTheme="minorEastAsia"/>
          <w:lang w:eastAsia="zh-CN"/>
        </w:rPr>
        <w:t>R3-247857</w:t>
      </w:r>
      <w:r w:rsidRPr="00195F22">
        <w:rPr>
          <w:rFonts w:eastAsiaTheme="minorEastAsia"/>
          <w:lang w:eastAsia="zh-CN"/>
        </w:rPr>
        <w:tab/>
        <w:t>Introduction of Network Energy Saving Enhancement</w:t>
      </w:r>
      <w:r w:rsidRPr="00195F22">
        <w:rPr>
          <w:rFonts w:eastAsiaTheme="minorEastAsia"/>
          <w:lang w:eastAsia="zh-CN"/>
        </w:rPr>
        <w:tab/>
        <w:t>Ericsson, Huawei</w:t>
      </w:r>
    </w:p>
    <w:p w14:paraId="79EEA432" w14:textId="77777777" w:rsidR="00195F22" w:rsidRPr="00195F22" w:rsidRDefault="00195F22" w:rsidP="00195F22">
      <w:pPr>
        <w:spacing w:after="0"/>
        <w:rPr>
          <w:rFonts w:eastAsiaTheme="minorEastAsia"/>
          <w:lang w:eastAsia="zh-CN"/>
        </w:rPr>
      </w:pPr>
      <w:r w:rsidRPr="00195F22">
        <w:rPr>
          <w:rFonts w:eastAsiaTheme="minorEastAsia"/>
          <w:lang w:eastAsia="zh-CN"/>
        </w:rPr>
        <w:t>R3-247858</w:t>
      </w:r>
      <w:r w:rsidRPr="00195F22">
        <w:rPr>
          <w:rFonts w:eastAsiaTheme="minorEastAsia"/>
          <w:lang w:eastAsia="zh-CN"/>
        </w:rPr>
        <w:tab/>
        <w:t>Introduction of Network Energy Saving Enhancement</w:t>
      </w:r>
      <w:r w:rsidRPr="00195F22">
        <w:rPr>
          <w:rFonts w:eastAsiaTheme="minorEastAsia"/>
          <w:lang w:eastAsia="zh-CN"/>
        </w:rPr>
        <w:tab/>
        <w:t>Huawei, Ericsson</w:t>
      </w:r>
    </w:p>
    <w:p w14:paraId="531E08C6" w14:textId="77777777" w:rsidR="00195F22" w:rsidRPr="00195F22" w:rsidRDefault="00195F22" w:rsidP="00195F22">
      <w:pPr>
        <w:spacing w:after="0"/>
        <w:rPr>
          <w:rFonts w:eastAsiaTheme="minorEastAsia"/>
          <w:lang w:eastAsia="zh-CN"/>
        </w:rPr>
      </w:pPr>
      <w:r w:rsidRPr="00195F22">
        <w:rPr>
          <w:rFonts w:eastAsiaTheme="minorEastAsia"/>
          <w:lang w:eastAsia="zh-CN"/>
        </w:rPr>
        <w:t>R3-247897</w:t>
      </w:r>
      <w:r w:rsidRPr="00195F22">
        <w:rPr>
          <w:rFonts w:eastAsiaTheme="minorEastAsia"/>
          <w:lang w:eastAsia="zh-CN"/>
        </w:rPr>
        <w:tab/>
        <w:t>Introduction of Network Energy Saving Enhancement</w:t>
      </w:r>
      <w:r w:rsidRPr="00195F22">
        <w:rPr>
          <w:rFonts w:eastAsiaTheme="minorEastAsia"/>
          <w:lang w:eastAsia="zh-CN"/>
        </w:rPr>
        <w:tab/>
        <w:t>Ericsson, Huawei, CMCC, Samsung, Qualcomm, Nokia, ZTE, Lenovo, Deutsche Telekom, NEC</w:t>
      </w:r>
    </w:p>
    <w:p w14:paraId="2ED53BD5" w14:textId="42438273" w:rsidR="00195F22" w:rsidRPr="00195F22" w:rsidRDefault="00195F22" w:rsidP="00195F22">
      <w:pPr>
        <w:spacing w:after="0"/>
        <w:rPr>
          <w:rFonts w:eastAsiaTheme="minorEastAsia"/>
          <w:lang w:eastAsia="zh-CN"/>
        </w:rPr>
      </w:pPr>
      <w:r w:rsidRPr="00195F22">
        <w:rPr>
          <w:rFonts w:eastAsiaTheme="minorEastAsia"/>
          <w:lang w:eastAsia="zh-CN"/>
        </w:rPr>
        <w:t>R3-247898</w:t>
      </w:r>
      <w:r w:rsidRPr="00195F22">
        <w:rPr>
          <w:rFonts w:eastAsiaTheme="minorEastAsia"/>
          <w:lang w:eastAsia="zh-CN"/>
        </w:rPr>
        <w:tab/>
        <w:t>Introduction of Network Energy Saving Enhancement</w:t>
      </w:r>
      <w:r w:rsidRPr="00195F22">
        <w:rPr>
          <w:rFonts w:eastAsiaTheme="minorEastAsia"/>
          <w:lang w:eastAsia="zh-CN"/>
        </w:rPr>
        <w:tab/>
        <w:t>Huawei, Ericsson, CMCC, Samsung, ZTE, Nokia, Deutsche Telekom, Lenovo, NEC, Jio</w:t>
      </w:r>
    </w:p>
    <w:p w14:paraId="1589F200" w14:textId="77777777" w:rsidR="00A7587E" w:rsidRPr="00B25DFF" w:rsidRDefault="00A7587E" w:rsidP="00A7587E">
      <w:pPr>
        <w:pStyle w:val="Heading4"/>
        <w:rPr>
          <w:lang w:eastAsia="ja-JP"/>
        </w:rPr>
      </w:pPr>
      <w:r w:rsidRPr="00B25DFF">
        <w:rPr>
          <w:lang w:eastAsia="ja-JP"/>
        </w:rPr>
        <w:t>4.</w:t>
      </w:r>
      <w:r>
        <w:rPr>
          <w:lang w:eastAsia="ja-JP"/>
        </w:rPr>
        <w:t>4</w:t>
      </w:r>
      <w:r w:rsidRPr="00B25DFF">
        <w:rPr>
          <w:lang w:eastAsia="ja-JP"/>
        </w:rPr>
        <w:tab/>
        <w:t>List of RAN WG4 contributions</w:t>
      </w:r>
    </w:p>
    <w:p w14:paraId="6815A318" w14:textId="3F27EB1B" w:rsidR="00A7587E" w:rsidRDefault="00A7587E" w:rsidP="00A7587E">
      <w:pPr>
        <w:pStyle w:val="Heading4"/>
        <w:rPr>
          <w:rFonts w:eastAsiaTheme="minorEastAsia"/>
          <w:lang w:eastAsia="zh-CN"/>
        </w:rPr>
      </w:pPr>
      <w:r w:rsidRPr="00B25DFF">
        <w:rPr>
          <w:lang w:eastAsia="ja-JP"/>
        </w:rPr>
        <w:t>4.</w:t>
      </w:r>
      <w:r>
        <w:rPr>
          <w:lang w:eastAsia="ja-JP"/>
        </w:rPr>
        <w:t>4</w:t>
      </w:r>
      <w:r w:rsidRPr="00B25DFF">
        <w:rPr>
          <w:lang w:eastAsia="ja-JP"/>
        </w:rPr>
        <w:t>.1</w:t>
      </w:r>
      <w:r w:rsidRPr="00B25DFF">
        <w:rPr>
          <w:lang w:eastAsia="ja-JP"/>
        </w:rPr>
        <w:tab/>
        <w:t>RAN4#112</w:t>
      </w:r>
      <w:r w:rsidR="00E71094">
        <w:rPr>
          <w:lang w:eastAsia="ja-JP"/>
        </w:rPr>
        <w:t>bis</w:t>
      </w:r>
    </w:p>
    <w:p w14:paraId="56DDEAB5" w14:textId="77777777" w:rsidR="00252B7F" w:rsidRPr="00252B7F" w:rsidRDefault="00252B7F" w:rsidP="00252B7F">
      <w:pPr>
        <w:spacing w:after="0"/>
        <w:rPr>
          <w:rFonts w:eastAsiaTheme="minorEastAsia"/>
          <w:lang w:eastAsia="zh-CN"/>
        </w:rPr>
      </w:pPr>
      <w:r w:rsidRPr="00252B7F">
        <w:rPr>
          <w:rFonts w:eastAsiaTheme="minorEastAsia"/>
          <w:lang w:eastAsia="zh-CN"/>
        </w:rPr>
        <w:t>R4-2415005</w:t>
      </w:r>
      <w:r w:rsidRPr="00252B7F">
        <w:rPr>
          <w:rFonts w:eastAsiaTheme="minorEastAsia"/>
          <w:lang w:eastAsia="zh-CN"/>
        </w:rPr>
        <w:tab/>
        <w:t>(Netw_Energy_NR_enh-Core) Discussion on RRM requirement of OD-SSB for NES enhancement</w:t>
      </w:r>
      <w:r w:rsidRPr="00252B7F">
        <w:rPr>
          <w:rFonts w:eastAsiaTheme="minorEastAsia"/>
          <w:lang w:eastAsia="zh-CN"/>
        </w:rPr>
        <w:tab/>
        <w:t>CMCC</w:t>
      </w:r>
    </w:p>
    <w:p w14:paraId="1A821512" w14:textId="77777777" w:rsidR="00252B7F" w:rsidRPr="00252B7F" w:rsidRDefault="00252B7F" w:rsidP="00252B7F">
      <w:pPr>
        <w:spacing w:after="0"/>
        <w:rPr>
          <w:rFonts w:eastAsiaTheme="minorEastAsia"/>
          <w:lang w:eastAsia="zh-CN"/>
        </w:rPr>
      </w:pPr>
      <w:r w:rsidRPr="00252B7F">
        <w:rPr>
          <w:rFonts w:eastAsiaTheme="minorEastAsia"/>
          <w:lang w:eastAsia="zh-CN"/>
        </w:rPr>
        <w:t>R4-2415006</w:t>
      </w:r>
      <w:r w:rsidRPr="00252B7F">
        <w:rPr>
          <w:rFonts w:eastAsiaTheme="minorEastAsia"/>
          <w:lang w:eastAsia="zh-CN"/>
        </w:rPr>
        <w:tab/>
        <w:t>(Netw_Energy_NR_enh-Core) Discussion on RRM requirement of signal adapatation for NES enhancement</w:t>
      </w:r>
      <w:r w:rsidRPr="00252B7F">
        <w:rPr>
          <w:rFonts w:eastAsiaTheme="minorEastAsia"/>
          <w:lang w:eastAsia="zh-CN"/>
        </w:rPr>
        <w:tab/>
        <w:t>CMCC</w:t>
      </w:r>
    </w:p>
    <w:p w14:paraId="0B6F1BEC" w14:textId="77777777" w:rsidR="00252B7F" w:rsidRPr="00252B7F" w:rsidRDefault="00252B7F" w:rsidP="00252B7F">
      <w:pPr>
        <w:spacing w:after="0"/>
        <w:rPr>
          <w:rFonts w:eastAsiaTheme="minorEastAsia"/>
          <w:lang w:eastAsia="zh-CN"/>
        </w:rPr>
      </w:pPr>
      <w:r w:rsidRPr="00252B7F">
        <w:rPr>
          <w:rFonts w:eastAsiaTheme="minorEastAsia"/>
          <w:lang w:eastAsia="zh-CN"/>
        </w:rPr>
        <w:t>R4-2415060</w:t>
      </w:r>
      <w:r w:rsidRPr="00252B7F">
        <w:rPr>
          <w:rFonts w:eastAsiaTheme="minorEastAsia"/>
          <w:lang w:eastAsia="zh-CN"/>
        </w:rPr>
        <w:tab/>
        <w:t>Discussion on OD-SSB requirements</w:t>
      </w:r>
      <w:r w:rsidRPr="00252B7F">
        <w:rPr>
          <w:rFonts w:eastAsiaTheme="minorEastAsia"/>
          <w:lang w:eastAsia="zh-CN"/>
        </w:rPr>
        <w:tab/>
        <w:t>Xiaomi</w:t>
      </w:r>
    </w:p>
    <w:p w14:paraId="408EF20B" w14:textId="77777777" w:rsidR="00252B7F" w:rsidRPr="00252B7F" w:rsidRDefault="00252B7F" w:rsidP="00252B7F">
      <w:pPr>
        <w:spacing w:after="0"/>
        <w:rPr>
          <w:rFonts w:eastAsiaTheme="minorEastAsia"/>
          <w:lang w:eastAsia="zh-CN"/>
        </w:rPr>
      </w:pPr>
      <w:r w:rsidRPr="00252B7F">
        <w:rPr>
          <w:rFonts w:eastAsiaTheme="minorEastAsia"/>
          <w:lang w:eastAsia="zh-CN"/>
        </w:rPr>
        <w:t>R4-2415061</w:t>
      </w:r>
      <w:r w:rsidRPr="00252B7F">
        <w:rPr>
          <w:rFonts w:eastAsiaTheme="minorEastAsia"/>
          <w:lang w:eastAsia="zh-CN"/>
        </w:rPr>
        <w:tab/>
        <w:t>Discussion on RRM requirements for adaptation of common signal/channel in NES</w:t>
      </w:r>
      <w:r w:rsidRPr="00252B7F">
        <w:rPr>
          <w:rFonts w:eastAsiaTheme="minorEastAsia"/>
          <w:lang w:eastAsia="zh-CN"/>
        </w:rPr>
        <w:tab/>
        <w:t>Xiaomi</w:t>
      </w:r>
    </w:p>
    <w:p w14:paraId="46E86A82" w14:textId="77777777" w:rsidR="00252B7F" w:rsidRPr="00252B7F" w:rsidRDefault="00252B7F" w:rsidP="00252B7F">
      <w:pPr>
        <w:spacing w:after="0"/>
        <w:rPr>
          <w:rFonts w:eastAsiaTheme="minorEastAsia"/>
          <w:lang w:eastAsia="zh-CN"/>
        </w:rPr>
      </w:pPr>
      <w:r w:rsidRPr="00252B7F">
        <w:rPr>
          <w:rFonts w:eastAsiaTheme="minorEastAsia"/>
          <w:lang w:eastAsia="zh-CN"/>
        </w:rPr>
        <w:t>R4-2415183</w:t>
      </w:r>
      <w:r w:rsidRPr="00252B7F">
        <w:rPr>
          <w:rFonts w:eastAsiaTheme="minorEastAsia"/>
          <w:lang w:eastAsia="zh-CN"/>
        </w:rPr>
        <w:tab/>
        <w:t>Discussion on RRM requirements for on-demand SSB Scell operation</w:t>
      </w:r>
      <w:r w:rsidRPr="00252B7F">
        <w:rPr>
          <w:rFonts w:eastAsiaTheme="minorEastAsia"/>
          <w:lang w:eastAsia="zh-CN"/>
        </w:rPr>
        <w:tab/>
        <w:t>CATT</w:t>
      </w:r>
    </w:p>
    <w:p w14:paraId="5D4AE740" w14:textId="77777777" w:rsidR="00252B7F" w:rsidRPr="00252B7F" w:rsidRDefault="00252B7F" w:rsidP="00252B7F">
      <w:pPr>
        <w:spacing w:after="0"/>
        <w:rPr>
          <w:rFonts w:eastAsiaTheme="minorEastAsia"/>
          <w:lang w:eastAsia="zh-CN"/>
        </w:rPr>
      </w:pPr>
      <w:r w:rsidRPr="00252B7F">
        <w:rPr>
          <w:rFonts w:eastAsiaTheme="minorEastAsia"/>
          <w:lang w:eastAsia="zh-CN"/>
        </w:rPr>
        <w:t>R4-2415184</w:t>
      </w:r>
      <w:r w:rsidRPr="00252B7F">
        <w:rPr>
          <w:rFonts w:eastAsiaTheme="minorEastAsia"/>
          <w:lang w:eastAsia="zh-CN"/>
        </w:rPr>
        <w:tab/>
        <w:t>Discussion on RRM requirements for adaptation of common signal/channel transmission</w:t>
      </w:r>
      <w:r w:rsidRPr="00252B7F">
        <w:rPr>
          <w:rFonts w:eastAsiaTheme="minorEastAsia"/>
          <w:lang w:eastAsia="zh-CN"/>
        </w:rPr>
        <w:tab/>
        <w:t>CATT</w:t>
      </w:r>
    </w:p>
    <w:p w14:paraId="1D965CEA" w14:textId="77777777" w:rsidR="00252B7F" w:rsidRPr="00252B7F" w:rsidRDefault="00252B7F" w:rsidP="00252B7F">
      <w:pPr>
        <w:spacing w:after="0"/>
        <w:rPr>
          <w:rFonts w:eastAsiaTheme="minorEastAsia"/>
          <w:lang w:eastAsia="zh-CN"/>
        </w:rPr>
      </w:pPr>
      <w:r w:rsidRPr="00252B7F">
        <w:rPr>
          <w:rFonts w:eastAsiaTheme="minorEastAsia"/>
          <w:lang w:eastAsia="zh-CN"/>
        </w:rPr>
        <w:t>R4-2415303</w:t>
      </w:r>
      <w:r w:rsidRPr="00252B7F">
        <w:rPr>
          <w:rFonts w:eastAsiaTheme="minorEastAsia"/>
          <w:lang w:eastAsia="zh-CN"/>
        </w:rPr>
        <w:tab/>
        <w:t>On RRM requirements for on-demand SSB SCell operation</w:t>
      </w:r>
      <w:r w:rsidRPr="00252B7F">
        <w:rPr>
          <w:rFonts w:eastAsiaTheme="minorEastAsia"/>
          <w:lang w:eastAsia="zh-CN"/>
        </w:rPr>
        <w:tab/>
        <w:t>Qualcomm Technologies Ireland</w:t>
      </w:r>
    </w:p>
    <w:p w14:paraId="2C774E9B" w14:textId="77777777" w:rsidR="00252B7F" w:rsidRPr="00252B7F" w:rsidRDefault="00252B7F" w:rsidP="00252B7F">
      <w:pPr>
        <w:spacing w:after="0"/>
        <w:rPr>
          <w:rFonts w:eastAsiaTheme="minorEastAsia"/>
          <w:lang w:eastAsia="zh-CN"/>
        </w:rPr>
      </w:pPr>
      <w:r w:rsidRPr="00252B7F">
        <w:rPr>
          <w:rFonts w:eastAsiaTheme="minorEastAsia"/>
          <w:lang w:eastAsia="zh-CN"/>
        </w:rPr>
        <w:t>R4-2415304</w:t>
      </w:r>
      <w:r w:rsidRPr="00252B7F">
        <w:rPr>
          <w:rFonts w:eastAsiaTheme="minorEastAsia"/>
          <w:lang w:eastAsia="zh-CN"/>
        </w:rPr>
        <w:tab/>
        <w:t>On RRM requirements for adaptation of common signal/channel transmission</w:t>
      </w:r>
      <w:r w:rsidRPr="00252B7F">
        <w:rPr>
          <w:rFonts w:eastAsiaTheme="minorEastAsia"/>
          <w:lang w:eastAsia="zh-CN"/>
        </w:rPr>
        <w:tab/>
        <w:t>Qualcomm Technologies Ireland</w:t>
      </w:r>
    </w:p>
    <w:p w14:paraId="780F62BA" w14:textId="77777777" w:rsidR="00252B7F" w:rsidRPr="00252B7F" w:rsidRDefault="00252B7F" w:rsidP="00252B7F">
      <w:pPr>
        <w:spacing w:after="0"/>
        <w:rPr>
          <w:rFonts w:eastAsiaTheme="minorEastAsia"/>
          <w:lang w:eastAsia="zh-CN"/>
        </w:rPr>
      </w:pPr>
      <w:r w:rsidRPr="00252B7F">
        <w:rPr>
          <w:rFonts w:eastAsiaTheme="minorEastAsia"/>
          <w:lang w:eastAsia="zh-CN"/>
        </w:rPr>
        <w:t>R4-2415488</w:t>
      </w:r>
      <w:r w:rsidRPr="00252B7F">
        <w:rPr>
          <w:rFonts w:eastAsiaTheme="minorEastAsia"/>
          <w:lang w:eastAsia="zh-CN"/>
        </w:rPr>
        <w:tab/>
        <w:t>Discussion on on-demand SSB SCell operation</w:t>
      </w:r>
      <w:r w:rsidRPr="00252B7F">
        <w:rPr>
          <w:rFonts w:eastAsiaTheme="minorEastAsia"/>
          <w:lang w:eastAsia="zh-CN"/>
        </w:rPr>
        <w:tab/>
        <w:t>Apple</w:t>
      </w:r>
    </w:p>
    <w:p w14:paraId="014B7249" w14:textId="77777777" w:rsidR="00252B7F" w:rsidRPr="00252B7F" w:rsidRDefault="00252B7F" w:rsidP="00252B7F">
      <w:pPr>
        <w:spacing w:after="0"/>
        <w:rPr>
          <w:rFonts w:eastAsiaTheme="minorEastAsia"/>
          <w:lang w:eastAsia="zh-CN"/>
        </w:rPr>
      </w:pPr>
      <w:r w:rsidRPr="00252B7F">
        <w:rPr>
          <w:rFonts w:eastAsiaTheme="minorEastAsia"/>
          <w:lang w:eastAsia="zh-CN"/>
        </w:rPr>
        <w:t>R4-2415489</w:t>
      </w:r>
      <w:r w:rsidRPr="00252B7F">
        <w:rPr>
          <w:rFonts w:eastAsiaTheme="minorEastAsia"/>
          <w:lang w:eastAsia="zh-CN"/>
        </w:rPr>
        <w:tab/>
        <w:t>Reply LS on timeline for On-demand SSB operation on SCell</w:t>
      </w:r>
      <w:r w:rsidRPr="00252B7F">
        <w:rPr>
          <w:rFonts w:eastAsiaTheme="minorEastAsia"/>
          <w:lang w:eastAsia="zh-CN"/>
        </w:rPr>
        <w:tab/>
        <w:t>Apple</w:t>
      </w:r>
    </w:p>
    <w:p w14:paraId="466BFF9C" w14:textId="77777777" w:rsidR="00252B7F" w:rsidRPr="00252B7F" w:rsidRDefault="00252B7F" w:rsidP="00252B7F">
      <w:pPr>
        <w:spacing w:after="0"/>
        <w:rPr>
          <w:rFonts w:eastAsiaTheme="minorEastAsia"/>
          <w:lang w:eastAsia="zh-CN"/>
        </w:rPr>
      </w:pPr>
      <w:r w:rsidRPr="00252B7F">
        <w:rPr>
          <w:rFonts w:eastAsiaTheme="minorEastAsia"/>
          <w:lang w:eastAsia="zh-CN"/>
        </w:rPr>
        <w:t>R4-2415490</w:t>
      </w:r>
      <w:r w:rsidRPr="00252B7F">
        <w:rPr>
          <w:rFonts w:eastAsiaTheme="minorEastAsia"/>
          <w:lang w:eastAsia="zh-CN"/>
        </w:rPr>
        <w:tab/>
        <w:t>Discussion on adaptation of common signal/channel transmission</w:t>
      </w:r>
      <w:r w:rsidRPr="00252B7F">
        <w:rPr>
          <w:rFonts w:eastAsiaTheme="minorEastAsia"/>
          <w:lang w:eastAsia="zh-CN"/>
        </w:rPr>
        <w:tab/>
        <w:t>Apple</w:t>
      </w:r>
    </w:p>
    <w:p w14:paraId="3839DA24" w14:textId="77777777" w:rsidR="00252B7F" w:rsidRPr="00252B7F" w:rsidRDefault="00252B7F" w:rsidP="00252B7F">
      <w:pPr>
        <w:spacing w:after="0"/>
        <w:rPr>
          <w:rFonts w:eastAsiaTheme="minorEastAsia"/>
          <w:lang w:eastAsia="zh-CN"/>
        </w:rPr>
      </w:pPr>
      <w:r w:rsidRPr="00252B7F">
        <w:rPr>
          <w:rFonts w:eastAsiaTheme="minorEastAsia"/>
          <w:lang w:eastAsia="zh-CN"/>
        </w:rPr>
        <w:t>R4-2415536</w:t>
      </w:r>
      <w:r w:rsidRPr="00252B7F">
        <w:rPr>
          <w:rFonts w:eastAsiaTheme="minorEastAsia"/>
          <w:lang w:eastAsia="zh-CN"/>
        </w:rPr>
        <w:tab/>
        <w:t>Discussion on RRM requirement impacts from on-demand SIB1 in R19 NES</w:t>
      </w:r>
      <w:r w:rsidRPr="00252B7F">
        <w:rPr>
          <w:rFonts w:eastAsiaTheme="minorEastAsia"/>
          <w:lang w:eastAsia="zh-CN"/>
        </w:rPr>
        <w:tab/>
        <w:t>vivo</w:t>
      </w:r>
    </w:p>
    <w:p w14:paraId="1E726D8C" w14:textId="77777777" w:rsidR="00252B7F" w:rsidRPr="00252B7F" w:rsidRDefault="00252B7F" w:rsidP="00252B7F">
      <w:pPr>
        <w:spacing w:after="0"/>
        <w:rPr>
          <w:rFonts w:eastAsiaTheme="minorEastAsia"/>
          <w:lang w:eastAsia="zh-CN"/>
        </w:rPr>
      </w:pPr>
      <w:r w:rsidRPr="00252B7F">
        <w:rPr>
          <w:rFonts w:eastAsiaTheme="minorEastAsia"/>
          <w:lang w:eastAsia="zh-CN"/>
        </w:rPr>
        <w:t>R4-2415537</w:t>
      </w:r>
      <w:r w:rsidRPr="00252B7F">
        <w:rPr>
          <w:rFonts w:eastAsiaTheme="minorEastAsia"/>
          <w:lang w:eastAsia="zh-CN"/>
        </w:rPr>
        <w:tab/>
        <w:t>Discussion on RRM requirements for on-demand SSB SCell operation in R19 NES</w:t>
      </w:r>
      <w:r w:rsidRPr="00252B7F">
        <w:rPr>
          <w:rFonts w:eastAsiaTheme="minorEastAsia"/>
          <w:lang w:eastAsia="zh-CN"/>
        </w:rPr>
        <w:tab/>
        <w:t>vivo</w:t>
      </w:r>
    </w:p>
    <w:p w14:paraId="26E15EDD" w14:textId="77777777" w:rsidR="00252B7F" w:rsidRPr="00252B7F" w:rsidRDefault="00252B7F" w:rsidP="00252B7F">
      <w:pPr>
        <w:spacing w:after="0"/>
        <w:rPr>
          <w:rFonts w:eastAsiaTheme="minorEastAsia"/>
          <w:lang w:eastAsia="zh-CN"/>
        </w:rPr>
      </w:pPr>
      <w:r w:rsidRPr="00252B7F">
        <w:rPr>
          <w:rFonts w:eastAsiaTheme="minorEastAsia"/>
          <w:lang w:eastAsia="zh-CN"/>
        </w:rPr>
        <w:t>R4-2415538</w:t>
      </w:r>
      <w:r w:rsidRPr="00252B7F">
        <w:rPr>
          <w:rFonts w:eastAsiaTheme="minorEastAsia"/>
          <w:lang w:eastAsia="zh-CN"/>
        </w:rPr>
        <w:tab/>
        <w:t>Discussion on RRM requirements for common signal or channel adaptation in R19 NES</w:t>
      </w:r>
      <w:r w:rsidRPr="00252B7F">
        <w:rPr>
          <w:rFonts w:eastAsiaTheme="minorEastAsia"/>
          <w:lang w:eastAsia="zh-CN"/>
        </w:rPr>
        <w:tab/>
        <w:t>vivo</w:t>
      </w:r>
    </w:p>
    <w:p w14:paraId="2F01174F" w14:textId="77777777" w:rsidR="00252B7F" w:rsidRPr="00252B7F" w:rsidRDefault="00252B7F" w:rsidP="00252B7F">
      <w:pPr>
        <w:spacing w:after="0"/>
        <w:rPr>
          <w:rFonts w:eastAsiaTheme="minorEastAsia"/>
          <w:lang w:eastAsia="zh-CN"/>
        </w:rPr>
      </w:pPr>
      <w:r w:rsidRPr="00252B7F">
        <w:rPr>
          <w:rFonts w:eastAsiaTheme="minorEastAsia"/>
          <w:lang w:eastAsia="zh-CN"/>
        </w:rPr>
        <w:t>R4-2415572</w:t>
      </w:r>
      <w:r w:rsidRPr="00252B7F">
        <w:rPr>
          <w:rFonts w:eastAsiaTheme="minorEastAsia"/>
          <w:lang w:eastAsia="zh-CN"/>
        </w:rPr>
        <w:tab/>
        <w:t>RRM requirements for OD-SSB SCell operation</w:t>
      </w:r>
      <w:r w:rsidRPr="00252B7F">
        <w:rPr>
          <w:rFonts w:eastAsiaTheme="minorEastAsia"/>
          <w:lang w:eastAsia="zh-CN"/>
        </w:rPr>
        <w:tab/>
        <w:t>Nokia, Nokia Shanghai Bell</w:t>
      </w:r>
    </w:p>
    <w:p w14:paraId="57E7EF10" w14:textId="77777777" w:rsidR="00252B7F" w:rsidRPr="00252B7F" w:rsidRDefault="00252B7F" w:rsidP="00252B7F">
      <w:pPr>
        <w:spacing w:after="0"/>
        <w:rPr>
          <w:rFonts w:eastAsiaTheme="minorEastAsia"/>
          <w:lang w:eastAsia="zh-CN"/>
        </w:rPr>
      </w:pPr>
      <w:r w:rsidRPr="00252B7F">
        <w:rPr>
          <w:rFonts w:eastAsiaTheme="minorEastAsia"/>
          <w:lang w:eastAsia="zh-CN"/>
        </w:rPr>
        <w:t>R4-2415662</w:t>
      </w:r>
      <w:r w:rsidRPr="00252B7F">
        <w:rPr>
          <w:rFonts w:eastAsiaTheme="minorEastAsia"/>
          <w:lang w:eastAsia="zh-CN"/>
        </w:rPr>
        <w:tab/>
        <w:t>Topic summary for [112bis][215] Netw_Energy_NR_enh_Part1</w:t>
      </w:r>
      <w:r w:rsidRPr="00252B7F">
        <w:rPr>
          <w:rFonts w:eastAsiaTheme="minorEastAsia"/>
          <w:lang w:eastAsia="zh-CN"/>
        </w:rPr>
        <w:tab/>
        <w:t>Moderator (Ericsson)</w:t>
      </w:r>
    </w:p>
    <w:p w14:paraId="77CB2FF2" w14:textId="77777777" w:rsidR="00252B7F" w:rsidRPr="00252B7F" w:rsidRDefault="00252B7F" w:rsidP="00252B7F">
      <w:pPr>
        <w:spacing w:after="0"/>
        <w:rPr>
          <w:rFonts w:eastAsiaTheme="minorEastAsia"/>
          <w:lang w:eastAsia="zh-CN"/>
        </w:rPr>
      </w:pPr>
      <w:r w:rsidRPr="00252B7F">
        <w:rPr>
          <w:rFonts w:eastAsiaTheme="minorEastAsia"/>
          <w:lang w:eastAsia="zh-CN"/>
        </w:rPr>
        <w:t>R4-2415663</w:t>
      </w:r>
      <w:r w:rsidRPr="00252B7F">
        <w:rPr>
          <w:rFonts w:eastAsiaTheme="minorEastAsia"/>
          <w:lang w:eastAsia="zh-CN"/>
        </w:rPr>
        <w:tab/>
        <w:t>Topic summary for [112bis][216] Netw_Energy_NR_enh_Part2</w:t>
      </w:r>
      <w:r w:rsidRPr="00252B7F">
        <w:rPr>
          <w:rFonts w:eastAsiaTheme="minorEastAsia"/>
          <w:lang w:eastAsia="zh-CN"/>
        </w:rPr>
        <w:tab/>
        <w:t>Moderator (Huawei)</w:t>
      </w:r>
    </w:p>
    <w:p w14:paraId="48FB4FC6" w14:textId="77777777" w:rsidR="00252B7F" w:rsidRPr="00252B7F" w:rsidRDefault="00252B7F" w:rsidP="00252B7F">
      <w:pPr>
        <w:spacing w:after="0"/>
        <w:rPr>
          <w:rFonts w:eastAsiaTheme="minorEastAsia"/>
          <w:lang w:eastAsia="zh-CN"/>
        </w:rPr>
      </w:pPr>
      <w:r w:rsidRPr="00252B7F">
        <w:rPr>
          <w:rFonts w:eastAsiaTheme="minorEastAsia"/>
          <w:lang w:eastAsia="zh-CN"/>
        </w:rPr>
        <w:t>R4-2415684</w:t>
      </w:r>
      <w:r w:rsidRPr="00252B7F">
        <w:rPr>
          <w:rFonts w:eastAsiaTheme="minorEastAsia"/>
          <w:lang w:eastAsia="zh-CN"/>
        </w:rPr>
        <w:tab/>
        <w:t>Discussion on RRM requirements for on-demand SSB SCell operation</w:t>
      </w:r>
      <w:r w:rsidRPr="00252B7F">
        <w:rPr>
          <w:rFonts w:eastAsiaTheme="minorEastAsia"/>
          <w:lang w:eastAsia="zh-CN"/>
        </w:rPr>
        <w:tab/>
        <w:t>Samsung</w:t>
      </w:r>
    </w:p>
    <w:p w14:paraId="6C303851" w14:textId="77777777" w:rsidR="00252B7F" w:rsidRPr="00252B7F" w:rsidRDefault="00252B7F" w:rsidP="00252B7F">
      <w:pPr>
        <w:spacing w:after="0"/>
        <w:rPr>
          <w:rFonts w:eastAsiaTheme="minorEastAsia"/>
          <w:lang w:eastAsia="zh-CN"/>
        </w:rPr>
      </w:pPr>
      <w:r w:rsidRPr="00252B7F">
        <w:rPr>
          <w:rFonts w:eastAsiaTheme="minorEastAsia"/>
          <w:lang w:eastAsia="zh-CN"/>
        </w:rPr>
        <w:t>R4-2415685</w:t>
      </w:r>
      <w:r w:rsidRPr="00252B7F">
        <w:rPr>
          <w:rFonts w:eastAsiaTheme="minorEastAsia"/>
          <w:lang w:eastAsia="zh-CN"/>
        </w:rPr>
        <w:tab/>
        <w:t>Reply LS on timeline for On-demand SSB operation on SCell</w:t>
      </w:r>
      <w:r w:rsidRPr="00252B7F">
        <w:rPr>
          <w:rFonts w:eastAsiaTheme="minorEastAsia"/>
          <w:lang w:eastAsia="zh-CN"/>
        </w:rPr>
        <w:tab/>
        <w:t>Samsung</w:t>
      </w:r>
    </w:p>
    <w:p w14:paraId="10ED7004" w14:textId="77777777" w:rsidR="00252B7F" w:rsidRPr="00252B7F" w:rsidRDefault="00252B7F" w:rsidP="00252B7F">
      <w:pPr>
        <w:spacing w:after="0"/>
        <w:rPr>
          <w:rFonts w:eastAsiaTheme="minorEastAsia"/>
          <w:lang w:eastAsia="zh-CN"/>
        </w:rPr>
      </w:pPr>
      <w:r w:rsidRPr="00252B7F">
        <w:rPr>
          <w:rFonts w:eastAsiaTheme="minorEastAsia"/>
          <w:lang w:eastAsia="zh-CN"/>
        </w:rPr>
        <w:t>R4-2415699</w:t>
      </w:r>
      <w:r w:rsidRPr="00252B7F">
        <w:rPr>
          <w:rFonts w:eastAsiaTheme="minorEastAsia"/>
          <w:lang w:eastAsia="zh-CN"/>
        </w:rPr>
        <w:tab/>
        <w:t>Discussion on On-demand SSB SCell operation of R19 NES</w:t>
      </w:r>
      <w:r w:rsidRPr="00252B7F">
        <w:rPr>
          <w:rFonts w:eastAsiaTheme="minorEastAsia"/>
          <w:lang w:eastAsia="zh-CN"/>
        </w:rPr>
        <w:tab/>
        <w:t>ZTE Corporation, Sanechips</w:t>
      </w:r>
    </w:p>
    <w:p w14:paraId="7FEF1534" w14:textId="77777777" w:rsidR="00252B7F" w:rsidRPr="00252B7F" w:rsidRDefault="00252B7F" w:rsidP="00252B7F">
      <w:pPr>
        <w:spacing w:after="0"/>
        <w:rPr>
          <w:rFonts w:eastAsiaTheme="minorEastAsia"/>
          <w:lang w:eastAsia="zh-CN"/>
        </w:rPr>
      </w:pPr>
      <w:r w:rsidRPr="00252B7F">
        <w:rPr>
          <w:rFonts w:eastAsiaTheme="minorEastAsia"/>
          <w:lang w:eastAsia="zh-CN"/>
        </w:rPr>
        <w:t>R4-2415700</w:t>
      </w:r>
      <w:r w:rsidRPr="00252B7F">
        <w:rPr>
          <w:rFonts w:eastAsiaTheme="minorEastAsia"/>
          <w:lang w:eastAsia="zh-CN"/>
        </w:rPr>
        <w:tab/>
        <w:t>Discussion on adaptation of common signal and channel of R19 NES</w:t>
      </w:r>
      <w:r w:rsidRPr="00252B7F">
        <w:rPr>
          <w:rFonts w:eastAsiaTheme="minorEastAsia"/>
          <w:lang w:eastAsia="zh-CN"/>
        </w:rPr>
        <w:tab/>
        <w:t>ZTE Corporation, Sanechips</w:t>
      </w:r>
    </w:p>
    <w:p w14:paraId="120D5E3C" w14:textId="77777777" w:rsidR="00252B7F" w:rsidRPr="00252B7F" w:rsidRDefault="00252B7F" w:rsidP="00252B7F">
      <w:pPr>
        <w:spacing w:after="0"/>
        <w:rPr>
          <w:rFonts w:eastAsiaTheme="minorEastAsia"/>
          <w:lang w:eastAsia="zh-CN"/>
        </w:rPr>
      </w:pPr>
      <w:r w:rsidRPr="00252B7F">
        <w:rPr>
          <w:rFonts w:eastAsiaTheme="minorEastAsia"/>
          <w:lang w:eastAsia="zh-CN"/>
        </w:rPr>
        <w:t>R4-2415705</w:t>
      </w:r>
      <w:r w:rsidRPr="00252B7F">
        <w:rPr>
          <w:rFonts w:eastAsiaTheme="minorEastAsia"/>
          <w:lang w:eastAsia="zh-CN"/>
        </w:rPr>
        <w:tab/>
        <w:t>Reply LS on timeline for On-demand SSB operation on SCell</w:t>
      </w:r>
      <w:r w:rsidRPr="00252B7F">
        <w:rPr>
          <w:rFonts w:eastAsiaTheme="minorEastAsia"/>
          <w:lang w:eastAsia="zh-CN"/>
        </w:rPr>
        <w:tab/>
        <w:t>ZTE Corporation, Sanechips</w:t>
      </w:r>
    </w:p>
    <w:p w14:paraId="25E4DE78" w14:textId="77777777" w:rsidR="00252B7F" w:rsidRPr="00252B7F" w:rsidRDefault="00252B7F" w:rsidP="00252B7F">
      <w:pPr>
        <w:spacing w:after="0"/>
        <w:rPr>
          <w:rFonts w:eastAsiaTheme="minorEastAsia"/>
          <w:lang w:eastAsia="zh-CN"/>
        </w:rPr>
      </w:pPr>
      <w:r w:rsidRPr="00252B7F">
        <w:rPr>
          <w:rFonts w:eastAsiaTheme="minorEastAsia"/>
          <w:lang w:eastAsia="zh-CN"/>
        </w:rPr>
        <w:t>R4-2415736</w:t>
      </w:r>
      <w:r w:rsidRPr="00252B7F">
        <w:rPr>
          <w:rFonts w:eastAsiaTheme="minorEastAsia"/>
          <w:lang w:eastAsia="zh-CN"/>
        </w:rPr>
        <w:tab/>
        <w:t>Discussion on On-demand SSB SCell operation for enhancements of network energy savings for NR</w:t>
      </w:r>
      <w:r w:rsidRPr="00252B7F">
        <w:rPr>
          <w:rFonts w:eastAsiaTheme="minorEastAsia"/>
          <w:lang w:eastAsia="zh-CN"/>
        </w:rPr>
        <w:tab/>
        <w:t>China Telecom</w:t>
      </w:r>
    </w:p>
    <w:p w14:paraId="58375DAF" w14:textId="77777777" w:rsidR="00252B7F" w:rsidRPr="00252B7F" w:rsidRDefault="00252B7F" w:rsidP="00252B7F">
      <w:pPr>
        <w:spacing w:after="0"/>
        <w:rPr>
          <w:rFonts w:eastAsiaTheme="minorEastAsia"/>
          <w:lang w:eastAsia="zh-CN"/>
        </w:rPr>
      </w:pPr>
      <w:r w:rsidRPr="00252B7F">
        <w:rPr>
          <w:rFonts w:eastAsiaTheme="minorEastAsia"/>
          <w:lang w:eastAsia="zh-CN"/>
        </w:rPr>
        <w:t>R4-2415737</w:t>
      </w:r>
      <w:r w:rsidRPr="00252B7F">
        <w:rPr>
          <w:rFonts w:eastAsiaTheme="minorEastAsia"/>
          <w:lang w:eastAsia="zh-CN"/>
        </w:rPr>
        <w:tab/>
        <w:t>Discussion on SSB adaptation requirements for enhancements of network energy savings for NR</w:t>
      </w:r>
      <w:r w:rsidRPr="00252B7F">
        <w:rPr>
          <w:rFonts w:eastAsiaTheme="minorEastAsia"/>
          <w:lang w:eastAsia="zh-CN"/>
        </w:rPr>
        <w:tab/>
        <w:t>China Telecom</w:t>
      </w:r>
    </w:p>
    <w:p w14:paraId="5F11F656" w14:textId="77777777" w:rsidR="00252B7F" w:rsidRPr="00252B7F" w:rsidRDefault="00252B7F" w:rsidP="00252B7F">
      <w:pPr>
        <w:spacing w:after="0"/>
        <w:rPr>
          <w:rFonts w:eastAsiaTheme="minorEastAsia"/>
          <w:lang w:eastAsia="zh-CN"/>
        </w:rPr>
      </w:pPr>
      <w:r w:rsidRPr="00252B7F">
        <w:rPr>
          <w:rFonts w:eastAsiaTheme="minorEastAsia"/>
          <w:lang w:eastAsia="zh-CN"/>
        </w:rPr>
        <w:t>R4-2415832</w:t>
      </w:r>
      <w:r w:rsidRPr="00252B7F">
        <w:rPr>
          <w:rFonts w:eastAsiaTheme="minorEastAsia"/>
          <w:lang w:eastAsia="zh-CN"/>
        </w:rPr>
        <w:tab/>
        <w:t>Discussion on RRM impact for Rel-19 NES on OD-SSB</w:t>
      </w:r>
      <w:r w:rsidRPr="00252B7F">
        <w:rPr>
          <w:rFonts w:eastAsiaTheme="minorEastAsia"/>
          <w:lang w:eastAsia="zh-CN"/>
        </w:rPr>
        <w:tab/>
        <w:t>Huawei, HiSilicon</w:t>
      </w:r>
    </w:p>
    <w:p w14:paraId="4F24336F" w14:textId="77777777" w:rsidR="00252B7F" w:rsidRPr="00252B7F" w:rsidRDefault="00252B7F" w:rsidP="00252B7F">
      <w:pPr>
        <w:spacing w:after="0"/>
        <w:rPr>
          <w:rFonts w:eastAsiaTheme="minorEastAsia"/>
          <w:lang w:eastAsia="zh-CN"/>
        </w:rPr>
      </w:pPr>
      <w:r w:rsidRPr="00252B7F">
        <w:rPr>
          <w:rFonts w:eastAsiaTheme="minorEastAsia"/>
          <w:lang w:eastAsia="zh-CN"/>
        </w:rPr>
        <w:lastRenderedPageBreak/>
        <w:t>R4-2415833</w:t>
      </w:r>
      <w:r w:rsidRPr="00252B7F">
        <w:rPr>
          <w:rFonts w:eastAsiaTheme="minorEastAsia"/>
          <w:lang w:eastAsia="zh-CN"/>
        </w:rPr>
        <w:tab/>
        <w:t>Discussion on RRM impact for Rel-19 NES on adpatation</w:t>
      </w:r>
      <w:r w:rsidRPr="00252B7F">
        <w:rPr>
          <w:rFonts w:eastAsiaTheme="minorEastAsia"/>
          <w:lang w:eastAsia="zh-CN"/>
        </w:rPr>
        <w:tab/>
        <w:t>Huawei, HiSilicon</w:t>
      </w:r>
    </w:p>
    <w:p w14:paraId="3AD5FC45" w14:textId="77777777" w:rsidR="00252B7F" w:rsidRPr="00252B7F" w:rsidRDefault="00252B7F" w:rsidP="00252B7F">
      <w:pPr>
        <w:spacing w:after="0"/>
        <w:rPr>
          <w:rFonts w:eastAsiaTheme="minorEastAsia"/>
          <w:lang w:eastAsia="zh-CN"/>
        </w:rPr>
      </w:pPr>
      <w:r w:rsidRPr="00252B7F">
        <w:rPr>
          <w:rFonts w:eastAsiaTheme="minorEastAsia"/>
          <w:lang w:eastAsia="zh-CN"/>
        </w:rPr>
        <w:t>R4-2415933</w:t>
      </w:r>
      <w:r w:rsidRPr="00252B7F">
        <w:rPr>
          <w:rFonts w:eastAsiaTheme="minorEastAsia"/>
          <w:lang w:eastAsia="zh-CN"/>
        </w:rPr>
        <w:tab/>
        <w:t>Discussions on OD-SSB requirements</w:t>
      </w:r>
      <w:r w:rsidRPr="00252B7F">
        <w:rPr>
          <w:rFonts w:eastAsiaTheme="minorEastAsia"/>
          <w:lang w:eastAsia="zh-CN"/>
        </w:rPr>
        <w:tab/>
        <w:t>NTT DOCOMO, INC.</w:t>
      </w:r>
    </w:p>
    <w:p w14:paraId="3E3BBFD4" w14:textId="77777777" w:rsidR="00252B7F" w:rsidRPr="00252B7F" w:rsidRDefault="00252B7F" w:rsidP="00252B7F">
      <w:pPr>
        <w:spacing w:after="0"/>
        <w:rPr>
          <w:rFonts w:eastAsiaTheme="minorEastAsia"/>
          <w:lang w:eastAsia="zh-CN"/>
        </w:rPr>
      </w:pPr>
      <w:r w:rsidRPr="00252B7F">
        <w:rPr>
          <w:rFonts w:eastAsiaTheme="minorEastAsia"/>
          <w:lang w:eastAsia="zh-CN"/>
        </w:rPr>
        <w:t>R4-2415954</w:t>
      </w:r>
      <w:r w:rsidRPr="00252B7F">
        <w:rPr>
          <w:rFonts w:eastAsiaTheme="minorEastAsia"/>
          <w:lang w:eastAsia="zh-CN"/>
        </w:rPr>
        <w:tab/>
        <w:t>Discussion on RRM requirements for OD-SSB for network energy saving</w:t>
      </w:r>
      <w:r w:rsidRPr="00252B7F">
        <w:rPr>
          <w:rFonts w:eastAsiaTheme="minorEastAsia"/>
          <w:lang w:eastAsia="zh-CN"/>
        </w:rPr>
        <w:tab/>
        <w:t>MediaTek inc.</w:t>
      </w:r>
    </w:p>
    <w:p w14:paraId="153AFCEA" w14:textId="77777777" w:rsidR="00252B7F" w:rsidRPr="00252B7F" w:rsidRDefault="00252B7F" w:rsidP="00252B7F">
      <w:pPr>
        <w:spacing w:after="0"/>
        <w:rPr>
          <w:rFonts w:eastAsiaTheme="minorEastAsia"/>
          <w:lang w:eastAsia="zh-CN"/>
        </w:rPr>
      </w:pPr>
      <w:r w:rsidRPr="00252B7F">
        <w:rPr>
          <w:rFonts w:eastAsiaTheme="minorEastAsia"/>
          <w:lang w:eastAsia="zh-CN"/>
        </w:rPr>
        <w:t>R4-2415955</w:t>
      </w:r>
      <w:r w:rsidRPr="00252B7F">
        <w:rPr>
          <w:rFonts w:eastAsiaTheme="minorEastAsia"/>
          <w:lang w:eastAsia="zh-CN"/>
        </w:rPr>
        <w:tab/>
        <w:t>Discussion on RRM requirements for adaptation of common signal/channel transmission</w:t>
      </w:r>
      <w:r w:rsidRPr="00252B7F">
        <w:rPr>
          <w:rFonts w:eastAsiaTheme="minorEastAsia"/>
          <w:lang w:eastAsia="zh-CN"/>
        </w:rPr>
        <w:tab/>
        <w:t>MediaTek inc.</w:t>
      </w:r>
    </w:p>
    <w:p w14:paraId="130548C5" w14:textId="77777777" w:rsidR="00252B7F" w:rsidRPr="00252B7F" w:rsidRDefault="00252B7F" w:rsidP="00252B7F">
      <w:pPr>
        <w:spacing w:after="0"/>
        <w:rPr>
          <w:rFonts w:eastAsiaTheme="minorEastAsia"/>
          <w:lang w:eastAsia="zh-CN"/>
        </w:rPr>
      </w:pPr>
      <w:r w:rsidRPr="00252B7F">
        <w:rPr>
          <w:rFonts w:eastAsiaTheme="minorEastAsia"/>
          <w:lang w:eastAsia="zh-CN"/>
        </w:rPr>
        <w:t>R4-2416019</w:t>
      </w:r>
      <w:r w:rsidRPr="00252B7F">
        <w:rPr>
          <w:rFonts w:eastAsiaTheme="minorEastAsia"/>
          <w:lang w:eastAsia="zh-CN"/>
        </w:rPr>
        <w:tab/>
        <w:t>Discussion on RRM requirements of on-demand SSB Scell operation for Rel-19 NES</w:t>
      </w:r>
      <w:r w:rsidRPr="00252B7F">
        <w:rPr>
          <w:rFonts w:eastAsiaTheme="minorEastAsia"/>
          <w:lang w:eastAsia="zh-CN"/>
        </w:rPr>
        <w:tab/>
        <w:t>LG Electronics Inc.</w:t>
      </w:r>
    </w:p>
    <w:p w14:paraId="4CC5640A" w14:textId="77777777" w:rsidR="00252B7F" w:rsidRPr="00252B7F" w:rsidRDefault="00252B7F" w:rsidP="00252B7F">
      <w:pPr>
        <w:spacing w:after="0"/>
        <w:rPr>
          <w:rFonts w:eastAsiaTheme="minorEastAsia"/>
          <w:lang w:eastAsia="zh-CN"/>
        </w:rPr>
      </w:pPr>
      <w:r w:rsidRPr="00252B7F">
        <w:rPr>
          <w:rFonts w:eastAsiaTheme="minorEastAsia"/>
          <w:lang w:eastAsia="zh-CN"/>
        </w:rPr>
        <w:t>R4-2416023</w:t>
      </w:r>
      <w:r w:rsidRPr="00252B7F">
        <w:rPr>
          <w:rFonts w:eastAsiaTheme="minorEastAsia"/>
          <w:lang w:eastAsia="zh-CN"/>
        </w:rPr>
        <w:tab/>
        <w:t>Discussion on OD-SSB in Rel-19 NES</w:t>
      </w:r>
      <w:r w:rsidRPr="00252B7F">
        <w:rPr>
          <w:rFonts w:eastAsiaTheme="minorEastAsia"/>
          <w:lang w:eastAsia="zh-CN"/>
        </w:rPr>
        <w:tab/>
        <w:t>Ericsson</w:t>
      </w:r>
    </w:p>
    <w:p w14:paraId="4B9BAF7F" w14:textId="77777777" w:rsidR="00252B7F" w:rsidRPr="00252B7F" w:rsidRDefault="00252B7F" w:rsidP="00252B7F">
      <w:pPr>
        <w:spacing w:after="0"/>
        <w:rPr>
          <w:rFonts w:eastAsiaTheme="minorEastAsia"/>
          <w:lang w:eastAsia="zh-CN"/>
        </w:rPr>
      </w:pPr>
      <w:r w:rsidRPr="00252B7F">
        <w:rPr>
          <w:rFonts w:eastAsiaTheme="minorEastAsia"/>
          <w:lang w:eastAsia="zh-CN"/>
        </w:rPr>
        <w:t>R4-2416024</w:t>
      </w:r>
      <w:r w:rsidRPr="00252B7F">
        <w:rPr>
          <w:rFonts w:eastAsiaTheme="minorEastAsia"/>
          <w:lang w:eastAsia="zh-CN"/>
        </w:rPr>
        <w:tab/>
        <w:t>Discussion on RS and channel adaptation in Rel-19 NES</w:t>
      </w:r>
      <w:r w:rsidRPr="00252B7F">
        <w:rPr>
          <w:rFonts w:eastAsiaTheme="minorEastAsia"/>
          <w:lang w:eastAsia="zh-CN"/>
        </w:rPr>
        <w:tab/>
        <w:t>Ericsson</w:t>
      </w:r>
    </w:p>
    <w:p w14:paraId="2EA86923" w14:textId="77777777" w:rsidR="00252B7F" w:rsidRPr="00252B7F" w:rsidRDefault="00252B7F" w:rsidP="00252B7F">
      <w:pPr>
        <w:spacing w:after="0"/>
        <w:rPr>
          <w:rFonts w:eastAsiaTheme="minorEastAsia"/>
          <w:lang w:eastAsia="zh-CN"/>
        </w:rPr>
      </w:pPr>
      <w:r w:rsidRPr="00252B7F">
        <w:rPr>
          <w:rFonts w:eastAsiaTheme="minorEastAsia"/>
          <w:lang w:eastAsia="zh-CN"/>
        </w:rPr>
        <w:t>R4-2416025</w:t>
      </w:r>
      <w:r w:rsidRPr="00252B7F">
        <w:rPr>
          <w:rFonts w:eastAsiaTheme="minorEastAsia"/>
          <w:lang w:eastAsia="zh-CN"/>
        </w:rPr>
        <w:tab/>
        <w:t>Discussion on RAN1 LS in NES</w:t>
      </w:r>
      <w:r w:rsidRPr="00252B7F">
        <w:rPr>
          <w:rFonts w:eastAsiaTheme="minorEastAsia"/>
          <w:lang w:eastAsia="zh-CN"/>
        </w:rPr>
        <w:tab/>
        <w:t>Ericsson</w:t>
      </w:r>
    </w:p>
    <w:p w14:paraId="0DD640EE" w14:textId="77777777" w:rsidR="00252B7F" w:rsidRPr="00252B7F" w:rsidRDefault="00252B7F" w:rsidP="00252B7F">
      <w:pPr>
        <w:spacing w:after="0"/>
        <w:rPr>
          <w:rFonts w:eastAsiaTheme="minorEastAsia"/>
          <w:lang w:eastAsia="zh-CN"/>
        </w:rPr>
      </w:pPr>
      <w:r w:rsidRPr="00252B7F">
        <w:rPr>
          <w:rFonts w:eastAsiaTheme="minorEastAsia"/>
          <w:lang w:eastAsia="zh-CN"/>
        </w:rPr>
        <w:t>R4-2416026</w:t>
      </w:r>
      <w:r w:rsidRPr="00252B7F">
        <w:rPr>
          <w:rFonts w:eastAsiaTheme="minorEastAsia"/>
          <w:lang w:eastAsia="zh-CN"/>
        </w:rPr>
        <w:tab/>
        <w:t>Discussion on RRM requirements of SSB adaptation for Rel-19 NES</w:t>
      </w:r>
      <w:r w:rsidRPr="00252B7F">
        <w:rPr>
          <w:rFonts w:eastAsiaTheme="minorEastAsia"/>
          <w:lang w:eastAsia="zh-CN"/>
        </w:rPr>
        <w:tab/>
        <w:t>LG Electronics Inc.</w:t>
      </w:r>
    </w:p>
    <w:p w14:paraId="6F859C6F" w14:textId="77777777" w:rsidR="00252B7F" w:rsidRPr="00252B7F" w:rsidRDefault="00252B7F" w:rsidP="00252B7F">
      <w:pPr>
        <w:spacing w:after="0"/>
        <w:rPr>
          <w:rFonts w:eastAsiaTheme="minorEastAsia"/>
          <w:lang w:eastAsia="zh-CN"/>
        </w:rPr>
      </w:pPr>
      <w:r w:rsidRPr="00252B7F">
        <w:rPr>
          <w:rFonts w:eastAsiaTheme="minorEastAsia"/>
          <w:lang w:eastAsia="zh-CN"/>
        </w:rPr>
        <w:t>R4-2416089</w:t>
      </w:r>
      <w:r w:rsidRPr="00252B7F">
        <w:rPr>
          <w:rFonts w:eastAsiaTheme="minorEastAsia"/>
          <w:lang w:eastAsia="zh-CN"/>
        </w:rPr>
        <w:tab/>
        <w:t>Discussion on RRM requirements for On-demand SSB SCell operations</w:t>
      </w:r>
      <w:r w:rsidRPr="00252B7F">
        <w:rPr>
          <w:rFonts w:eastAsiaTheme="minorEastAsia"/>
          <w:lang w:eastAsia="zh-CN"/>
        </w:rPr>
        <w:tab/>
        <w:t>Intel Corporation</w:t>
      </w:r>
    </w:p>
    <w:p w14:paraId="73CF5471" w14:textId="77777777" w:rsidR="00252B7F" w:rsidRPr="00252B7F" w:rsidRDefault="00252B7F" w:rsidP="00252B7F">
      <w:pPr>
        <w:spacing w:after="0"/>
        <w:rPr>
          <w:rFonts w:eastAsiaTheme="minorEastAsia"/>
          <w:lang w:eastAsia="zh-CN"/>
        </w:rPr>
      </w:pPr>
      <w:r w:rsidRPr="00252B7F">
        <w:rPr>
          <w:rFonts w:eastAsiaTheme="minorEastAsia"/>
          <w:lang w:eastAsia="zh-CN"/>
        </w:rPr>
        <w:t>R4-2416116</w:t>
      </w:r>
      <w:r w:rsidRPr="00252B7F">
        <w:rPr>
          <w:rFonts w:eastAsiaTheme="minorEastAsia"/>
          <w:lang w:eastAsia="zh-CN"/>
        </w:rPr>
        <w:tab/>
        <w:t>General discussion on the NES common signal adaptation</w:t>
      </w:r>
      <w:r w:rsidRPr="00252B7F">
        <w:rPr>
          <w:rFonts w:eastAsiaTheme="minorEastAsia"/>
          <w:lang w:eastAsia="zh-CN"/>
        </w:rPr>
        <w:tab/>
        <w:t>Samsung</w:t>
      </w:r>
    </w:p>
    <w:p w14:paraId="73E778A5" w14:textId="77777777" w:rsidR="00252B7F" w:rsidRPr="00252B7F" w:rsidRDefault="00252B7F" w:rsidP="00252B7F">
      <w:pPr>
        <w:spacing w:after="0"/>
        <w:rPr>
          <w:rFonts w:eastAsiaTheme="minorEastAsia"/>
          <w:lang w:eastAsia="zh-CN"/>
        </w:rPr>
      </w:pPr>
      <w:r w:rsidRPr="00252B7F">
        <w:rPr>
          <w:rFonts w:eastAsiaTheme="minorEastAsia"/>
          <w:lang w:eastAsia="zh-CN"/>
        </w:rPr>
        <w:t>R4-2416121</w:t>
      </w:r>
      <w:r w:rsidRPr="00252B7F">
        <w:rPr>
          <w:rFonts w:eastAsiaTheme="minorEastAsia"/>
          <w:lang w:eastAsia="zh-CN"/>
        </w:rPr>
        <w:tab/>
        <w:t>On RRM requirements of on-demand SSB SCell operation</w:t>
      </w:r>
      <w:r w:rsidRPr="00252B7F">
        <w:rPr>
          <w:rFonts w:eastAsiaTheme="minorEastAsia"/>
          <w:lang w:eastAsia="zh-CN"/>
        </w:rPr>
        <w:tab/>
        <w:t>OPPO</w:t>
      </w:r>
    </w:p>
    <w:p w14:paraId="120C4D0D" w14:textId="77777777" w:rsidR="00252B7F" w:rsidRPr="00252B7F" w:rsidRDefault="00252B7F" w:rsidP="00252B7F">
      <w:pPr>
        <w:spacing w:after="0"/>
        <w:rPr>
          <w:rFonts w:eastAsiaTheme="minorEastAsia"/>
          <w:lang w:eastAsia="zh-CN"/>
        </w:rPr>
      </w:pPr>
      <w:r w:rsidRPr="00252B7F">
        <w:rPr>
          <w:rFonts w:eastAsiaTheme="minorEastAsia"/>
          <w:lang w:eastAsia="zh-CN"/>
        </w:rPr>
        <w:t>R4-2416122</w:t>
      </w:r>
      <w:r w:rsidRPr="00252B7F">
        <w:rPr>
          <w:rFonts w:eastAsiaTheme="minorEastAsia"/>
          <w:lang w:eastAsia="zh-CN"/>
        </w:rPr>
        <w:tab/>
        <w:t>On RRM requirements of SSB adaptation</w:t>
      </w:r>
      <w:r w:rsidRPr="00252B7F">
        <w:rPr>
          <w:rFonts w:eastAsiaTheme="minorEastAsia"/>
          <w:lang w:eastAsia="zh-CN"/>
        </w:rPr>
        <w:tab/>
        <w:t>OPPO</w:t>
      </w:r>
    </w:p>
    <w:p w14:paraId="7CF4AFFB" w14:textId="77777777" w:rsidR="00252B7F" w:rsidRPr="00252B7F" w:rsidRDefault="00252B7F" w:rsidP="00252B7F">
      <w:pPr>
        <w:spacing w:after="0"/>
        <w:rPr>
          <w:rFonts w:eastAsiaTheme="minorEastAsia"/>
          <w:lang w:eastAsia="zh-CN"/>
        </w:rPr>
      </w:pPr>
      <w:r w:rsidRPr="00252B7F">
        <w:rPr>
          <w:rFonts w:eastAsiaTheme="minorEastAsia"/>
          <w:lang w:eastAsia="zh-CN"/>
        </w:rPr>
        <w:t>R4-2416438</w:t>
      </w:r>
      <w:r w:rsidRPr="00252B7F">
        <w:rPr>
          <w:rFonts w:eastAsiaTheme="minorEastAsia"/>
          <w:lang w:eastAsia="zh-CN"/>
        </w:rPr>
        <w:tab/>
        <w:t>RRM requirements for SSB adaptation</w:t>
      </w:r>
      <w:r w:rsidRPr="00252B7F">
        <w:rPr>
          <w:rFonts w:eastAsiaTheme="minorEastAsia"/>
          <w:lang w:eastAsia="zh-CN"/>
        </w:rPr>
        <w:tab/>
        <w:t>Nokia, Nokia Shanghai Bell</w:t>
      </w:r>
    </w:p>
    <w:p w14:paraId="52101C3B" w14:textId="77777777" w:rsidR="00252B7F" w:rsidRPr="00252B7F" w:rsidRDefault="00252B7F" w:rsidP="00252B7F">
      <w:pPr>
        <w:spacing w:after="0"/>
        <w:rPr>
          <w:rFonts w:eastAsiaTheme="minorEastAsia"/>
          <w:lang w:eastAsia="zh-CN"/>
        </w:rPr>
      </w:pPr>
      <w:r w:rsidRPr="00252B7F">
        <w:rPr>
          <w:rFonts w:eastAsiaTheme="minorEastAsia"/>
          <w:lang w:eastAsia="zh-CN"/>
        </w:rPr>
        <w:t>R4-2416859</w:t>
      </w:r>
      <w:r w:rsidRPr="00252B7F">
        <w:rPr>
          <w:rFonts w:eastAsiaTheme="minorEastAsia"/>
          <w:lang w:eastAsia="zh-CN"/>
        </w:rPr>
        <w:tab/>
        <w:t>WF on RRM requirements for Netw_Energy_NR_enh_Part1</w:t>
      </w:r>
      <w:r w:rsidRPr="00252B7F">
        <w:rPr>
          <w:rFonts w:eastAsiaTheme="minorEastAsia"/>
          <w:lang w:eastAsia="zh-CN"/>
        </w:rPr>
        <w:tab/>
        <w:t>Ericsson</w:t>
      </w:r>
    </w:p>
    <w:p w14:paraId="4F17DA93" w14:textId="77777777" w:rsidR="00252B7F" w:rsidRPr="00252B7F" w:rsidRDefault="00252B7F" w:rsidP="00252B7F">
      <w:pPr>
        <w:spacing w:after="0"/>
        <w:rPr>
          <w:rFonts w:eastAsiaTheme="minorEastAsia"/>
          <w:lang w:eastAsia="zh-CN"/>
        </w:rPr>
      </w:pPr>
      <w:r w:rsidRPr="00252B7F">
        <w:rPr>
          <w:rFonts w:eastAsiaTheme="minorEastAsia"/>
          <w:lang w:eastAsia="zh-CN"/>
        </w:rPr>
        <w:t>R4-2416860</w:t>
      </w:r>
      <w:r w:rsidRPr="00252B7F">
        <w:rPr>
          <w:rFonts w:eastAsiaTheme="minorEastAsia"/>
          <w:lang w:eastAsia="zh-CN"/>
        </w:rPr>
        <w:tab/>
        <w:t>WF on RRM requirements for Netw_Energy_NR_enh_Part2</w:t>
      </w:r>
      <w:r w:rsidRPr="00252B7F">
        <w:rPr>
          <w:rFonts w:eastAsiaTheme="minorEastAsia"/>
          <w:lang w:eastAsia="zh-CN"/>
        </w:rPr>
        <w:tab/>
        <w:t>Huawei</w:t>
      </w:r>
    </w:p>
    <w:p w14:paraId="61291CC1" w14:textId="77777777" w:rsidR="00252B7F" w:rsidRPr="00252B7F" w:rsidRDefault="00252B7F" w:rsidP="00252B7F">
      <w:pPr>
        <w:spacing w:after="0"/>
        <w:rPr>
          <w:rFonts w:eastAsiaTheme="minorEastAsia"/>
          <w:lang w:eastAsia="zh-CN"/>
        </w:rPr>
      </w:pPr>
      <w:r w:rsidRPr="00252B7F">
        <w:rPr>
          <w:rFonts w:eastAsiaTheme="minorEastAsia"/>
          <w:lang w:eastAsia="zh-CN"/>
        </w:rPr>
        <w:t>R4-2416874</w:t>
      </w:r>
      <w:r w:rsidRPr="00252B7F">
        <w:rPr>
          <w:rFonts w:eastAsiaTheme="minorEastAsia"/>
          <w:lang w:eastAsia="zh-CN"/>
        </w:rPr>
        <w:tab/>
        <w:t>Ad-hoc minutes for Netw_Energy_NR_enh</w:t>
      </w:r>
      <w:r w:rsidRPr="00252B7F">
        <w:rPr>
          <w:rFonts w:eastAsiaTheme="minorEastAsia"/>
          <w:lang w:eastAsia="zh-CN"/>
        </w:rPr>
        <w:tab/>
        <w:t>Ericsson</w:t>
      </w:r>
    </w:p>
    <w:p w14:paraId="014112C6" w14:textId="77777777" w:rsidR="00252B7F" w:rsidRPr="00252B7F" w:rsidRDefault="00252B7F" w:rsidP="00252B7F">
      <w:pPr>
        <w:spacing w:after="0"/>
        <w:rPr>
          <w:rFonts w:eastAsiaTheme="minorEastAsia"/>
          <w:lang w:eastAsia="zh-CN"/>
        </w:rPr>
      </w:pPr>
      <w:r w:rsidRPr="00252B7F">
        <w:rPr>
          <w:rFonts w:eastAsiaTheme="minorEastAsia"/>
          <w:lang w:eastAsia="zh-CN"/>
        </w:rPr>
        <w:t>R4-2416911</w:t>
      </w:r>
      <w:r w:rsidRPr="00252B7F">
        <w:rPr>
          <w:rFonts w:eastAsiaTheme="minorEastAsia"/>
          <w:lang w:eastAsia="zh-CN"/>
        </w:rPr>
        <w:tab/>
        <w:t>LS on SSB adaptation</w:t>
      </w:r>
      <w:r w:rsidRPr="00252B7F">
        <w:rPr>
          <w:rFonts w:eastAsiaTheme="minorEastAsia"/>
          <w:lang w:eastAsia="zh-CN"/>
        </w:rPr>
        <w:tab/>
        <w:t>Apple</w:t>
      </w:r>
    </w:p>
    <w:p w14:paraId="3879F6AB" w14:textId="77777777" w:rsidR="00252B7F" w:rsidRPr="00252B7F" w:rsidRDefault="00252B7F" w:rsidP="00252B7F">
      <w:pPr>
        <w:spacing w:after="0"/>
        <w:rPr>
          <w:rFonts w:eastAsiaTheme="minorEastAsia"/>
          <w:lang w:eastAsia="zh-CN"/>
        </w:rPr>
      </w:pPr>
      <w:r w:rsidRPr="00252B7F">
        <w:rPr>
          <w:rFonts w:eastAsiaTheme="minorEastAsia"/>
          <w:lang w:eastAsia="zh-CN"/>
        </w:rPr>
        <w:t>R4-2416913</w:t>
      </w:r>
      <w:r w:rsidRPr="00252B7F">
        <w:rPr>
          <w:rFonts w:eastAsiaTheme="minorEastAsia"/>
          <w:lang w:eastAsia="zh-CN"/>
        </w:rPr>
        <w:tab/>
        <w:t>LS on SSB relation in OD-SSB and SSB adaptation on Scell</w:t>
      </w:r>
      <w:r w:rsidRPr="00252B7F">
        <w:rPr>
          <w:rFonts w:eastAsiaTheme="minorEastAsia"/>
          <w:lang w:eastAsia="zh-CN"/>
        </w:rPr>
        <w:tab/>
        <w:t>Ericsson</w:t>
      </w:r>
    </w:p>
    <w:p w14:paraId="35EA6DD2" w14:textId="39F8D590" w:rsidR="00713308" w:rsidRPr="00713308" w:rsidRDefault="00252B7F" w:rsidP="00252B7F">
      <w:pPr>
        <w:spacing w:after="0"/>
        <w:rPr>
          <w:rFonts w:eastAsiaTheme="minorEastAsia"/>
          <w:lang w:eastAsia="zh-CN"/>
        </w:rPr>
      </w:pPr>
      <w:r w:rsidRPr="00252B7F">
        <w:rPr>
          <w:rFonts w:eastAsiaTheme="minorEastAsia"/>
          <w:lang w:eastAsia="zh-CN"/>
        </w:rPr>
        <w:t>R4-2416916</w:t>
      </w:r>
      <w:r w:rsidRPr="00252B7F">
        <w:rPr>
          <w:rFonts w:eastAsiaTheme="minorEastAsia"/>
          <w:lang w:eastAsia="zh-CN"/>
        </w:rPr>
        <w:tab/>
        <w:t>WF on RRM requirements for Netw_Energy_NR_enh_Part1</w:t>
      </w:r>
      <w:r w:rsidRPr="00252B7F">
        <w:rPr>
          <w:rFonts w:eastAsiaTheme="minorEastAsia"/>
          <w:lang w:eastAsia="zh-CN"/>
        </w:rPr>
        <w:tab/>
        <w:t>Ericsson</w:t>
      </w:r>
    </w:p>
    <w:p w14:paraId="2267E238" w14:textId="0DD18DCA" w:rsidR="00E71094" w:rsidRDefault="00E71094" w:rsidP="00E71094">
      <w:pPr>
        <w:pStyle w:val="Heading4"/>
        <w:rPr>
          <w:lang w:eastAsia="ja-JP"/>
        </w:rPr>
      </w:pPr>
      <w:r w:rsidRPr="00B25DFF">
        <w:rPr>
          <w:lang w:eastAsia="ja-JP"/>
        </w:rPr>
        <w:t>4.</w:t>
      </w:r>
      <w:r>
        <w:rPr>
          <w:lang w:eastAsia="ja-JP"/>
        </w:rPr>
        <w:t>4</w:t>
      </w:r>
      <w:r w:rsidRPr="00B25DFF">
        <w:rPr>
          <w:lang w:eastAsia="ja-JP"/>
        </w:rPr>
        <w:t>.</w:t>
      </w:r>
      <w:r>
        <w:rPr>
          <w:lang w:eastAsia="ja-JP"/>
        </w:rPr>
        <w:t>2</w:t>
      </w:r>
      <w:r w:rsidRPr="00B25DFF">
        <w:rPr>
          <w:lang w:eastAsia="ja-JP"/>
        </w:rPr>
        <w:tab/>
        <w:t>RAN4#11</w:t>
      </w:r>
      <w:r>
        <w:rPr>
          <w:lang w:eastAsia="ja-JP"/>
        </w:rPr>
        <w:t>3</w:t>
      </w:r>
    </w:p>
    <w:p w14:paraId="54F8EAA7" w14:textId="77777777" w:rsidR="00E752AF" w:rsidRDefault="00E752AF" w:rsidP="00E752AF">
      <w:pPr>
        <w:spacing w:after="0"/>
        <w:rPr>
          <w:lang w:eastAsia="ja-JP"/>
        </w:rPr>
      </w:pPr>
      <w:r>
        <w:rPr>
          <w:lang w:eastAsia="ja-JP"/>
        </w:rPr>
        <w:t>R4-2417513</w:t>
      </w:r>
      <w:r>
        <w:rPr>
          <w:lang w:eastAsia="ja-JP"/>
        </w:rPr>
        <w:tab/>
        <w:t>RRM requirements for on-demand SSB SCell operation</w:t>
      </w:r>
      <w:r>
        <w:rPr>
          <w:lang w:eastAsia="ja-JP"/>
        </w:rPr>
        <w:tab/>
        <w:t>Qualcomm Technologies Ireland</w:t>
      </w:r>
    </w:p>
    <w:p w14:paraId="6C4EDBE9" w14:textId="77777777" w:rsidR="00E752AF" w:rsidRDefault="00E752AF" w:rsidP="00E752AF">
      <w:pPr>
        <w:spacing w:after="0"/>
        <w:rPr>
          <w:lang w:eastAsia="ja-JP"/>
        </w:rPr>
      </w:pPr>
      <w:r>
        <w:rPr>
          <w:lang w:eastAsia="ja-JP"/>
        </w:rPr>
        <w:t>R4-2417514</w:t>
      </w:r>
      <w:r>
        <w:rPr>
          <w:lang w:eastAsia="ja-JP"/>
        </w:rPr>
        <w:tab/>
        <w:t>RRM requirements for adaptation of common signal/channel transmission</w:t>
      </w:r>
      <w:r>
        <w:rPr>
          <w:lang w:eastAsia="ja-JP"/>
        </w:rPr>
        <w:tab/>
        <w:t>Qualcomm Technologies Ireland</w:t>
      </w:r>
    </w:p>
    <w:p w14:paraId="28577248" w14:textId="77777777" w:rsidR="00E752AF" w:rsidRDefault="00E752AF" w:rsidP="00E752AF">
      <w:pPr>
        <w:spacing w:after="0"/>
        <w:rPr>
          <w:lang w:eastAsia="ja-JP"/>
        </w:rPr>
      </w:pPr>
      <w:r>
        <w:rPr>
          <w:lang w:eastAsia="ja-JP"/>
        </w:rPr>
        <w:t>R4-2417625</w:t>
      </w:r>
      <w:r>
        <w:rPr>
          <w:lang w:eastAsia="ja-JP"/>
        </w:rPr>
        <w:tab/>
        <w:t>Discussion on RRM requirements for OD-SSB for network energy saving</w:t>
      </w:r>
      <w:r>
        <w:rPr>
          <w:lang w:eastAsia="ja-JP"/>
        </w:rPr>
        <w:tab/>
        <w:t>MediaTek inc.</w:t>
      </w:r>
    </w:p>
    <w:p w14:paraId="3DC7F8B7" w14:textId="77777777" w:rsidR="00E752AF" w:rsidRDefault="00E752AF" w:rsidP="00E752AF">
      <w:pPr>
        <w:spacing w:after="0"/>
        <w:rPr>
          <w:lang w:eastAsia="ja-JP"/>
        </w:rPr>
      </w:pPr>
      <w:r>
        <w:rPr>
          <w:lang w:eastAsia="ja-JP"/>
        </w:rPr>
        <w:t>R4-2417626</w:t>
      </w:r>
      <w:r>
        <w:rPr>
          <w:lang w:eastAsia="ja-JP"/>
        </w:rPr>
        <w:tab/>
        <w:t>Discussion on RRM requirements for adaptation of common signal/channel transmission</w:t>
      </w:r>
      <w:r>
        <w:rPr>
          <w:lang w:eastAsia="ja-JP"/>
        </w:rPr>
        <w:tab/>
        <w:t>MediaTek inc.</w:t>
      </w:r>
    </w:p>
    <w:p w14:paraId="3B9D660A" w14:textId="77777777" w:rsidR="00E752AF" w:rsidRDefault="00E752AF" w:rsidP="00E752AF">
      <w:pPr>
        <w:spacing w:after="0"/>
        <w:rPr>
          <w:lang w:eastAsia="ja-JP"/>
        </w:rPr>
      </w:pPr>
      <w:r>
        <w:rPr>
          <w:lang w:eastAsia="ja-JP"/>
        </w:rPr>
        <w:t>R4-2417726</w:t>
      </w:r>
      <w:r>
        <w:rPr>
          <w:lang w:eastAsia="ja-JP"/>
        </w:rPr>
        <w:tab/>
        <w:t>Discussion on RRM requirements for on-demand SSB Scell operation</w:t>
      </w:r>
      <w:r>
        <w:rPr>
          <w:lang w:eastAsia="ja-JP"/>
        </w:rPr>
        <w:tab/>
        <w:t>CATT</w:t>
      </w:r>
    </w:p>
    <w:p w14:paraId="20605425" w14:textId="77777777" w:rsidR="00E752AF" w:rsidRDefault="00E752AF" w:rsidP="00E752AF">
      <w:pPr>
        <w:spacing w:after="0"/>
        <w:rPr>
          <w:lang w:eastAsia="ja-JP"/>
        </w:rPr>
      </w:pPr>
      <w:r>
        <w:rPr>
          <w:lang w:eastAsia="ja-JP"/>
        </w:rPr>
        <w:t>R4-2417727</w:t>
      </w:r>
      <w:r>
        <w:rPr>
          <w:lang w:eastAsia="ja-JP"/>
        </w:rPr>
        <w:tab/>
        <w:t>Discussion on RRM requirements for adaptation of common signal/channel transmission</w:t>
      </w:r>
      <w:r>
        <w:rPr>
          <w:lang w:eastAsia="ja-JP"/>
        </w:rPr>
        <w:tab/>
        <w:t>CATT</w:t>
      </w:r>
    </w:p>
    <w:p w14:paraId="2A88BFFF" w14:textId="77777777" w:rsidR="00E752AF" w:rsidRDefault="00E752AF" w:rsidP="00E752AF">
      <w:pPr>
        <w:spacing w:after="0"/>
        <w:rPr>
          <w:lang w:eastAsia="ja-JP"/>
        </w:rPr>
      </w:pPr>
      <w:r>
        <w:rPr>
          <w:lang w:eastAsia="ja-JP"/>
        </w:rPr>
        <w:t>R4-2417958</w:t>
      </w:r>
      <w:r>
        <w:rPr>
          <w:lang w:eastAsia="ja-JP"/>
        </w:rPr>
        <w:tab/>
        <w:t>Discussion on OD-SSB requirements</w:t>
      </w:r>
      <w:r>
        <w:rPr>
          <w:lang w:eastAsia="ja-JP"/>
        </w:rPr>
        <w:tab/>
        <w:t>Xiaomi</w:t>
      </w:r>
    </w:p>
    <w:p w14:paraId="5B3A6816" w14:textId="77777777" w:rsidR="00E752AF" w:rsidRDefault="00E752AF" w:rsidP="00E752AF">
      <w:pPr>
        <w:spacing w:after="0"/>
        <w:rPr>
          <w:lang w:eastAsia="ja-JP"/>
        </w:rPr>
      </w:pPr>
      <w:r>
        <w:rPr>
          <w:lang w:eastAsia="ja-JP"/>
        </w:rPr>
        <w:t>R4-2417959</w:t>
      </w:r>
      <w:r>
        <w:rPr>
          <w:lang w:eastAsia="ja-JP"/>
        </w:rPr>
        <w:tab/>
        <w:t>Discussion on RRM requirements for adaptation of common signal/channel in NES</w:t>
      </w:r>
      <w:r>
        <w:rPr>
          <w:lang w:eastAsia="ja-JP"/>
        </w:rPr>
        <w:tab/>
        <w:t>Xiaomi</w:t>
      </w:r>
    </w:p>
    <w:p w14:paraId="6AB7F4A6" w14:textId="77777777" w:rsidR="00E752AF" w:rsidRDefault="00E752AF" w:rsidP="00E752AF">
      <w:pPr>
        <w:spacing w:after="0"/>
        <w:rPr>
          <w:lang w:eastAsia="ja-JP"/>
        </w:rPr>
      </w:pPr>
      <w:r>
        <w:rPr>
          <w:lang w:eastAsia="ja-JP"/>
        </w:rPr>
        <w:t>R4-2418067</w:t>
      </w:r>
      <w:r>
        <w:rPr>
          <w:lang w:eastAsia="ja-JP"/>
        </w:rPr>
        <w:tab/>
        <w:t>RRM requirements for OD-SSB SCell operation</w:t>
      </w:r>
      <w:r>
        <w:rPr>
          <w:lang w:eastAsia="ja-JP"/>
        </w:rPr>
        <w:tab/>
        <w:t>Nokia, Nokia Shanghai Bell</w:t>
      </w:r>
    </w:p>
    <w:p w14:paraId="2E316A49" w14:textId="77777777" w:rsidR="00E752AF" w:rsidRDefault="00E752AF" w:rsidP="00E752AF">
      <w:pPr>
        <w:spacing w:after="0"/>
        <w:rPr>
          <w:lang w:eastAsia="ja-JP"/>
        </w:rPr>
      </w:pPr>
      <w:r>
        <w:rPr>
          <w:lang w:eastAsia="ja-JP"/>
        </w:rPr>
        <w:t>R4-2418162</w:t>
      </w:r>
      <w:r>
        <w:rPr>
          <w:lang w:eastAsia="ja-JP"/>
        </w:rPr>
        <w:tab/>
        <w:t>Discussion on RRM requirements of on-demand SSB Scell operation for Rel-19 NES</w:t>
      </w:r>
      <w:r>
        <w:rPr>
          <w:lang w:eastAsia="ja-JP"/>
        </w:rPr>
        <w:tab/>
        <w:t>LG Electronics Inc.</w:t>
      </w:r>
    </w:p>
    <w:p w14:paraId="38C72E2A" w14:textId="77777777" w:rsidR="00E752AF" w:rsidRDefault="00E752AF" w:rsidP="00E752AF">
      <w:pPr>
        <w:spacing w:after="0"/>
        <w:rPr>
          <w:lang w:eastAsia="ja-JP"/>
        </w:rPr>
      </w:pPr>
      <w:r>
        <w:rPr>
          <w:lang w:eastAsia="ja-JP"/>
        </w:rPr>
        <w:t>R4-2418163</w:t>
      </w:r>
      <w:r>
        <w:rPr>
          <w:lang w:eastAsia="ja-JP"/>
        </w:rPr>
        <w:tab/>
        <w:t>Discussion on RRM requirements of SSB adaptation for Rel-19 NES</w:t>
      </w:r>
      <w:r>
        <w:rPr>
          <w:lang w:eastAsia="ja-JP"/>
        </w:rPr>
        <w:tab/>
        <w:t>LG Electronics Inc.</w:t>
      </w:r>
    </w:p>
    <w:p w14:paraId="4C42CB36" w14:textId="77777777" w:rsidR="00E752AF" w:rsidRDefault="00E752AF" w:rsidP="00E752AF">
      <w:pPr>
        <w:spacing w:after="0"/>
        <w:rPr>
          <w:lang w:eastAsia="ja-JP"/>
        </w:rPr>
      </w:pPr>
      <w:r>
        <w:rPr>
          <w:lang w:eastAsia="ja-JP"/>
        </w:rPr>
        <w:t>R4-2418282</w:t>
      </w:r>
      <w:r>
        <w:rPr>
          <w:lang w:eastAsia="ja-JP"/>
        </w:rPr>
        <w:tab/>
        <w:t>Topic summary for [113][224] Netw_Energy_NR_enh_Part1</w:t>
      </w:r>
      <w:r>
        <w:rPr>
          <w:lang w:eastAsia="ja-JP"/>
        </w:rPr>
        <w:tab/>
        <w:t>Moderator (Ericsson)</w:t>
      </w:r>
    </w:p>
    <w:p w14:paraId="397ABB2C" w14:textId="77777777" w:rsidR="00E752AF" w:rsidRDefault="00E752AF" w:rsidP="00E752AF">
      <w:pPr>
        <w:spacing w:after="0"/>
        <w:rPr>
          <w:lang w:eastAsia="ja-JP"/>
        </w:rPr>
      </w:pPr>
      <w:r>
        <w:rPr>
          <w:lang w:eastAsia="ja-JP"/>
        </w:rPr>
        <w:t>R4-2418283</w:t>
      </w:r>
      <w:r>
        <w:rPr>
          <w:lang w:eastAsia="ja-JP"/>
        </w:rPr>
        <w:tab/>
        <w:t>Topic summary for [113][225] Netw_Energy_NR_enh_Part2</w:t>
      </w:r>
      <w:r>
        <w:rPr>
          <w:lang w:eastAsia="ja-JP"/>
        </w:rPr>
        <w:tab/>
        <w:t>Moderator (Huawei)</w:t>
      </w:r>
    </w:p>
    <w:p w14:paraId="346B57AF" w14:textId="77777777" w:rsidR="00E752AF" w:rsidRDefault="00E752AF" w:rsidP="00E752AF">
      <w:pPr>
        <w:spacing w:after="0"/>
        <w:rPr>
          <w:lang w:eastAsia="ja-JP"/>
        </w:rPr>
      </w:pPr>
      <w:r>
        <w:rPr>
          <w:lang w:eastAsia="ja-JP"/>
        </w:rPr>
        <w:t>R4-2418297</w:t>
      </w:r>
      <w:r>
        <w:rPr>
          <w:lang w:eastAsia="ja-JP"/>
        </w:rPr>
        <w:tab/>
        <w:t>Discussions on OD-SSB requirements</w:t>
      </w:r>
      <w:r>
        <w:rPr>
          <w:lang w:eastAsia="ja-JP"/>
        </w:rPr>
        <w:tab/>
        <w:t>NTT DOCOMO, INC.</w:t>
      </w:r>
    </w:p>
    <w:p w14:paraId="150FA01B" w14:textId="77777777" w:rsidR="00E752AF" w:rsidRDefault="00E752AF" w:rsidP="00E752AF">
      <w:pPr>
        <w:spacing w:after="0"/>
        <w:rPr>
          <w:lang w:eastAsia="ja-JP"/>
        </w:rPr>
      </w:pPr>
      <w:r>
        <w:rPr>
          <w:lang w:eastAsia="ja-JP"/>
        </w:rPr>
        <w:t>R4-2418430</w:t>
      </w:r>
      <w:r>
        <w:rPr>
          <w:lang w:eastAsia="ja-JP"/>
        </w:rPr>
        <w:tab/>
        <w:t>Discussion on RRM requirement of OD-SSB for NES enhancement</w:t>
      </w:r>
      <w:r>
        <w:rPr>
          <w:lang w:eastAsia="ja-JP"/>
        </w:rPr>
        <w:tab/>
        <w:t>CMCC</w:t>
      </w:r>
    </w:p>
    <w:p w14:paraId="137DE2E2" w14:textId="77777777" w:rsidR="00E752AF" w:rsidRDefault="00E752AF" w:rsidP="00E752AF">
      <w:pPr>
        <w:spacing w:after="0"/>
        <w:rPr>
          <w:lang w:eastAsia="ja-JP"/>
        </w:rPr>
      </w:pPr>
      <w:r>
        <w:rPr>
          <w:lang w:eastAsia="ja-JP"/>
        </w:rPr>
        <w:t>R4-2418431</w:t>
      </w:r>
      <w:r>
        <w:rPr>
          <w:lang w:eastAsia="ja-JP"/>
        </w:rPr>
        <w:tab/>
        <w:t>Discussion on RRM requirement of signal adapatation for NES enhancement</w:t>
      </w:r>
      <w:r>
        <w:rPr>
          <w:lang w:eastAsia="ja-JP"/>
        </w:rPr>
        <w:tab/>
        <w:t>CMCC</w:t>
      </w:r>
    </w:p>
    <w:p w14:paraId="5F75BEFB" w14:textId="77777777" w:rsidR="00E752AF" w:rsidRDefault="00E752AF" w:rsidP="00E752AF">
      <w:pPr>
        <w:spacing w:after="0"/>
        <w:rPr>
          <w:lang w:eastAsia="ja-JP"/>
        </w:rPr>
      </w:pPr>
      <w:r>
        <w:rPr>
          <w:lang w:eastAsia="ja-JP"/>
        </w:rPr>
        <w:t>R4-2418471</w:t>
      </w:r>
      <w:r>
        <w:rPr>
          <w:lang w:eastAsia="ja-JP"/>
        </w:rPr>
        <w:tab/>
        <w:t>Discussion on On-demand SSB SCell operation for enhancements of network energy savings for NR</w:t>
      </w:r>
      <w:r>
        <w:rPr>
          <w:lang w:eastAsia="ja-JP"/>
        </w:rPr>
        <w:tab/>
        <w:t>China Telecom</w:t>
      </w:r>
    </w:p>
    <w:p w14:paraId="432C9CF1" w14:textId="77777777" w:rsidR="00E752AF" w:rsidRDefault="00E752AF" w:rsidP="00E752AF">
      <w:pPr>
        <w:spacing w:after="0"/>
        <w:rPr>
          <w:lang w:eastAsia="ja-JP"/>
        </w:rPr>
      </w:pPr>
      <w:r>
        <w:rPr>
          <w:lang w:eastAsia="ja-JP"/>
        </w:rPr>
        <w:t>R4-2418472</w:t>
      </w:r>
      <w:r>
        <w:rPr>
          <w:lang w:eastAsia="ja-JP"/>
        </w:rPr>
        <w:tab/>
        <w:t>Discussion on adaptation of common signal/channel transmission for enhancements of network energy savings for NR</w:t>
      </w:r>
      <w:r>
        <w:rPr>
          <w:lang w:eastAsia="ja-JP"/>
        </w:rPr>
        <w:tab/>
        <w:t>China Telecom</w:t>
      </w:r>
    </w:p>
    <w:p w14:paraId="218DA9C3" w14:textId="77777777" w:rsidR="00E752AF" w:rsidRDefault="00E752AF" w:rsidP="00E752AF">
      <w:pPr>
        <w:spacing w:after="0"/>
        <w:rPr>
          <w:lang w:eastAsia="ja-JP"/>
        </w:rPr>
      </w:pPr>
      <w:r>
        <w:rPr>
          <w:lang w:eastAsia="ja-JP"/>
        </w:rPr>
        <w:t>R4-2418585</w:t>
      </w:r>
      <w:r>
        <w:rPr>
          <w:lang w:eastAsia="ja-JP"/>
        </w:rPr>
        <w:tab/>
        <w:t>Discussion on on-demand SSB SCell operation</w:t>
      </w:r>
      <w:r>
        <w:rPr>
          <w:lang w:eastAsia="ja-JP"/>
        </w:rPr>
        <w:tab/>
        <w:t>Apple</w:t>
      </w:r>
    </w:p>
    <w:p w14:paraId="52B65A02" w14:textId="77777777" w:rsidR="00E752AF" w:rsidRDefault="00E752AF" w:rsidP="00E752AF">
      <w:pPr>
        <w:spacing w:after="0"/>
        <w:rPr>
          <w:lang w:eastAsia="ja-JP"/>
        </w:rPr>
      </w:pPr>
      <w:r>
        <w:rPr>
          <w:lang w:eastAsia="ja-JP"/>
        </w:rPr>
        <w:t>R4-2418586</w:t>
      </w:r>
      <w:r>
        <w:rPr>
          <w:lang w:eastAsia="ja-JP"/>
        </w:rPr>
        <w:tab/>
        <w:t>Discussion on adaptation of common signal/channel transmission</w:t>
      </w:r>
      <w:r>
        <w:rPr>
          <w:lang w:eastAsia="ja-JP"/>
        </w:rPr>
        <w:tab/>
        <w:t>Apple</w:t>
      </w:r>
    </w:p>
    <w:p w14:paraId="38A7D319" w14:textId="77777777" w:rsidR="00E752AF" w:rsidRDefault="00E752AF" w:rsidP="00E752AF">
      <w:pPr>
        <w:spacing w:after="0"/>
        <w:rPr>
          <w:lang w:eastAsia="ja-JP"/>
        </w:rPr>
      </w:pPr>
      <w:r>
        <w:rPr>
          <w:lang w:eastAsia="ja-JP"/>
        </w:rPr>
        <w:t>R4-2418622</w:t>
      </w:r>
      <w:r>
        <w:rPr>
          <w:lang w:eastAsia="ja-JP"/>
        </w:rPr>
        <w:tab/>
        <w:t>Discussion on RRM requirements for on-demand SSB SCell operation</w:t>
      </w:r>
      <w:r>
        <w:rPr>
          <w:lang w:eastAsia="ja-JP"/>
        </w:rPr>
        <w:tab/>
        <w:t>Samsung</w:t>
      </w:r>
    </w:p>
    <w:p w14:paraId="195A2DCB" w14:textId="77777777" w:rsidR="00E752AF" w:rsidRDefault="00E752AF" w:rsidP="00E752AF">
      <w:pPr>
        <w:spacing w:after="0"/>
        <w:rPr>
          <w:lang w:eastAsia="ja-JP"/>
        </w:rPr>
      </w:pPr>
      <w:r>
        <w:rPr>
          <w:lang w:eastAsia="ja-JP"/>
        </w:rPr>
        <w:t>R4-2418626</w:t>
      </w:r>
      <w:r>
        <w:rPr>
          <w:lang w:eastAsia="ja-JP"/>
        </w:rPr>
        <w:tab/>
        <w:t>Discussion on RRM requirements for On-demand SSB SCell operations</w:t>
      </w:r>
      <w:r>
        <w:rPr>
          <w:lang w:eastAsia="ja-JP"/>
        </w:rPr>
        <w:tab/>
        <w:t>Intel Corporation</w:t>
      </w:r>
    </w:p>
    <w:p w14:paraId="339B71B4" w14:textId="77777777" w:rsidR="00E752AF" w:rsidRDefault="00E752AF" w:rsidP="00E752AF">
      <w:pPr>
        <w:spacing w:after="0"/>
        <w:rPr>
          <w:lang w:eastAsia="ja-JP"/>
        </w:rPr>
      </w:pPr>
      <w:r>
        <w:rPr>
          <w:lang w:eastAsia="ja-JP"/>
        </w:rPr>
        <w:t>R4-2418653</w:t>
      </w:r>
      <w:r>
        <w:rPr>
          <w:lang w:eastAsia="ja-JP"/>
        </w:rPr>
        <w:tab/>
        <w:t>Discussion on RRM impact for Rel-19 NES OD-SSB</w:t>
      </w:r>
      <w:r>
        <w:rPr>
          <w:lang w:eastAsia="ja-JP"/>
        </w:rPr>
        <w:tab/>
        <w:t>Huawei, HiSilicon</w:t>
      </w:r>
    </w:p>
    <w:p w14:paraId="6D65DFA1" w14:textId="77777777" w:rsidR="00E752AF" w:rsidRDefault="00E752AF" w:rsidP="00E752AF">
      <w:pPr>
        <w:spacing w:after="0"/>
        <w:rPr>
          <w:lang w:eastAsia="ja-JP"/>
        </w:rPr>
      </w:pPr>
      <w:r>
        <w:rPr>
          <w:lang w:eastAsia="ja-JP"/>
        </w:rPr>
        <w:t>R4-2418654</w:t>
      </w:r>
      <w:r>
        <w:rPr>
          <w:lang w:eastAsia="ja-JP"/>
        </w:rPr>
        <w:tab/>
        <w:t>Discussion on RRM impact for Rel-19 NES on adaptation</w:t>
      </w:r>
      <w:r>
        <w:rPr>
          <w:lang w:eastAsia="ja-JP"/>
        </w:rPr>
        <w:tab/>
        <w:t>Huawei, HiSilicon</w:t>
      </w:r>
    </w:p>
    <w:p w14:paraId="78410A23" w14:textId="77777777" w:rsidR="00E752AF" w:rsidRDefault="00E752AF" w:rsidP="00E752AF">
      <w:pPr>
        <w:spacing w:after="0"/>
        <w:rPr>
          <w:lang w:eastAsia="ja-JP"/>
        </w:rPr>
      </w:pPr>
      <w:r>
        <w:rPr>
          <w:lang w:eastAsia="ja-JP"/>
        </w:rPr>
        <w:t>R4-2418771</w:t>
      </w:r>
      <w:r>
        <w:rPr>
          <w:lang w:eastAsia="ja-JP"/>
        </w:rPr>
        <w:tab/>
        <w:t>On RRM requirements of on-demand SSB SCell operation</w:t>
      </w:r>
      <w:r>
        <w:rPr>
          <w:lang w:eastAsia="ja-JP"/>
        </w:rPr>
        <w:tab/>
        <w:t>OPPO</w:t>
      </w:r>
    </w:p>
    <w:p w14:paraId="722EDB38" w14:textId="77777777" w:rsidR="00E752AF" w:rsidRDefault="00E752AF" w:rsidP="00E752AF">
      <w:pPr>
        <w:spacing w:after="0"/>
        <w:rPr>
          <w:lang w:eastAsia="ja-JP"/>
        </w:rPr>
      </w:pPr>
      <w:r>
        <w:rPr>
          <w:lang w:eastAsia="ja-JP"/>
        </w:rPr>
        <w:t>R4-2418772</w:t>
      </w:r>
      <w:r>
        <w:rPr>
          <w:lang w:eastAsia="ja-JP"/>
        </w:rPr>
        <w:tab/>
        <w:t>On RRM requirements of SSB adaptation</w:t>
      </w:r>
      <w:r>
        <w:rPr>
          <w:lang w:eastAsia="ja-JP"/>
        </w:rPr>
        <w:tab/>
        <w:t>OPPO</w:t>
      </w:r>
    </w:p>
    <w:p w14:paraId="0A9CF2F3" w14:textId="77777777" w:rsidR="00E752AF" w:rsidRDefault="00E752AF" w:rsidP="00E752AF">
      <w:pPr>
        <w:spacing w:after="0"/>
        <w:rPr>
          <w:lang w:eastAsia="ja-JP"/>
        </w:rPr>
      </w:pPr>
      <w:r>
        <w:rPr>
          <w:lang w:eastAsia="ja-JP"/>
        </w:rPr>
        <w:t>R4-2419008</w:t>
      </w:r>
      <w:r>
        <w:rPr>
          <w:lang w:eastAsia="ja-JP"/>
        </w:rPr>
        <w:tab/>
        <w:t>Discussion on OD-SSB in Rel-19 NES</w:t>
      </w:r>
      <w:r>
        <w:rPr>
          <w:lang w:eastAsia="ja-JP"/>
        </w:rPr>
        <w:tab/>
        <w:t>Ericsson</w:t>
      </w:r>
    </w:p>
    <w:p w14:paraId="422114A4" w14:textId="77777777" w:rsidR="00E752AF" w:rsidRDefault="00E752AF" w:rsidP="00E752AF">
      <w:pPr>
        <w:spacing w:after="0"/>
        <w:rPr>
          <w:lang w:eastAsia="ja-JP"/>
        </w:rPr>
      </w:pPr>
      <w:r>
        <w:rPr>
          <w:lang w:eastAsia="ja-JP"/>
        </w:rPr>
        <w:t>R4-2419009</w:t>
      </w:r>
      <w:r>
        <w:rPr>
          <w:lang w:eastAsia="ja-JP"/>
        </w:rPr>
        <w:tab/>
        <w:t>Discussion on RS and channel adaptation in Rel-19 NES</w:t>
      </w:r>
      <w:r>
        <w:rPr>
          <w:lang w:eastAsia="ja-JP"/>
        </w:rPr>
        <w:tab/>
        <w:t>Ericsson</w:t>
      </w:r>
    </w:p>
    <w:p w14:paraId="0A21B28B" w14:textId="77777777" w:rsidR="00E752AF" w:rsidRDefault="00E752AF" w:rsidP="00E752AF">
      <w:pPr>
        <w:spacing w:after="0"/>
        <w:rPr>
          <w:lang w:eastAsia="ja-JP"/>
        </w:rPr>
      </w:pPr>
      <w:r>
        <w:rPr>
          <w:lang w:eastAsia="ja-JP"/>
        </w:rPr>
        <w:t>R4-2419103</w:t>
      </w:r>
      <w:r>
        <w:rPr>
          <w:lang w:eastAsia="ja-JP"/>
        </w:rPr>
        <w:tab/>
        <w:t>Discussion on RRM requirement impacts from on-demand SIB1 in R19 NES</w:t>
      </w:r>
      <w:r>
        <w:rPr>
          <w:lang w:eastAsia="ja-JP"/>
        </w:rPr>
        <w:tab/>
        <w:t>vivo</w:t>
      </w:r>
    </w:p>
    <w:p w14:paraId="49CB459A" w14:textId="77777777" w:rsidR="00E752AF" w:rsidRDefault="00E752AF" w:rsidP="00E752AF">
      <w:pPr>
        <w:spacing w:after="0"/>
        <w:rPr>
          <w:lang w:eastAsia="ja-JP"/>
        </w:rPr>
      </w:pPr>
      <w:r>
        <w:rPr>
          <w:lang w:eastAsia="ja-JP"/>
        </w:rPr>
        <w:t>R4-2419104</w:t>
      </w:r>
      <w:r>
        <w:rPr>
          <w:lang w:eastAsia="ja-JP"/>
        </w:rPr>
        <w:tab/>
        <w:t>Discussion on RRM requirements for on-demand SSB SCell operation in R19 NES</w:t>
      </w:r>
      <w:r>
        <w:rPr>
          <w:lang w:eastAsia="ja-JP"/>
        </w:rPr>
        <w:tab/>
        <w:t>vivo</w:t>
      </w:r>
    </w:p>
    <w:p w14:paraId="163A0D40" w14:textId="77777777" w:rsidR="00E752AF" w:rsidRDefault="00E752AF" w:rsidP="00E752AF">
      <w:pPr>
        <w:spacing w:after="0"/>
        <w:rPr>
          <w:lang w:eastAsia="ja-JP"/>
        </w:rPr>
      </w:pPr>
      <w:r>
        <w:rPr>
          <w:lang w:eastAsia="ja-JP"/>
        </w:rPr>
        <w:t>R4-2419105</w:t>
      </w:r>
      <w:r>
        <w:rPr>
          <w:lang w:eastAsia="ja-JP"/>
        </w:rPr>
        <w:tab/>
        <w:t>Discussion on RRM requirements for common signal or channel adaptation in R19 NES</w:t>
      </w:r>
      <w:r>
        <w:rPr>
          <w:lang w:eastAsia="ja-JP"/>
        </w:rPr>
        <w:tab/>
        <w:t>vivo</w:t>
      </w:r>
    </w:p>
    <w:p w14:paraId="4C1AFDBB" w14:textId="77777777" w:rsidR="00E752AF" w:rsidRDefault="00E752AF" w:rsidP="00E752AF">
      <w:pPr>
        <w:spacing w:after="0"/>
        <w:rPr>
          <w:lang w:eastAsia="ja-JP"/>
        </w:rPr>
      </w:pPr>
      <w:r>
        <w:rPr>
          <w:lang w:eastAsia="ja-JP"/>
        </w:rPr>
        <w:t>R4-2419191</w:t>
      </w:r>
      <w:r>
        <w:rPr>
          <w:lang w:eastAsia="ja-JP"/>
        </w:rPr>
        <w:tab/>
        <w:t>Discussion on NES common signal adaptation</w:t>
      </w:r>
      <w:r>
        <w:rPr>
          <w:lang w:eastAsia="ja-JP"/>
        </w:rPr>
        <w:tab/>
        <w:t>Samsung</w:t>
      </w:r>
    </w:p>
    <w:p w14:paraId="4284D297" w14:textId="77777777" w:rsidR="00E752AF" w:rsidRDefault="00E752AF" w:rsidP="00E752AF">
      <w:pPr>
        <w:spacing w:after="0"/>
        <w:rPr>
          <w:lang w:eastAsia="ja-JP"/>
        </w:rPr>
      </w:pPr>
      <w:r>
        <w:rPr>
          <w:lang w:eastAsia="ja-JP"/>
        </w:rPr>
        <w:t>R4-2419265</w:t>
      </w:r>
      <w:r>
        <w:rPr>
          <w:lang w:eastAsia="ja-JP"/>
        </w:rPr>
        <w:tab/>
        <w:t>Discussion on On-demand SSB SCell operation of R19 NES</w:t>
      </w:r>
      <w:r>
        <w:rPr>
          <w:lang w:eastAsia="ja-JP"/>
        </w:rPr>
        <w:tab/>
        <w:t>ZTE Corporation, Sanechips</w:t>
      </w:r>
    </w:p>
    <w:p w14:paraId="7C8FB4A8" w14:textId="77777777" w:rsidR="00E752AF" w:rsidRDefault="00E752AF" w:rsidP="00E752AF">
      <w:pPr>
        <w:spacing w:after="0"/>
        <w:rPr>
          <w:lang w:eastAsia="ja-JP"/>
        </w:rPr>
      </w:pPr>
      <w:r>
        <w:rPr>
          <w:lang w:eastAsia="ja-JP"/>
        </w:rPr>
        <w:t>R4-2419266</w:t>
      </w:r>
      <w:r>
        <w:rPr>
          <w:lang w:eastAsia="ja-JP"/>
        </w:rPr>
        <w:tab/>
        <w:t>Discussion on adaptation of common signal and channel of R19 NES</w:t>
      </w:r>
      <w:r>
        <w:rPr>
          <w:lang w:eastAsia="ja-JP"/>
        </w:rPr>
        <w:tab/>
        <w:t>ZTE Corporation, Sanechips</w:t>
      </w:r>
    </w:p>
    <w:p w14:paraId="30128E03" w14:textId="77777777" w:rsidR="00E752AF" w:rsidRDefault="00E752AF" w:rsidP="00E752AF">
      <w:pPr>
        <w:spacing w:after="0"/>
        <w:rPr>
          <w:lang w:eastAsia="ja-JP"/>
        </w:rPr>
      </w:pPr>
      <w:r>
        <w:rPr>
          <w:lang w:eastAsia="ja-JP"/>
        </w:rPr>
        <w:t>R4-2419272</w:t>
      </w:r>
      <w:r>
        <w:rPr>
          <w:lang w:eastAsia="ja-JP"/>
        </w:rPr>
        <w:tab/>
        <w:t>Reply LS on timeline for On-demand SSB operation on SCell</w:t>
      </w:r>
      <w:r>
        <w:rPr>
          <w:lang w:eastAsia="ja-JP"/>
        </w:rPr>
        <w:tab/>
        <w:t>ZTE Corporation, Sanechips</w:t>
      </w:r>
    </w:p>
    <w:p w14:paraId="52DEE207" w14:textId="77777777" w:rsidR="00E752AF" w:rsidRDefault="00E752AF" w:rsidP="00E752AF">
      <w:pPr>
        <w:spacing w:after="0"/>
        <w:rPr>
          <w:lang w:eastAsia="ja-JP"/>
        </w:rPr>
      </w:pPr>
      <w:r>
        <w:rPr>
          <w:lang w:eastAsia="ja-JP"/>
        </w:rPr>
        <w:t>R4-2419324</w:t>
      </w:r>
      <w:r>
        <w:rPr>
          <w:lang w:eastAsia="ja-JP"/>
        </w:rPr>
        <w:tab/>
        <w:t>RRM requirements for SSB adaptation</w:t>
      </w:r>
      <w:r>
        <w:rPr>
          <w:lang w:eastAsia="ja-JP"/>
        </w:rPr>
        <w:tab/>
        <w:t>Nokia, Nokia Shanghai Bell</w:t>
      </w:r>
    </w:p>
    <w:p w14:paraId="4B9217AF" w14:textId="77777777" w:rsidR="00E752AF" w:rsidRDefault="00E752AF" w:rsidP="00E752AF">
      <w:pPr>
        <w:spacing w:after="0"/>
        <w:rPr>
          <w:lang w:eastAsia="ja-JP"/>
        </w:rPr>
      </w:pPr>
      <w:r>
        <w:rPr>
          <w:lang w:eastAsia="ja-JP"/>
        </w:rPr>
        <w:t>R4-2420084</w:t>
      </w:r>
      <w:r>
        <w:rPr>
          <w:lang w:eastAsia="ja-JP"/>
        </w:rPr>
        <w:tab/>
        <w:t>Ad-hoc minutes for Netw_Energy_NR_enh WI</w:t>
      </w:r>
      <w:r>
        <w:rPr>
          <w:lang w:eastAsia="ja-JP"/>
        </w:rPr>
        <w:tab/>
        <w:t>Ericsson</w:t>
      </w:r>
    </w:p>
    <w:p w14:paraId="3EA3790E" w14:textId="77777777" w:rsidR="00E752AF" w:rsidRDefault="00E752AF" w:rsidP="00E752AF">
      <w:pPr>
        <w:spacing w:after="0"/>
        <w:rPr>
          <w:lang w:eastAsia="ja-JP"/>
        </w:rPr>
      </w:pPr>
      <w:r>
        <w:rPr>
          <w:lang w:eastAsia="ja-JP"/>
        </w:rPr>
        <w:lastRenderedPageBreak/>
        <w:t>R4-2420098</w:t>
      </w:r>
      <w:r>
        <w:rPr>
          <w:lang w:eastAsia="ja-JP"/>
        </w:rPr>
        <w:tab/>
        <w:t>WF on RRM requirements for Netw_Energy_NR_enh_Part1</w:t>
      </w:r>
      <w:r>
        <w:rPr>
          <w:lang w:eastAsia="ja-JP"/>
        </w:rPr>
        <w:tab/>
        <w:t>Ericsson</w:t>
      </w:r>
    </w:p>
    <w:p w14:paraId="2067D7D1" w14:textId="77777777" w:rsidR="00E752AF" w:rsidRDefault="00E752AF" w:rsidP="00E752AF">
      <w:pPr>
        <w:spacing w:after="0"/>
        <w:rPr>
          <w:lang w:eastAsia="ja-JP"/>
        </w:rPr>
      </w:pPr>
      <w:r>
        <w:rPr>
          <w:lang w:eastAsia="ja-JP"/>
        </w:rPr>
        <w:t>R4-2420099</w:t>
      </w:r>
      <w:r>
        <w:rPr>
          <w:lang w:eastAsia="ja-JP"/>
        </w:rPr>
        <w:tab/>
        <w:t>WF on RRM requirements for Netw_Energy_NR_enh_Part2</w:t>
      </w:r>
      <w:r>
        <w:rPr>
          <w:lang w:eastAsia="ja-JP"/>
        </w:rPr>
        <w:tab/>
        <w:t>Huawei</w:t>
      </w:r>
    </w:p>
    <w:p w14:paraId="4ACF3C93" w14:textId="77777777" w:rsidR="00E752AF" w:rsidRDefault="00E752AF" w:rsidP="00E752AF">
      <w:pPr>
        <w:spacing w:after="0"/>
        <w:rPr>
          <w:lang w:eastAsia="ja-JP"/>
        </w:rPr>
      </w:pPr>
      <w:r>
        <w:rPr>
          <w:lang w:eastAsia="ja-JP"/>
        </w:rPr>
        <w:t>R4-2420109</w:t>
      </w:r>
      <w:r>
        <w:rPr>
          <w:lang w:eastAsia="ja-JP"/>
        </w:rPr>
        <w:tab/>
        <w:t>Reply LS on timeline for On-demand SSB operation on SCell</w:t>
      </w:r>
      <w:r>
        <w:rPr>
          <w:lang w:eastAsia="ja-JP"/>
        </w:rPr>
        <w:tab/>
        <w:t>Ericsson</w:t>
      </w:r>
    </w:p>
    <w:p w14:paraId="0B53B078" w14:textId="77777777" w:rsidR="00E752AF" w:rsidRDefault="00E752AF" w:rsidP="00E752AF">
      <w:pPr>
        <w:spacing w:after="0"/>
        <w:rPr>
          <w:lang w:eastAsia="ja-JP"/>
        </w:rPr>
      </w:pPr>
      <w:r>
        <w:rPr>
          <w:lang w:eastAsia="ja-JP"/>
        </w:rPr>
        <w:t>R4-2420192</w:t>
      </w:r>
      <w:r>
        <w:rPr>
          <w:lang w:eastAsia="ja-JP"/>
        </w:rPr>
        <w:tab/>
        <w:t>Reply LS on timeline for On-demand SSB operation on SCell</w:t>
      </w:r>
      <w:r>
        <w:rPr>
          <w:lang w:eastAsia="ja-JP"/>
        </w:rPr>
        <w:tab/>
        <w:t>Ericsson</w:t>
      </w:r>
    </w:p>
    <w:p w14:paraId="57DDD1CD" w14:textId="24A58FA3" w:rsidR="00E71094" w:rsidRPr="00E71094" w:rsidRDefault="00E752AF" w:rsidP="00E752AF">
      <w:pPr>
        <w:spacing w:after="0"/>
        <w:rPr>
          <w:lang w:eastAsia="ja-JP"/>
        </w:rPr>
      </w:pPr>
      <w:r>
        <w:rPr>
          <w:lang w:eastAsia="ja-JP"/>
        </w:rPr>
        <w:t>R4-2420242</w:t>
      </w:r>
      <w:r>
        <w:rPr>
          <w:lang w:eastAsia="ja-JP"/>
        </w:rPr>
        <w:tab/>
        <w:t>WF on RRM requirements for Netw_Energy_NR_enh_Part2</w:t>
      </w:r>
      <w:r>
        <w:rPr>
          <w:lang w:eastAsia="ja-JP"/>
        </w:rPr>
        <w:tab/>
        <w:t>Huawei</w:t>
      </w:r>
    </w:p>
    <w:p w14:paraId="1C36A058" w14:textId="77777777" w:rsidR="004211E7" w:rsidRDefault="004211E7"/>
    <w:sectPr w:rsidR="004211E7" w:rsidSect="00A7587E">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705D5" w14:textId="77777777" w:rsidR="00A23D68" w:rsidRDefault="00A23D68">
      <w:pPr>
        <w:spacing w:after="0"/>
      </w:pPr>
      <w:r>
        <w:separator/>
      </w:r>
    </w:p>
  </w:endnote>
  <w:endnote w:type="continuationSeparator" w:id="0">
    <w:p w14:paraId="5A6DDA5A" w14:textId="77777777" w:rsidR="00A23D68" w:rsidRDefault="00A23D68">
      <w:pPr>
        <w:spacing w:after="0"/>
      </w:pPr>
      <w:r>
        <w:continuationSeparator/>
      </w:r>
    </w:p>
  </w:endnote>
  <w:endnote w:type="continuationNotice" w:id="1">
    <w:p w14:paraId="1E1BA7C4" w14:textId="77777777" w:rsidR="00A26EF2" w:rsidRDefault="00A26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73C6" w14:textId="77777777" w:rsidR="00A23D68" w:rsidRDefault="00A23D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9061C" w14:textId="77777777" w:rsidR="00A23D68" w:rsidRDefault="00A23D68">
      <w:pPr>
        <w:spacing w:after="0"/>
      </w:pPr>
      <w:r>
        <w:separator/>
      </w:r>
    </w:p>
  </w:footnote>
  <w:footnote w:type="continuationSeparator" w:id="0">
    <w:p w14:paraId="3C81B113" w14:textId="77777777" w:rsidR="00A23D68" w:rsidRDefault="00A23D68">
      <w:pPr>
        <w:spacing w:after="0"/>
      </w:pPr>
      <w:r>
        <w:continuationSeparator/>
      </w:r>
    </w:p>
  </w:footnote>
  <w:footnote w:type="continuationNotice" w:id="1">
    <w:p w14:paraId="13A79AC3" w14:textId="77777777" w:rsidR="00A26EF2" w:rsidRDefault="00A26E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55A7467"/>
    <w:multiLevelType w:val="multilevel"/>
    <w:tmpl w:val="BFA80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1D26BF2"/>
    <w:multiLevelType w:val="multilevel"/>
    <w:tmpl w:val="C3563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6B62A8"/>
    <w:multiLevelType w:val="hybridMultilevel"/>
    <w:tmpl w:val="60C62292"/>
    <w:lvl w:ilvl="0" w:tplc="C644D71E">
      <w:start w:val="1"/>
      <w:numFmt w:val="bullet"/>
      <w:lvlText w:val=""/>
      <w:lvlJc w:val="left"/>
      <w:pPr>
        <w:ind w:left="360" w:hanging="360"/>
      </w:pPr>
      <w:rPr>
        <w:rFonts w:ascii="Symbol" w:hAnsi="Symbol" w:hint="default"/>
      </w:rPr>
    </w:lvl>
    <w:lvl w:ilvl="1" w:tplc="42087B9C">
      <w:start w:val="1"/>
      <w:numFmt w:val="bullet"/>
      <w:lvlText w:val="o"/>
      <w:lvlJc w:val="left"/>
      <w:pPr>
        <w:ind w:left="1080" w:hanging="360"/>
      </w:pPr>
      <w:rPr>
        <w:rFonts w:ascii="Courier New" w:hAnsi="Courier New" w:hint="default"/>
      </w:rPr>
    </w:lvl>
    <w:lvl w:ilvl="2" w:tplc="B3A0A8F2">
      <w:start w:val="1"/>
      <w:numFmt w:val="bullet"/>
      <w:lvlText w:val=""/>
      <w:lvlJc w:val="left"/>
      <w:pPr>
        <w:ind w:left="1800" w:hanging="360"/>
      </w:pPr>
      <w:rPr>
        <w:rFonts w:ascii="Wingdings" w:hAnsi="Wingdings" w:hint="default"/>
      </w:rPr>
    </w:lvl>
    <w:lvl w:ilvl="3" w:tplc="CB9E1EB8">
      <w:start w:val="1"/>
      <w:numFmt w:val="bullet"/>
      <w:lvlText w:val=""/>
      <w:lvlJc w:val="left"/>
      <w:pPr>
        <w:ind w:left="2520" w:hanging="360"/>
      </w:pPr>
      <w:rPr>
        <w:rFonts w:ascii="Symbol" w:hAnsi="Symbol" w:hint="default"/>
      </w:rPr>
    </w:lvl>
    <w:lvl w:ilvl="4" w:tplc="02B06EFE">
      <w:start w:val="1"/>
      <w:numFmt w:val="bullet"/>
      <w:lvlText w:val="o"/>
      <w:lvlJc w:val="left"/>
      <w:pPr>
        <w:ind w:left="3240" w:hanging="360"/>
      </w:pPr>
      <w:rPr>
        <w:rFonts w:ascii="Courier New" w:hAnsi="Courier New" w:hint="default"/>
      </w:rPr>
    </w:lvl>
    <w:lvl w:ilvl="5" w:tplc="6A3AB11E">
      <w:start w:val="1"/>
      <w:numFmt w:val="bullet"/>
      <w:lvlText w:val=""/>
      <w:lvlJc w:val="left"/>
      <w:pPr>
        <w:ind w:left="3960" w:hanging="360"/>
      </w:pPr>
      <w:rPr>
        <w:rFonts w:ascii="Wingdings" w:hAnsi="Wingdings" w:hint="default"/>
      </w:rPr>
    </w:lvl>
    <w:lvl w:ilvl="6" w:tplc="78BADDB4">
      <w:start w:val="1"/>
      <w:numFmt w:val="bullet"/>
      <w:lvlText w:val=""/>
      <w:lvlJc w:val="left"/>
      <w:pPr>
        <w:ind w:left="4680" w:hanging="360"/>
      </w:pPr>
      <w:rPr>
        <w:rFonts w:ascii="Symbol" w:hAnsi="Symbol" w:hint="default"/>
      </w:rPr>
    </w:lvl>
    <w:lvl w:ilvl="7" w:tplc="CB74C6A8">
      <w:start w:val="1"/>
      <w:numFmt w:val="bullet"/>
      <w:lvlText w:val="o"/>
      <w:lvlJc w:val="left"/>
      <w:pPr>
        <w:ind w:left="5400" w:hanging="360"/>
      </w:pPr>
      <w:rPr>
        <w:rFonts w:ascii="Courier New" w:hAnsi="Courier New" w:hint="default"/>
      </w:rPr>
    </w:lvl>
    <w:lvl w:ilvl="8" w:tplc="9ECED6B6">
      <w:start w:val="1"/>
      <w:numFmt w:val="bullet"/>
      <w:lvlText w:val=""/>
      <w:lvlJc w:val="left"/>
      <w:pPr>
        <w:ind w:left="6120" w:hanging="360"/>
      </w:pPr>
      <w:rPr>
        <w:rFonts w:ascii="Wingdings" w:hAnsi="Wingdings" w:hint="default"/>
      </w:rPr>
    </w:lvl>
  </w:abstractNum>
  <w:abstractNum w:abstractNumId="17"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1DE76A5F"/>
    <w:multiLevelType w:val="multilevel"/>
    <w:tmpl w:val="1214C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E4F6681"/>
    <w:multiLevelType w:val="multilevel"/>
    <w:tmpl w:val="5FC21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26E103B"/>
    <w:multiLevelType w:val="multilevel"/>
    <w:tmpl w:val="D786E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D7709B"/>
    <w:multiLevelType w:val="multilevel"/>
    <w:tmpl w:val="841E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7C1FC1"/>
    <w:multiLevelType w:val="multilevel"/>
    <w:tmpl w:val="B1105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71C1718"/>
    <w:multiLevelType w:val="multilevel"/>
    <w:tmpl w:val="72440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73C7169"/>
    <w:multiLevelType w:val="multilevel"/>
    <w:tmpl w:val="35B0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9F12F5"/>
    <w:multiLevelType w:val="multilevel"/>
    <w:tmpl w:val="F254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363569"/>
    <w:multiLevelType w:val="multilevel"/>
    <w:tmpl w:val="84A6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50F42D7"/>
    <w:multiLevelType w:val="multilevel"/>
    <w:tmpl w:val="F1BE8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D50ED4"/>
    <w:multiLevelType w:val="multilevel"/>
    <w:tmpl w:val="05F85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3F71F85"/>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4ED57FC1"/>
    <w:multiLevelType w:val="multilevel"/>
    <w:tmpl w:val="C670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0"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5204C43"/>
    <w:multiLevelType w:val="multilevel"/>
    <w:tmpl w:val="D466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1"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9"/>
  </w:num>
  <w:num w:numId="2" w16cid:durableId="561867842">
    <w:abstractNumId w:val="39"/>
  </w:num>
  <w:num w:numId="3" w16cid:durableId="879436812">
    <w:abstractNumId w:val="82"/>
  </w:num>
  <w:num w:numId="4" w16cid:durableId="1591156579">
    <w:abstractNumId w:val="29"/>
  </w:num>
  <w:num w:numId="5" w16cid:durableId="1057045540">
    <w:abstractNumId w:val="59"/>
  </w:num>
  <w:num w:numId="6" w16cid:durableId="1191869187">
    <w:abstractNumId w:val="23"/>
  </w:num>
  <w:num w:numId="7" w16cid:durableId="1077751029">
    <w:abstractNumId w:val="76"/>
  </w:num>
  <w:num w:numId="8" w16cid:durableId="1568612641">
    <w:abstractNumId w:val="60"/>
  </w:num>
  <w:num w:numId="9" w16cid:durableId="1929801675">
    <w:abstractNumId w:val="74"/>
  </w:num>
  <w:num w:numId="10" w16cid:durableId="444270508">
    <w:abstractNumId w:val="47"/>
  </w:num>
  <w:num w:numId="11" w16cid:durableId="575669073">
    <w:abstractNumId w:val="10"/>
  </w:num>
  <w:num w:numId="12" w16cid:durableId="1334840300">
    <w:abstractNumId w:val="36"/>
  </w:num>
  <w:num w:numId="13" w16cid:durableId="1584995748">
    <w:abstractNumId w:val="17"/>
  </w:num>
  <w:num w:numId="14" w16cid:durableId="237862727">
    <w:abstractNumId w:val="11"/>
  </w:num>
  <w:num w:numId="15" w16cid:durableId="62914933">
    <w:abstractNumId w:val="54"/>
  </w:num>
  <w:num w:numId="16" w16cid:durableId="6685761">
    <w:abstractNumId w:val="67"/>
  </w:num>
  <w:num w:numId="17" w16cid:durableId="1941570879">
    <w:abstractNumId w:val="5"/>
  </w:num>
  <w:num w:numId="18" w16cid:durableId="1498689437">
    <w:abstractNumId w:val="57"/>
  </w:num>
  <w:num w:numId="19" w16cid:durableId="801463836">
    <w:abstractNumId w:val="83"/>
  </w:num>
  <w:num w:numId="20" w16cid:durableId="448202447">
    <w:abstractNumId w:val="75"/>
  </w:num>
  <w:num w:numId="21" w16cid:durableId="2083552853">
    <w:abstractNumId w:val="18"/>
  </w:num>
  <w:num w:numId="22" w16cid:durableId="1098257952">
    <w:abstractNumId w:val="87"/>
  </w:num>
  <w:num w:numId="23" w16cid:durableId="1074205115">
    <w:abstractNumId w:val="37"/>
  </w:num>
  <w:num w:numId="24" w16cid:durableId="10175836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33"/>
  </w:num>
  <w:num w:numId="26" w16cid:durableId="1079406941">
    <w:abstractNumId w:val="77"/>
  </w:num>
  <w:num w:numId="27" w16cid:durableId="1630627503">
    <w:abstractNumId w:val="24"/>
  </w:num>
  <w:num w:numId="28" w16cid:durableId="6359922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9"/>
  </w:num>
  <w:num w:numId="30" w16cid:durableId="1580016465">
    <w:abstractNumId w:val="84"/>
  </w:num>
  <w:num w:numId="31" w16cid:durableId="870994803">
    <w:abstractNumId w:val="1"/>
    <w:lvlOverride w:ilvl="0">
      <w:startOverride w:val="1"/>
    </w:lvlOverride>
  </w:num>
  <w:num w:numId="32" w16cid:durableId="1659917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3"/>
  </w:num>
  <w:num w:numId="36" w16cid:durableId="20298655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6"/>
  </w:num>
  <w:num w:numId="38" w16cid:durableId="869340435">
    <w:abstractNumId w:val="53"/>
  </w:num>
  <w:num w:numId="39" w16cid:durableId="1018236039">
    <w:abstractNumId w:val="80"/>
  </w:num>
  <w:num w:numId="40" w16cid:durableId="5812619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35"/>
  </w:num>
  <w:num w:numId="42" w16cid:durableId="323432525">
    <w:abstractNumId w:val="9"/>
  </w:num>
  <w:num w:numId="43" w16cid:durableId="2043624021">
    <w:abstractNumId w:val="78"/>
  </w:num>
  <w:num w:numId="44" w16cid:durableId="1136334274">
    <w:abstractNumId w:val="61"/>
    <w:lvlOverride w:ilvl="0">
      <w:startOverride w:val="1"/>
    </w:lvlOverride>
  </w:num>
  <w:num w:numId="45" w16cid:durableId="1275674375">
    <w:abstractNumId w:val="55"/>
    <w:lvlOverride w:ilvl="0">
      <w:startOverride w:val="1"/>
    </w:lvlOverride>
    <w:lvlOverride w:ilvl="1"/>
    <w:lvlOverride w:ilvl="2"/>
    <w:lvlOverride w:ilvl="3"/>
    <w:lvlOverride w:ilvl="4"/>
    <w:lvlOverride w:ilvl="5"/>
    <w:lvlOverride w:ilvl="6"/>
    <w:lvlOverride w:ilvl="7"/>
    <w:lvlOverride w:ilvl="8"/>
  </w:num>
  <w:num w:numId="46" w16cid:durableId="882330310">
    <w:abstractNumId w:val="41"/>
  </w:num>
  <w:num w:numId="47" w16cid:durableId="14818460">
    <w:abstractNumId w:val="85"/>
  </w:num>
  <w:num w:numId="48" w16cid:durableId="919143712">
    <w:abstractNumId w:val="0"/>
  </w:num>
  <w:num w:numId="49" w16cid:durableId="1743211735">
    <w:abstractNumId w:val="38"/>
  </w:num>
  <w:num w:numId="50" w16cid:durableId="1600601154">
    <w:abstractNumId w:val="31"/>
  </w:num>
  <w:num w:numId="51" w16cid:durableId="2029990082">
    <w:abstractNumId w:val="48"/>
  </w:num>
  <w:num w:numId="52" w16cid:durableId="108866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30"/>
  </w:num>
  <w:num w:numId="54" w16cid:durableId="97531057">
    <w:abstractNumId w:val="79"/>
  </w:num>
  <w:num w:numId="55" w16cid:durableId="753551057">
    <w:abstractNumId w:val="43"/>
  </w:num>
  <w:num w:numId="56" w16cid:durableId="1445492115">
    <w:abstractNumId w:val="66"/>
  </w:num>
  <w:num w:numId="57" w16cid:durableId="1670986181">
    <w:abstractNumId w:val="81"/>
  </w:num>
  <w:num w:numId="58" w16cid:durableId="1147088077">
    <w:abstractNumId w:val="42"/>
  </w:num>
  <w:num w:numId="59" w16cid:durableId="815951812">
    <w:abstractNumId w:val="62"/>
  </w:num>
  <w:num w:numId="60" w16cid:durableId="586840803">
    <w:abstractNumId w:val="64"/>
  </w:num>
  <w:num w:numId="61" w16cid:durableId="337738445">
    <w:abstractNumId w:val="6"/>
  </w:num>
  <w:num w:numId="62" w16cid:durableId="1391346283">
    <w:abstractNumId w:val="72"/>
  </w:num>
  <w:num w:numId="63" w16cid:durableId="2113547138">
    <w:abstractNumId w:val="65"/>
  </w:num>
  <w:num w:numId="64" w16cid:durableId="39131542">
    <w:abstractNumId w:val="52"/>
  </w:num>
  <w:num w:numId="65" w16cid:durableId="517081364">
    <w:abstractNumId w:val="73"/>
  </w:num>
  <w:num w:numId="66" w16cid:durableId="837383571">
    <w:abstractNumId w:val="27"/>
  </w:num>
  <w:num w:numId="67" w16cid:durableId="906234097">
    <w:abstractNumId w:val="71"/>
  </w:num>
  <w:num w:numId="68" w16cid:durableId="545721628">
    <w:abstractNumId w:val="26"/>
  </w:num>
  <w:num w:numId="69" w16cid:durableId="1128399398">
    <w:abstractNumId w:val="8"/>
  </w:num>
  <w:num w:numId="70" w16cid:durableId="781341845">
    <w:abstractNumId w:val="32"/>
  </w:num>
  <w:num w:numId="71" w16cid:durableId="1965960959">
    <w:abstractNumId w:val="34"/>
  </w:num>
  <w:num w:numId="72" w16cid:durableId="976842521">
    <w:abstractNumId w:val="28"/>
  </w:num>
  <w:num w:numId="73" w16cid:durableId="5715993">
    <w:abstractNumId w:val="56"/>
  </w:num>
  <w:num w:numId="74" w16cid:durableId="821430694">
    <w:abstractNumId w:val="45"/>
  </w:num>
  <w:num w:numId="75" w16cid:durableId="933830210">
    <w:abstractNumId w:val="70"/>
  </w:num>
  <w:num w:numId="76" w16cid:durableId="490369431">
    <w:abstractNumId w:val="22"/>
  </w:num>
  <w:num w:numId="77" w16cid:durableId="798843496">
    <w:abstractNumId w:val="20"/>
  </w:num>
  <w:num w:numId="78" w16cid:durableId="2030256066">
    <w:abstractNumId w:val="15"/>
  </w:num>
  <w:num w:numId="79" w16cid:durableId="543642988">
    <w:abstractNumId w:val="25"/>
  </w:num>
  <w:num w:numId="80" w16cid:durableId="780413138">
    <w:abstractNumId w:val="21"/>
  </w:num>
  <w:num w:numId="81" w16cid:durableId="847216316">
    <w:abstractNumId w:val="40"/>
  </w:num>
  <w:num w:numId="82" w16cid:durableId="1119108754">
    <w:abstractNumId w:val="63"/>
  </w:num>
  <w:num w:numId="83" w16cid:durableId="878056493">
    <w:abstractNumId w:val="1"/>
  </w:num>
  <w:num w:numId="84" w16cid:durableId="813837895">
    <w:abstractNumId w:val="4"/>
  </w:num>
  <w:num w:numId="85" w16cid:durableId="469129572">
    <w:abstractNumId w:val="14"/>
  </w:num>
  <w:num w:numId="86" w16cid:durableId="1156267814">
    <w:abstractNumId w:val="7"/>
  </w:num>
  <w:num w:numId="87" w16cid:durableId="1696345542">
    <w:abstractNumId w:val="46"/>
  </w:num>
  <w:num w:numId="88" w16cid:durableId="235094504">
    <w:abstractNumId w:val="13"/>
  </w:num>
  <w:num w:numId="89" w16cid:durableId="174080191">
    <w:abstractNumId w:val="16"/>
  </w:num>
  <w:num w:numId="90" w16cid:durableId="299921034">
    <w:abstractNumId w:val="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revisionView w:inkAnnotation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87E"/>
    <w:rsid w:val="0005315B"/>
    <w:rsid w:val="0009740C"/>
    <w:rsid w:val="000E3CAF"/>
    <w:rsid w:val="001034E3"/>
    <w:rsid w:val="001179D2"/>
    <w:rsid w:val="00156F72"/>
    <w:rsid w:val="00195F22"/>
    <w:rsid w:val="00252B7F"/>
    <w:rsid w:val="00324E78"/>
    <w:rsid w:val="0037776A"/>
    <w:rsid w:val="004211E7"/>
    <w:rsid w:val="00495E25"/>
    <w:rsid w:val="004E0D27"/>
    <w:rsid w:val="004F5A72"/>
    <w:rsid w:val="00527BAA"/>
    <w:rsid w:val="00566805"/>
    <w:rsid w:val="005804A5"/>
    <w:rsid w:val="005A7BCF"/>
    <w:rsid w:val="006C724A"/>
    <w:rsid w:val="00713308"/>
    <w:rsid w:val="00755C05"/>
    <w:rsid w:val="007B2C30"/>
    <w:rsid w:val="00803DC7"/>
    <w:rsid w:val="008B571F"/>
    <w:rsid w:val="008F1AC2"/>
    <w:rsid w:val="009674C0"/>
    <w:rsid w:val="009944E0"/>
    <w:rsid w:val="009A576A"/>
    <w:rsid w:val="00A23D68"/>
    <w:rsid w:val="00A26EF2"/>
    <w:rsid w:val="00A42E55"/>
    <w:rsid w:val="00A7587E"/>
    <w:rsid w:val="00A80E1E"/>
    <w:rsid w:val="00AC10DA"/>
    <w:rsid w:val="00B70D65"/>
    <w:rsid w:val="00C02D5A"/>
    <w:rsid w:val="00C11151"/>
    <w:rsid w:val="00C700F0"/>
    <w:rsid w:val="00CF3ABE"/>
    <w:rsid w:val="00D27058"/>
    <w:rsid w:val="00DE5EB5"/>
    <w:rsid w:val="00E1551E"/>
    <w:rsid w:val="00E27BC3"/>
    <w:rsid w:val="00E46EF2"/>
    <w:rsid w:val="00E518A4"/>
    <w:rsid w:val="00E54556"/>
    <w:rsid w:val="00E71094"/>
    <w:rsid w:val="00E752AF"/>
    <w:rsid w:val="00F072F2"/>
    <w:rsid w:val="00F64D3B"/>
    <w:rsid w:val="00F95160"/>
    <w:rsid w:val="00FE6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58F37"/>
  <w15:chartTrackingRefBased/>
  <w15:docId w15:val="{48F660E0-DFC5-4271-B73A-1E723BC0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A758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A7587E"/>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A75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A7587E"/>
    <w:pPr>
      <w:ind w:left="1418" w:hanging="1418"/>
      <w:outlineLvl w:val="3"/>
    </w:pPr>
    <w:rPr>
      <w:sz w:val="24"/>
    </w:rPr>
  </w:style>
  <w:style w:type="paragraph" w:styleId="Heading5">
    <w:name w:val="heading 5"/>
    <w:aliases w:val="H5,标题 5,h5"/>
    <w:basedOn w:val="Heading4"/>
    <w:next w:val="Normal"/>
    <w:link w:val="Heading5Char"/>
    <w:qFormat/>
    <w:rsid w:val="00A7587E"/>
    <w:pPr>
      <w:ind w:left="1701" w:hanging="1701"/>
      <w:outlineLvl w:val="4"/>
    </w:pPr>
    <w:rPr>
      <w:sz w:val="22"/>
    </w:rPr>
  </w:style>
  <w:style w:type="paragraph" w:styleId="Heading6">
    <w:name w:val="heading 6"/>
    <w:basedOn w:val="H6"/>
    <w:next w:val="Normal"/>
    <w:link w:val="Heading6Char"/>
    <w:uiPriority w:val="9"/>
    <w:qFormat/>
    <w:rsid w:val="00A7587E"/>
    <w:pPr>
      <w:outlineLvl w:val="5"/>
    </w:pPr>
  </w:style>
  <w:style w:type="paragraph" w:styleId="Heading7">
    <w:name w:val="heading 7"/>
    <w:basedOn w:val="H6"/>
    <w:next w:val="Normal"/>
    <w:link w:val="Heading7Char"/>
    <w:uiPriority w:val="9"/>
    <w:qFormat/>
    <w:rsid w:val="00A7587E"/>
    <w:pPr>
      <w:outlineLvl w:val="6"/>
    </w:pPr>
  </w:style>
  <w:style w:type="paragraph" w:styleId="Heading8">
    <w:name w:val="heading 8"/>
    <w:aliases w:val="Table Heading,标题 8"/>
    <w:basedOn w:val="Heading1"/>
    <w:next w:val="Normal"/>
    <w:link w:val="Heading8Char"/>
    <w:qFormat/>
    <w:rsid w:val="00A7587E"/>
    <w:pPr>
      <w:ind w:left="0" w:firstLine="0"/>
      <w:outlineLvl w:val="7"/>
    </w:pPr>
  </w:style>
  <w:style w:type="paragraph" w:styleId="Heading9">
    <w:name w:val="heading 9"/>
    <w:aliases w:val="Figure Heading,FH,标题 9"/>
    <w:basedOn w:val="Heading8"/>
    <w:next w:val="Normal"/>
    <w:link w:val="Heading9Char"/>
    <w:qFormat/>
    <w:rsid w:val="00A75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A7587E"/>
    <w:rPr>
      <w:rFonts w:ascii="Arial" w:eastAsia="MS Mincho" w:hAnsi="Arial" w:cs="Times New Roman"/>
      <w:sz w:val="36"/>
      <w:szCs w:val="20"/>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A7587E"/>
    <w:rPr>
      <w:rFonts w:ascii="Arial" w:eastAsia="MS Mincho" w:hAnsi="Arial" w:cs="Times New Roman"/>
      <w:sz w:val="32"/>
      <w:szCs w:val="20"/>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A7587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A7587E"/>
    <w:rPr>
      <w:rFonts w:ascii="Arial" w:eastAsia="MS Mincho" w:hAnsi="Arial" w:cs="Times New Roman"/>
      <w:sz w:val="24"/>
      <w:szCs w:val="20"/>
      <w:lang w:val="en-GB"/>
    </w:rPr>
  </w:style>
  <w:style w:type="character" w:customStyle="1" w:styleId="Heading5Char">
    <w:name w:val="Heading 5 Char"/>
    <w:aliases w:val="H5 Char,标题 5 Char1,h5 Char"/>
    <w:basedOn w:val="DefaultParagraphFont"/>
    <w:link w:val="Heading5"/>
    <w:qFormat/>
    <w:rsid w:val="00A7587E"/>
    <w:rPr>
      <w:rFonts w:ascii="Arial" w:eastAsia="MS Mincho" w:hAnsi="Arial" w:cs="Times New Roman"/>
      <w:szCs w:val="20"/>
      <w:lang w:val="en-GB"/>
    </w:rPr>
  </w:style>
  <w:style w:type="character" w:customStyle="1" w:styleId="Heading6Char">
    <w:name w:val="Heading 6 Char"/>
    <w:basedOn w:val="DefaultParagraphFont"/>
    <w:link w:val="Heading6"/>
    <w:uiPriority w:val="9"/>
    <w:qFormat/>
    <w:rsid w:val="00A7587E"/>
    <w:rPr>
      <w:rFonts w:ascii="Arial" w:eastAsia="MS Mincho" w:hAnsi="Arial" w:cs="Times New Roman"/>
      <w:sz w:val="20"/>
      <w:szCs w:val="20"/>
      <w:lang w:val="en-GB"/>
    </w:rPr>
  </w:style>
  <w:style w:type="character" w:customStyle="1" w:styleId="Heading7Char">
    <w:name w:val="Heading 7 Char"/>
    <w:basedOn w:val="DefaultParagraphFont"/>
    <w:link w:val="Heading7"/>
    <w:uiPriority w:val="9"/>
    <w:qFormat/>
    <w:rsid w:val="00A7587E"/>
    <w:rPr>
      <w:rFonts w:ascii="Arial" w:eastAsia="MS Mincho" w:hAnsi="Arial" w:cs="Times New Roman"/>
      <w:sz w:val="20"/>
      <w:szCs w:val="20"/>
      <w:lang w:val="en-GB"/>
    </w:rPr>
  </w:style>
  <w:style w:type="character" w:customStyle="1" w:styleId="Heading8Char">
    <w:name w:val="Heading 8 Char"/>
    <w:aliases w:val="Table Heading Char,标题 8 Char"/>
    <w:basedOn w:val="DefaultParagraphFont"/>
    <w:link w:val="Heading8"/>
    <w:qFormat/>
    <w:rsid w:val="00A7587E"/>
    <w:rPr>
      <w:rFonts w:ascii="Arial" w:eastAsia="MS Mincho" w:hAnsi="Arial" w:cs="Times New Roman"/>
      <w:sz w:val="36"/>
      <w:szCs w:val="20"/>
      <w:lang w:val="en-GB"/>
    </w:rPr>
  </w:style>
  <w:style w:type="character" w:customStyle="1" w:styleId="Heading9Char">
    <w:name w:val="Heading 9 Char"/>
    <w:aliases w:val="Figure Heading Char,FH Char,标题 9 Char"/>
    <w:basedOn w:val="DefaultParagraphFont"/>
    <w:link w:val="Heading9"/>
    <w:qFormat/>
    <w:rsid w:val="00A7587E"/>
    <w:rPr>
      <w:rFonts w:ascii="Arial" w:eastAsia="MS Mincho" w:hAnsi="Arial" w:cs="Times New Roman"/>
      <w:sz w:val="36"/>
      <w:szCs w:val="20"/>
      <w:lang w:val="en-GB"/>
    </w:rPr>
  </w:style>
  <w:style w:type="paragraph" w:customStyle="1" w:styleId="FP">
    <w:name w:val="FP"/>
    <w:basedOn w:val="Normal"/>
    <w:qFormat/>
    <w:rsid w:val="00A7587E"/>
    <w:pPr>
      <w:spacing w:after="0"/>
    </w:pPr>
  </w:style>
  <w:style w:type="table" w:styleId="TableGrid">
    <w:name w:val="Table Grid"/>
    <w:aliases w:val="TableGrid"/>
    <w:basedOn w:val="TableNormal"/>
    <w:uiPriority w:val="39"/>
    <w:qFormat/>
    <w:rsid w:val="00A7587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A7587E"/>
    <w:pPr>
      <w:spacing w:before="180"/>
      <w:ind w:left="2693" w:hanging="2693"/>
    </w:pPr>
    <w:rPr>
      <w:b/>
    </w:rPr>
  </w:style>
  <w:style w:type="paragraph" w:styleId="TOC1">
    <w:name w:val="toc 1"/>
    <w:uiPriority w:val="39"/>
    <w:qFormat/>
    <w:rsid w:val="00A7587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A7587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A7587E"/>
    <w:pPr>
      <w:ind w:left="1701" w:hanging="1701"/>
    </w:pPr>
  </w:style>
  <w:style w:type="paragraph" w:styleId="TOC4">
    <w:name w:val="toc 4"/>
    <w:basedOn w:val="TOC3"/>
    <w:uiPriority w:val="39"/>
    <w:qFormat/>
    <w:rsid w:val="00A7587E"/>
    <w:pPr>
      <w:ind w:left="1418" w:hanging="1418"/>
    </w:pPr>
  </w:style>
  <w:style w:type="paragraph" w:styleId="TOC3">
    <w:name w:val="toc 3"/>
    <w:basedOn w:val="TOC2"/>
    <w:uiPriority w:val="39"/>
    <w:qFormat/>
    <w:rsid w:val="00A7587E"/>
    <w:pPr>
      <w:ind w:left="1134" w:hanging="1134"/>
    </w:pPr>
  </w:style>
  <w:style w:type="paragraph" w:styleId="TOC2">
    <w:name w:val="toc 2"/>
    <w:basedOn w:val="TOC1"/>
    <w:uiPriority w:val="39"/>
    <w:qFormat/>
    <w:rsid w:val="00A7587E"/>
    <w:pPr>
      <w:keepNext w:val="0"/>
      <w:spacing w:before="0"/>
      <w:ind w:left="851" w:hanging="851"/>
    </w:pPr>
    <w:rPr>
      <w:sz w:val="20"/>
    </w:rPr>
  </w:style>
  <w:style w:type="paragraph" w:styleId="Index2">
    <w:name w:val="index 2"/>
    <w:basedOn w:val="Index1"/>
    <w:qFormat/>
    <w:rsid w:val="00A7587E"/>
    <w:pPr>
      <w:ind w:left="284"/>
    </w:pPr>
  </w:style>
  <w:style w:type="paragraph" w:styleId="Index1">
    <w:name w:val="index 1"/>
    <w:basedOn w:val="Normal"/>
    <w:qFormat/>
    <w:rsid w:val="00A7587E"/>
    <w:pPr>
      <w:keepLines/>
      <w:spacing w:after="0"/>
    </w:pPr>
  </w:style>
  <w:style w:type="paragraph" w:customStyle="1" w:styleId="ZH">
    <w:name w:val="ZH"/>
    <w:qFormat/>
    <w:rsid w:val="00A7587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A7587E"/>
    <w:pPr>
      <w:outlineLvl w:val="9"/>
    </w:pPr>
  </w:style>
  <w:style w:type="paragraph" w:styleId="ListNumber2">
    <w:name w:val="List Number 2"/>
    <w:basedOn w:val="ListNumber"/>
    <w:qFormat/>
    <w:rsid w:val="00A7587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7587E"/>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A7587E"/>
    <w:rPr>
      <w:rFonts w:ascii="Arial" w:eastAsia="MS Mincho" w:hAnsi="Arial" w:cs="Times New Roman"/>
      <w:b/>
      <w:noProof/>
      <w:sz w:val="18"/>
      <w:szCs w:val="20"/>
    </w:rPr>
  </w:style>
  <w:style w:type="character" w:styleId="FootnoteReference">
    <w:name w:val="footnote reference"/>
    <w:qFormat/>
    <w:rsid w:val="00A75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75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A7587E"/>
    <w:rPr>
      <w:rFonts w:ascii="Times New Roman" w:eastAsia="MS Mincho" w:hAnsi="Times New Roman" w:cs="Times New Roman"/>
      <w:sz w:val="16"/>
      <w:szCs w:val="20"/>
      <w:lang w:val="en-GB"/>
    </w:rPr>
  </w:style>
  <w:style w:type="paragraph" w:customStyle="1" w:styleId="TAH">
    <w:name w:val="TAH"/>
    <w:basedOn w:val="TAC"/>
    <w:link w:val="TAHCar"/>
    <w:qFormat/>
    <w:rsid w:val="00A7587E"/>
    <w:rPr>
      <w:b/>
    </w:rPr>
  </w:style>
  <w:style w:type="paragraph" w:customStyle="1" w:styleId="TAC">
    <w:name w:val="TAC"/>
    <w:basedOn w:val="TAL"/>
    <w:link w:val="TACChar"/>
    <w:qFormat/>
    <w:rsid w:val="00A7587E"/>
    <w:pPr>
      <w:jc w:val="center"/>
    </w:pPr>
  </w:style>
  <w:style w:type="paragraph" w:customStyle="1" w:styleId="TF">
    <w:name w:val="TF"/>
    <w:basedOn w:val="TH"/>
    <w:link w:val="TFZchn"/>
    <w:qFormat/>
    <w:rsid w:val="00A7587E"/>
    <w:pPr>
      <w:keepNext w:val="0"/>
      <w:spacing w:before="0" w:after="240"/>
    </w:pPr>
  </w:style>
  <w:style w:type="paragraph" w:customStyle="1" w:styleId="NO">
    <w:name w:val="NO"/>
    <w:basedOn w:val="Normal"/>
    <w:link w:val="NOChar"/>
    <w:qFormat/>
    <w:rsid w:val="00A7587E"/>
    <w:pPr>
      <w:keepLines/>
      <w:ind w:left="1135" w:hanging="851"/>
    </w:pPr>
  </w:style>
  <w:style w:type="paragraph" w:styleId="TOC9">
    <w:name w:val="toc 9"/>
    <w:basedOn w:val="TOC8"/>
    <w:uiPriority w:val="39"/>
    <w:qFormat/>
    <w:rsid w:val="00A7587E"/>
    <w:pPr>
      <w:ind w:left="1418" w:hanging="1418"/>
    </w:pPr>
  </w:style>
  <w:style w:type="paragraph" w:customStyle="1" w:styleId="EX">
    <w:name w:val="EX"/>
    <w:basedOn w:val="Normal"/>
    <w:qFormat/>
    <w:rsid w:val="00A7587E"/>
    <w:pPr>
      <w:keepLines/>
      <w:ind w:left="1702" w:hanging="1418"/>
    </w:pPr>
  </w:style>
  <w:style w:type="paragraph" w:customStyle="1" w:styleId="LD">
    <w:name w:val="LD"/>
    <w:qFormat/>
    <w:rsid w:val="00A7587E"/>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A7587E"/>
    <w:pPr>
      <w:spacing w:after="0"/>
    </w:pPr>
  </w:style>
  <w:style w:type="paragraph" w:customStyle="1" w:styleId="EW">
    <w:name w:val="EW"/>
    <w:basedOn w:val="EX"/>
    <w:qFormat/>
    <w:rsid w:val="00A7587E"/>
    <w:pPr>
      <w:spacing w:after="0"/>
    </w:pPr>
  </w:style>
  <w:style w:type="paragraph" w:styleId="TOC6">
    <w:name w:val="toc 6"/>
    <w:basedOn w:val="TOC5"/>
    <w:next w:val="Normal"/>
    <w:uiPriority w:val="39"/>
    <w:qFormat/>
    <w:rsid w:val="00A7587E"/>
    <w:pPr>
      <w:ind w:left="1985" w:hanging="1985"/>
    </w:pPr>
  </w:style>
  <w:style w:type="paragraph" w:styleId="TOC7">
    <w:name w:val="toc 7"/>
    <w:basedOn w:val="TOC6"/>
    <w:next w:val="Normal"/>
    <w:uiPriority w:val="39"/>
    <w:qFormat/>
    <w:rsid w:val="00A7587E"/>
    <w:pPr>
      <w:ind w:left="2268" w:hanging="2268"/>
    </w:pPr>
  </w:style>
  <w:style w:type="paragraph" w:styleId="ListBullet2">
    <w:name w:val="List Bullet 2"/>
    <w:aliases w:val="lb2"/>
    <w:basedOn w:val="ListBullet"/>
    <w:uiPriority w:val="99"/>
    <w:qFormat/>
    <w:rsid w:val="00A7587E"/>
    <w:pPr>
      <w:ind w:left="851"/>
    </w:pPr>
  </w:style>
  <w:style w:type="paragraph" w:styleId="ListBullet3">
    <w:name w:val="List Bullet 3"/>
    <w:basedOn w:val="ListBullet2"/>
    <w:qFormat/>
    <w:rsid w:val="00A7587E"/>
    <w:pPr>
      <w:ind w:left="1135"/>
    </w:pPr>
  </w:style>
  <w:style w:type="paragraph" w:styleId="ListNumber">
    <w:name w:val="List Number"/>
    <w:basedOn w:val="List"/>
    <w:uiPriority w:val="99"/>
    <w:qFormat/>
    <w:rsid w:val="00A7587E"/>
  </w:style>
  <w:style w:type="paragraph" w:customStyle="1" w:styleId="EQ">
    <w:name w:val="EQ"/>
    <w:basedOn w:val="Normal"/>
    <w:next w:val="Normal"/>
    <w:link w:val="EQChar"/>
    <w:qFormat/>
    <w:rsid w:val="00A7587E"/>
    <w:pPr>
      <w:keepLines/>
      <w:tabs>
        <w:tab w:val="center" w:pos="4536"/>
        <w:tab w:val="right" w:pos="9072"/>
      </w:tabs>
    </w:pPr>
    <w:rPr>
      <w:noProof/>
    </w:rPr>
  </w:style>
  <w:style w:type="paragraph" w:customStyle="1" w:styleId="TH">
    <w:name w:val="TH"/>
    <w:basedOn w:val="Normal"/>
    <w:link w:val="THChar"/>
    <w:qFormat/>
    <w:rsid w:val="00A7587E"/>
    <w:pPr>
      <w:keepNext/>
      <w:keepLines/>
      <w:spacing w:before="60"/>
      <w:jc w:val="center"/>
    </w:pPr>
    <w:rPr>
      <w:rFonts w:ascii="Arial" w:hAnsi="Arial"/>
      <w:b/>
    </w:rPr>
  </w:style>
  <w:style w:type="paragraph" w:customStyle="1" w:styleId="NF">
    <w:name w:val="NF"/>
    <w:basedOn w:val="NO"/>
    <w:qFormat/>
    <w:rsid w:val="00A7587E"/>
    <w:pPr>
      <w:keepNext/>
      <w:spacing w:after="0"/>
    </w:pPr>
    <w:rPr>
      <w:rFonts w:ascii="Arial" w:hAnsi="Arial"/>
      <w:sz w:val="18"/>
    </w:rPr>
  </w:style>
  <w:style w:type="paragraph" w:customStyle="1" w:styleId="PL">
    <w:name w:val="PL"/>
    <w:link w:val="PLChar"/>
    <w:uiPriority w:val="99"/>
    <w:qFormat/>
    <w:rsid w:val="00A7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A7587E"/>
    <w:pPr>
      <w:jc w:val="right"/>
    </w:pPr>
  </w:style>
  <w:style w:type="paragraph" w:customStyle="1" w:styleId="H6">
    <w:name w:val="H6"/>
    <w:basedOn w:val="Heading5"/>
    <w:next w:val="Normal"/>
    <w:qFormat/>
    <w:rsid w:val="00A7587E"/>
    <w:pPr>
      <w:ind w:left="1985" w:hanging="1985"/>
      <w:outlineLvl w:val="9"/>
    </w:pPr>
    <w:rPr>
      <w:sz w:val="20"/>
    </w:rPr>
  </w:style>
  <w:style w:type="paragraph" w:customStyle="1" w:styleId="TAN">
    <w:name w:val="TAN"/>
    <w:basedOn w:val="TAL"/>
    <w:link w:val="TANChar"/>
    <w:qFormat/>
    <w:rsid w:val="00A7587E"/>
    <w:pPr>
      <w:ind w:left="851" w:hanging="851"/>
    </w:pPr>
  </w:style>
  <w:style w:type="paragraph" w:customStyle="1" w:styleId="TAL">
    <w:name w:val="TAL"/>
    <w:basedOn w:val="Normal"/>
    <w:link w:val="TALCar"/>
    <w:qFormat/>
    <w:rsid w:val="00A7587E"/>
    <w:pPr>
      <w:keepNext/>
      <w:keepLines/>
      <w:spacing w:after="0"/>
    </w:pPr>
    <w:rPr>
      <w:rFonts w:ascii="Arial" w:hAnsi="Arial"/>
      <w:sz w:val="18"/>
    </w:rPr>
  </w:style>
  <w:style w:type="paragraph" w:customStyle="1" w:styleId="ZA">
    <w:name w:val="ZA"/>
    <w:qFormat/>
    <w:rsid w:val="00A7587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A7587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A7587E"/>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A7587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A7587E"/>
    <w:pPr>
      <w:framePr w:wrap="notBeside" w:y="16161"/>
    </w:pPr>
  </w:style>
  <w:style w:type="character" w:customStyle="1" w:styleId="ZGSM">
    <w:name w:val="ZGSM"/>
    <w:qFormat/>
    <w:rsid w:val="00A7587E"/>
  </w:style>
  <w:style w:type="paragraph" w:styleId="List2">
    <w:name w:val="List 2"/>
    <w:basedOn w:val="List"/>
    <w:link w:val="List2Char"/>
    <w:qFormat/>
    <w:rsid w:val="00A7587E"/>
    <w:pPr>
      <w:ind w:left="851"/>
    </w:pPr>
  </w:style>
  <w:style w:type="paragraph" w:customStyle="1" w:styleId="ZG">
    <w:name w:val="ZG"/>
    <w:qFormat/>
    <w:rsid w:val="00A7587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A7587E"/>
    <w:pPr>
      <w:ind w:left="1135"/>
    </w:pPr>
  </w:style>
  <w:style w:type="paragraph" w:styleId="List4">
    <w:name w:val="List 4"/>
    <w:basedOn w:val="List3"/>
    <w:qFormat/>
    <w:rsid w:val="00A7587E"/>
    <w:pPr>
      <w:ind w:left="1418"/>
    </w:pPr>
  </w:style>
  <w:style w:type="paragraph" w:styleId="List5">
    <w:name w:val="List 5"/>
    <w:basedOn w:val="List4"/>
    <w:qFormat/>
    <w:rsid w:val="00A7587E"/>
    <w:pPr>
      <w:ind w:left="1702"/>
    </w:pPr>
  </w:style>
  <w:style w:type="paragraph" w:customStyle="1" w:styleId="EditorsNote">
    <w:name w:val="Editor's Note"/>
    <w:basedOn w:val="NO"/>
    <w:qFormat/>
    <w:rsid w:val="00A7587E"/>
    <w:rPr>
      <w:color w:val="FF0000"/>
    </w:rPr>
  </w:style>
  <w:style w:type="paragraph" w:styleId="List">
    <w:name w:val="List"/>
    <w:basedOn w:val="Normal"/>
    <w:link w:val="ListChar"/>
    <w:qFormat/>
    <w:rsid w:val="00A7587E"/>
    <w:pPr>
      <w:ind w:left="568" w:hanging="284"/>
    </w:pPr>
  </w:style>
  <w:style w:type="paragraph" w:styleId="ListBullet">
    <w:name w:val="List Bullet"/>
    <w:basedOn w:val="List"/>
    <w:uiPriority w:val="99"/>
    <w:qFormat/>
    <w:rsid w:val="00A7587E"/>
  </w:style>
  <w:style w:type="paragraph" w:styleId="ListBullet4">
    <w:name w:val="List Bullet 4"/>
    <w:basedOn w:val="ListBullet3"/>
    <w:qFormat/>
    <w:rsid w:val="00A7587E"/>
    <w:pPr>
      <w:ind w:left="1418"/>
    </w:pPr>
  </w:style>
  <w:style w:type="paragraph" w:styleId="ListBullet5">
    <w:name w:val="List Bullet 5"/>
    <w:basedOn w:val="ListBullet4"/>
    <w:uiPriority w:val="99"/>
    <w:qFormat/>
    <w:rsid w:val="00A7587E"/>
    <w:pPr>
      <w:ind w:left="1702"/>
    </w:pPr>
  </w:style>
  <w:style w:type="paragraph" w:customStyle="1" w:styleId="B1">
    <w:name w:val="B1"/>
    <w:basedOn w:val="List"/>
    <w:link w:val="B1Char1"/>
    <w:qFormat/>
    <w:rsid w:val="00A7587E"/>
  </w:style>
  <w:style w:type="paragraph" w:customStyle="1" w:styleId="B2">
    <w:name w:val="B2"/>
    <w:basedOn w:val="List2"/>
    <w:link w:val="B2Char"/>
    <w:qFormat/>
    <w:rsid w:val="00A7587E"/>
  </w:style>
  <w:style w:type="paragraph" w:customStyle="1" w:styleId="B3">
    <w:name w:val="B3"/>
    <w:basedOn w:val="List3"/>
    <w:link w:val="B3Char"/>
    <w:qFormat/>
    <w:rsid w:val="00A7587E"/>
  </w:style>
  <w:style w:type="paragraph" w:customStyle="1" w:styleId="B4">
    <w:name w:val="B4"/>
    <w:basedOn w:val="List4"/>
    <w:link w:val="B4Char"/>
    <w:qFormat/>
    <w:rsid w:val="00A7587E"/>
  </w:style>
  <w:style w:type="paragraph" w:customStyle="1" w:styleId="B5">
    <w:name w:val="B5"/>
    <w:basedOn w:val="List5"/>
    <w:link w:val="B5Char"/>
    <w:qFormat/>
    <w:rsid w:val="00A7587E"/>
  </w:style>
  <w:style w:type="paragraph" w:styleId="Footer">
    <w:name w:val="footer"/>
    <w:basedOn w:val="Header"/>
    <w:link w:val="FooterChar"/>
    <w:qFormat/>
    <w:rsid w:val="00A7587E"/>
    <w:pPr>
      <w:jc w:val="center"/>
    </w:pPr>
    <w:rPr>
      <w:i/>
    </w:rPr>
  </w:style>
  <w:style w:type="character" w:customStyle="1" w:styleId="FooterChar">
    <w:name w:val="Footer Char"/>
    <w:basedOn w:val="DefaultParagraphFont"/>
    <w:link w:val="Footer"/>
    <w:qFormat/>
    <w:rsid w:val="00A7587E"/>
    <w:rPr>
      <w:rFonts w:ascii="Arial" w:eastAsia="MS Mincho" w:hAnsi="Arial" w:cs="Times New Roman"/>
      <w:b/>
      <w:i/>
      <w:noProof/>
      <w:sz w:val="18"/>
      <w:szCs w:val="20"/>
    </w:rPr>
  </w:style>
  <w:style w:type="paragraph" w:customStyle="1" w:styleId="ZTD">
    <w:name w:val="ZTD"/>
    <w:basedOn w:val="ZB"/>
    <w:qFormat/>
    <w:rsid w:val="00A7587E"/>
    <w:pPr>
      <w:framePr w:hRule="auto" w:wrap="notBeside" w:y="852"/>
    </w:pPr>
    <w:rPr>
      <w:i w:val="0"/>
      <w:sz w:val="40"/>
    </w:rPr>
  </w:style>
  <w:style w:type="character" w:styleId="PageNumber">
    <w:name w:val="page number"/>
    <w:basedOn w:val="DefaultParagraphFont"/>
    <w:qFormat/>
    <w:rsid w:val="00A7587E"/>
  </w:style>
  <w:style w:type="character" w:styleId="Hyperlink">
    <w:name w:val="Hyperlink"/>
    <w:uiPriority w:val="99"/>
    <w:qFormat/>
    <w:rsid w:val="00A7587E"/>
    <w:rPr>
      <w:color w:val="0000FF"/>
      <w:u w:val="single"/>
    </w:rPr>
  </w:style>
  <w:style w:type="character" w:styleId="FollowedHyperlink">
    <w:name w:val="FollowedHyperlink"/>
    <w:qFormat/>
    <w:rsid w:val="00A7587E"/>
    <w:rPr>
      <w:color w:val="800080"/>
      <w:u w:val="single"/>
    </w:rPr>
  </w:style>
  <w:style w:type="paragraph" w:customStyle="1" w:styleId="Heading1unnumbered">
    <w:name w:val="Heading 1 unnumbered"/>
    <w:basedOn w:val="Heading1"/>
    <w:next w:val="BodyText"/>
    <w:uiPriority w:val="99"/>
    <w:qFormat/>
    <w:rsid w:val="00A7587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A7587E"/>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basedOn w:val="DefaultParagraphFont"/>
    <w:link w:val="BodyText"/>
    <w:qFormat/>
    <w:rsid w:val="00A7587E"/>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A7587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A7587E"/>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A7587E"/>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basedOn w:val="DefaultParagraphFont"/>
    <w:link w:val="DocumentMap"/>
    <w:qFormat/>
    <w:rsid w:val="00A7587E"/>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A7587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A7587E"/>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A7587E"/>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A7587E"/>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A7587E"/>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A7587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A7587E"/>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A7587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A7587E"/>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uiPriority w:val="10"/>
    <w:qFormat/>
    <w:rsid w:val="00A7587E"/>
    <w:rPr>
      <w:rFonts w:ascii="Arial" w:eastAsia="MS Gothic" w:hAnsi="Arial"/>
      <w:b/>
      <w:sz w:val="24"/>
      <w:lang w:val="en-GB"/>
    </w:rPr>
  </w:style>
  <w:style w:type="paragraph" w:styleId="TableofFigures">
    <w:name w:val="table of figures"/>
    <w:basedOn w:val="TOC1"/>
    <w:next w:val="Normal"/>
    <w:uiPriority w:val="99"/>
    <w:qFormat/>
    <w:rsid w:val="00A7587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A7587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qFormat/>
    <w:rsid w:val="00A7587E"/>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A7587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A7587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A7587E"/>
    <w:pPr>
      <w:numPr>
        <w:numId w:val="1"/>
      </w:numPr>
      <w:spacing w:after="120"/>
    </w:pPr>
  </w:style>
  <w:style w:type="paragraph" w:customStyle="1" w:styleId="shortcode">
    <w:name w:val="shortcode"/>
    <w:basedOn w:val="BodyText"/>
    <w:uiPriority w:val="99"/>
    <w:qFormat/>
    <w:rsid w:val="00A7587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A7587E"/>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A7587E"/>
    <w:rPr>
      <w:rFonts w:eastAsia="Times New Roman"/>
      <w:noProof w:val="0"/>
      <w:kern w:val="2"/>
      <w:sz w:val="16"/>
      <w:lang w:val="en-GB"/>
    </w:rPr>
  </w:style>
  <w:style w:type="paragraph" w:styleId="BalloonText">
    <w:name w:val="Balloon Text"/>
    <w:basedOn w:val="Normal"/>
    <w:link w:val="BalloonTextChar"/>
    <w:qFormat/>
    <w:rsid w:val="00A7587E"/>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basedOn w:val="DefaultParagraphFont"/>
    <w:link w:val="BalloonText"/>
    <w:qFormat/>
    <w:rsid w:val="00A7587E"/>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A7587E"/>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A7587E"/>
    <w:pPr>
      <w:overflowPunct/>
      <w:autoSpaceDE/>
      <w:autoSpaceDN/>
      <w:adjustRightInd/>
      <w:spacing w:after="0"/>
      <w:textAlignment w:val="auto"/>
    </w:pPr>
    <w:rPr>
      <w:rFonts w:eastAsia="MS Gothic"/>
      <w:lang w:eastAsia="ja-JP"/>
    </w:rPr>
  </w:style>
  <w:style w:type="character" w:customStyle="1" w:styleId="CommentTextChar">
    <w:name w:val="Comment Text Char"/>
    <w:basedOn w:val="DefaultParagraphFont"/>
    <w:link w:val="CommentText"/>
    <w:qFormat/>
    <w:rsid w:val="00A7587E"/>
    <w:rPr>
      <w:rFonts w:ascii="Times New Roman" w:eastAsia="MS Gothic" w:hAnsi="Times New Roman" w:cs="Times New Roman"/>
      <w:sz w:val="20"/>
      <w:szCs w:val="20"/>
      <w:lang w:val="en-GB" w:eastAsia="ja-JP"/>
    </w:rPr>
  </w:style>
  <w:style w:type="paragraph" w:customStyle="1" w:styleId="HTMLBody">
    <w:name w:val="HTML Body"/>
    <w:uiPriority w:val="99"/>
    <w:qFormat/>
    <w:rsid w:val="00A7587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7587E"/>
    <w:rPr>
      <w:rFonts w:eastAsia="MS Gothic"/>
      <w:b/>
      <w:noProof w:val="0"/>
      <w:kern w:val="2"/>
      <w:sz w:val="24"/>
      <w:lang w:val="en-GB"/>
    </w:rPr>
  </w:style>
  <w:style w:type="paragraph" w:customStyle="1" w:styleId="Normal1CharChar">
    <w:name w:val="Normal1 Char Char"/>
    <w:uiPriority w:val="99"/>
    <w:qFormat/>
    <w:rsid w:val="00A7587E"/>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A7587E"/>
    <w:rPr>
      <w:b/>
      <w:sz w:val="24"/>
    </w:rPr>
  </w:style>
  <w:style w:type="character" w:customStyle="1" w:styleId="CommentSubjectChar">
    <w:name w:val="Comment Subject Char"/>
    <w:basedOn w:val="CommentTextChar"/>
    <w:link w:val="CommentSubject"/>
    <w:qFormat/>
    <w:rsid w:val="00A7587E"/>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A7587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A7587E"/>
    <w:rPr>
      <w:rFonts w:ascii="Arial" w:eastAsia="MS Mincho" w:hAnsi="Arial" w:cs="Times New Roman"/>
      <w:sz w:val="18"/>
      <w:szCs w:val="20"/>
      <w:lang w:val="en-GB"/>
    </w:rPr>
  </w:style>
  <w:style w:type="character" w:customStyle="1" w:styleId="TAHCar">
    <w:name w:val="TAH Car"/>
    <w:link w:val="TAH"/>
    <w:qFormat/>
    <w:rsid w:val="00A7587E"/>
    <w:rPr>
      <w:rFonts w:ascii="Arial" w:eastAsia="MS Mincho" w:hAnsi="Arial" w:cs="Times New Roman"/>
      <w:b/>
      <w:sz w:val="18"/>
      <w:szCs w:val="20"/>
      <w:lang w:val="en-GB"/>
    </w:rPr>
  </w:style>
  <w:style w:type="paragraph" w:styleId="NormalWeb">
    <w:name w:val="Normal (Web)"/>
    <w:basedOn w:val="Normal"/>
    <w:uiPriority w:val="99"/>
    <w:unhideWhenUsed/>
    <w:qFormat/>
    <w:rsid w:val="00A7587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A7587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A7587E"/>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A7587E"/>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A7587E"/>
    <w:rPr>
      <w:rFonts w:ascii="Arial" w:eastAsia="MS Mincho" w:hAnsi="Arial" w:cs="Times New Roman"/>
      <w:sz w:val="20"/>
      <w:szCs w:val="24"/>
      <w:lang w:val="en-GB" w:eastAsia="en-GB"/>
    </w:rPr>
  </w:style>
  <w:style w:type="character" w:customStyle="1" w:styleId="Doc-titleChar">
    <w:name w:val="Doc-title Char"/>
    <w:link w:val="Doc-title"/>
    <w:qFormat/>
    <w:rsid w:val="00A7587E"/>
    <w:rPr>
      <w:rFonts w:ascii="Arial" w:eastAsia="MS Mincho" w:hAnsi="Arial" w:cs="Times New Roman"/>
      <w:sz w:val="20"/>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A7587E"/>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7587E"/>
    <w:rPr>
      <w:rFonts w:ascii="Century" w:eastAsia="MS Mincho" w:hAnsi="Century" w:cs="Times New Roman"/>
      <w:kern w:val="2"/>
      <w:sz w:val="21"/>
      <w:lang w:eastAsia="ja-JP"/>
    </w:rPr>
  </w:style>
  <w:style w:type="paragraph" w:customStyle="1" w:styleId="maintext">
    <w:name w:val="main text"/>
    <w:basedOn w:val="Normal"/>
    <w:link w:val="maintextChar"/>
    <w:qFormat/>
    <w:rsid w:val="00A7587E"/>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A7587E"/>
    <w:rPr>
      <w:rFonts w:ascii="Calibri" w:eastAsia="Malgun Gothic" w:hAnsi="Calibri" w:cs="Batang"/>
      <w:sz w:val="20"/>
      <w:szCs w:val="20"/>
      <w:lang w:val="en-GB" w:eastAsia="ko-KR"/>
    </w:rPr>
  </w:style>
  <w:style w:type="character" w:customStyle="1" w:styleId="B1Char1">
    <w:name w:val="B1 Char1"/>
    <w:link w:val="B1"/>
    <w:qFormat/>
    <w:locked/>
    <w:rsid w:val="00A7587E"/>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A7587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7587E"/>
    <w:rPr>
      <w:rFonts w:ascii="Times New Roman" w:eastAsia="Malgun Gothic" w:hAnsi="Times New Roman" w:cs="Batang"/>
      <w:sz w:val="20"/>
      <w:szCs w:val="20"/>
      <w:lang w:val="en-GB"/>
    </w:rPr>
  </w:style>
  <w:style w:type="paragraph" w:customStyle="1" w:styleId="CRCoverPage">
    <w:name w:val="CR Cover Page"/>
    <w:link w:val="CRCoverPageChar"/>
    <w:qFormat/>
    <w:rsid w:val="00A7587E"/>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A75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A7587E"/>
    <w:pPr>
      <w:keepNext/>
      <w:spacing w:before="80" w:after="80"/>
      <w:jc w:val="center"/>
    </w:pPr>
    <w:rPr>
      <w:b/>
    </w:rPr>
  </w:style>
  <w:style w:type="character" w:customStyle="1" w:styleId="TANChar">
    <w:name w:val="TAN Char"/>
    <w:link w:val="TAN"/>
    <w:qFormat/>
    <w:rsid w:val="00A7587E"/>
    <w:rPr>
      <w:rFonts w:ascii="Arial" w:eastAsia="MS Mincho" w:hAnsi="Arial" w:cs="Times New Roman"/>
      <w:sz w:val="18"/>
      <w:szCs w:val="20"/>
      <w:lang w:val="en-GB"/>
    </w:rPr>
  </w:style>
  <w:style w:type="character" w:customStyle="1" w:styleId="THChar">
    <w:name w:val="TH Char"/>
    <w:link w:val="TH"/>
    <w:qFormat/>
    <w:locked/>
    <w:rsid w:val="00A7587E"/>
    <w:rPr>
      <w:rFonts w:ascii="Arial" w:eastAsia="MS Mincho" w:hAnsi="Arial" w:cs="Times New Roman"/>
      <w:b/>
      <w:sz w:val="20"/>
      <w:szCs w:val="20"/>
      <w:lang w:val="en-GB"/>
    </w:rPr>
  </w:style>
  <w:style w:type="character" w:customStyle="1" w:styleId="TALCar">
    <w:name w:val="TAL Car"/>
    <w:link w:val="TAL"/>
    <w:qFormat/>
    <w:locked/>
    <w:rsid w:val="00A7587E"/>
    <w:rPr>
      <w:rFonts w:ascii="Arial" w:eastAsia="MS Mincho" w:hAnsi="Arial" w:cs="Times New Roman"/>
      <w:sz w:val="18"/>
      <w:szCs w:val="20"/>
      <w:lang w:val="en-GB"/>
    </w:rPr>
  </w:style>
  <w:style w:type="paragraph" w:customStyle="1" w:styleId="TableText1">
    <w:name w:val="TableText"/>
    <w:basedOn w:val="BodyTextIndent"/>
    <w:uiPriority w:val="99"/>
    <w:qFormat/>
    <w:rsid w:val="00A7587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7587E"/>
    <w:rPr>
      <w:i/>
      <w:iCs/>
    </w:rPr>
  </w:style>
  <w:style w:type="character" w:styleId="PlaceholderText">
    <w:name w:val="Placeholder Text"/>
    <w:basedOn w:val="DefaultParagraphFont"/>
    <w:uiPriority w:val="99"/>
    <w:semiHidden/>
    <w:qFormat/>
    <w:rsid w:val="00A7587E"/>
    <w:rPr>
      <w:color w:val="808080"/>
    </w:rPr>
  </w:style>
  <w:style w:type="paragraph" w:customStyle="1" w:styleId="Proposal0">
    <w:name w:val="Proposal"/>
    <w:basedOn w:val="Normal"/>
    <w:link w:val="ProposalChar"/>
    <w:qFormat/>
    <w:rsid w:val="00A7587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A7587E"/>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A758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A7587E"/>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7587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A7587E"/>
    <w:rPr>
      <w:rFonts w:ascii="Times New Roman" w:eastAsia="Malgun Gothic" w:hAnsi="Times New Roman" w:cs="Batang"/>
      <w:sz w:val="20"/>
      <w:szCs w:val="20"/>
      <w:lang w:val="en-GB"/>
    </w:rPr>
  </w:style>
  <w:style w:type="paragraph" w:customStyle="1" w:styleId="CharCharCharCharCharChar2">
    <w:name w:val="Char Char Char Char Char Char2"/>
    <w:semiHidden/>
    <w:rsid w:val="00A7587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A7587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A7587E"/>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A7587E"/>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7587E"/>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7587E"/>
  </w:style>
  <w:style w:type="paragraph" w:customStyle="1" w:styleId="ComeBack">
    <w:name w:val="ComeBack"/>
    <w:basedOn w:val="Doc-text2"/>
    <w:next w:val="Doc-text2"/>
    <w:link w:val="ComeBackCharChar"/>
    <w:rsid w:val="00A7587E"/>
    <w:pPr>
      <w:numPr>
        <w:numId w:val="6"/>
      </w:numPr>
      <w:tabs>
        <w:tab w:val="clear" w:pos="1622"/>
      </w:tabs>
    </w:pPr>
  </w:style>
  <w:style w:type="character" w:customStyle="1" w:styleId="ComeBackCharChar">
    <w:name w:val="ComeBack Char Char"/>
    <w:link w:val="ComeBack"/>
    <w:rsid w:val="00A7587E"/>
    <w:rPr>
      <w:rFonts w:ascii="Arial" w:eastAsia="MS Mincho" w:hAnsi="Arial" w:cs="Times New Roman"/>
      <w:sz w:val="20"/>
      <w:szCs w:val="24"/>
      <w:lang w:val="en-GB" w:eastAsia="en-GB"/>
    </w:rPr>
  </w:style>
  <w:style w:type="character" w:customStyle="1" w:styleId="apple-converted-space">
    <w:name w:val="apple-converted-space"/>
    <w:qFormat/>
    <w:rsid w:val="00A7587E"/>
  </w:style>
  <w:style w:type="character" w:styleId="Strong">
    <w:name w:val="Strong"/>
    <w:basedOn w:val="DefaultParagraphFont"/>
    <w:uiPriority w:val="22"/>
    <w:qFormat/>
    <w:rsid w:val="00A7587E"/>
    <w:rPr>
      <w:b/>
      <w:bCs/>
    </w:rPr>
  </w:style>
  <w:style w:type="numbering" w:customStyle="1" w:styleId="StyleBulletedSymbolsymbolLeft025Hanging0252">
    <w:name w:val="Style Bulleted Symbol (symbol) Left:  0.25&quot; Hanging:  0.25&quot;2"/>
    <w:basedOn w:val="NoList"/>
    <w:rsid w:val="00A7587E"/>
  </w:style>
  <w:style w:type="paragraph" w:customStyle="1" w:styleId="2">
    <w:name w:val="样式2"/>
    <w:basedOn w:val="Normal"/>
    <w:autoRedefine/>
    <w:qFormat/>
    <w:rsid w:val="00A7587E"/>
    <w:pPr>
      <w:numPr>
        <w:numId w:val="8"/>
      </w:numPr>
    </w:pPr>
    <w:rPr>
      <w:rFonts w:eastAsia="SimSun"/>
      <w:lang w:eastAsia="zh-CN"/>
    </w:rPr>
  </w:style>
  <w:style w:type="paragraph" w:customStyle="1" w:styleId="xmsonormal">
    <w:name w:val="x_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A7587E"/>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7587E"/>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A7587E"/>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A7587E"/>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7587E"/>
    <w:rPr>
      <w:color w:val="605E5C"/>
      <w:shd w:val="clear" w:color="auto" w:fill="E1DFDD"/>
    </w:rPr>
  </w:style>
  <w:style w:type="paragraph" w:customStyle="1" w:styleId="Comments">
    <w:name w:val="Comments"/>
    <w:basedOn w:val="Normal"/>
    <w:link w:val="CommentsChar"/>
    <w:qFormat/>
    <w:rsid w:val="00A7587E"/>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A7587E"/>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A7587E"/>
  </w:style>
  <w:style w:type="character" w:customStyle="1" w:styleId="CRCoverPageChar">
    <w:name w:val="CR Cover Page Char"/>
    <w:link w:val="CRCoverPage"/>
    <w:qFormat/>
    <w:rsid w:val="00A7587E"/>
    <w:rPr>
      <w:rFonts w:ascii="Arial" w:eastAsia="SimSun" w:hAnsi="Arial" w:cs="Times New Roman"/>
      <w:sz w:val="20"/>
      <w:szCs w:val="20"/>
      <w:lang w:val="en-GB"/>
    </w:rPr>
  </w:style>
  <w:style w:type="table" w:styleId="GridTable4-Accent1">
    <w:name w:val="Grid Table 4 Accent 1"/>
    <w:basedOn w:val="TableNormal"/>
    <w:uiPriority w:val="49"/>
    <w:rsid w:val="00A7587E"/>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0">
    <w:name w:val="网格型1"/>
    <w:basedOn w:val="TableNormal"/>
    <w:next w:val="TableGrid"/>
    <w:uiPriority w:val="39"/>
    <w:qFormat/>
    <w:rsid w:val="00A7587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A7587E"/>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A7587E"/>
    <w:rPr>
      <w:rFonts w:ascii="Times New Roman" w:eastAsia="DengXian" w:hAnsi="Times New Roman" w:cs="Times New Roman"/>
      <w:iCs/>
      <w:szCs w:val="20"/>
      <w:lang w:val="en-GB"/>
    </w:rPr>
  </w:style>
  <w:style w:type="numbering" w:customStyle="1" w:styleId="NoList1">
    <w:name w:val="No List1"/>
    <w:next w:val="NoList"/>
    <w:uiPriority w:val="99"/>
    <w:semiHidden/>
    <w:unhideWhenUsed/>
    <w:rsid w:val="00A7587E"/>
  </w:style>
  <w:style w:type="paragraph" w:customStyle="1" w:styleId="References">
    <w:name w:val="References"/>
    <w:basedOn w:val="Normal"/>
    <w:qFormat/>
    <w:rsid w:val="00A7587E"/>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A7587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A7587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A7587E"/>
  </w:style>
  <w:style w:type="paragraph" w:customStyle="1" w:styleId="TdocHeading2">
    <w:name w:val="Tdoc_Heading_2"/>
    <w:basedOn w:val="Normal"/>
    <w:rsid w:val="00A7587E"/>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A7587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A7587E"/>
    <w:rPr>
      <w:rFonts w:ascii="Times" w:eastAsia="Batang" w:hAnsi="Times" w:cs="Times New Roman"/>
      <w:sz w:val="20"/>
      <w:szCs w:val="24"/>
      <w:lang w:val="en-GB" w:eastAsia="x-none"/>
    </w:rPr>
  </w:style>
  <w:style w:type="paragraph" w:customStyle="1" w:styleId="Default">
    <w:name w:val="Default"/>
    <w:qFormat/>
    <w:rsid w:val="00A7587E"/>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A7587E"/>
    <w:pPr>
      <w:jc w:val="both"/>
    </w:pPr>
    <w:rPr>
      <w:rFonts w:eastAsia="MS Mincho"/>
      <w:sz w:val="22"/>
      <w:szCs w:val="24"/>
      <w:lang w:val="x-none" w:eastAsia="x-none"/>
    </w:rPr>
  </w:style>
  <w:style w:type="character" w:customStyle="1" w:styleId="3GPPNormalTextChar">
    <w:name w:val="3GPP Normal Text Char"/>
    <w:link w:val="3GPPNormalText"/>
    <w:qFormat/>
    <w:rsid w:val="00A7587E"/>
    <w:rPr>
      <w:rFonts w:ascii="Times New Roman" w:eastAsia="MS Mincho" w:hAnsi="Times New Roman" w:cs="Times New Roman"/>
      <w:szCs w:val="24"/>
      <w:lang w:val="x-none" w:eastAsia="x-none"/>
    </w:rPr>
  </w:style>
  <w:style w:type="paragraph" w:customStyle="1" w:styleId="Statement">
    <w:name w:val="Statement"/>
    <w:basedOn w:val="Normal"/>
    <w:rsid w:val="00A7587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7587E"/>
    <w:rPr>
      <w:rFonts w:ascii="Times New Roman" w:eastAsia="MS Mincho" w:hAnsi="Times New Roman"/>
      <w:lang w:val="en-GB" w:eastAsia="en-US"/>
    </w:rPr>
  </w:style>
  <w:style w:type="character" w:customStyle="1" w:styleId="B2Char">
    <w:name w:val="B2 Char"/>
    <w:link w:val="B2"/>
    <w:qFormat/>
    <w:rsid w:val="00A7587E"/>
    <w:rPr>
      <w:rFonts w:ascii="Times New Roman" w:eastAsia="MS Mincho" w:hAnsi="Times New Roman" w:cs="Times New Roman"/>
      <w:sz w:val="20"/>
      <w:szCs w:val="20"/>
      <w:lang w:val="en-GB"/>
    </w:rPr>
  </w:style>
  <w:style w:type="character" w:customStyle="1" w:styleId="Alcatel-Lucent-4">
    <w:name w:val="Alcatel-Lucent-4"/>
    <w:semiHidden/>
    <w:rsid w:val="00A7587E"/>
    <w:rPr>
      <w:rFonts w:ascii="Arial" w:hAnsi="Arial" w:cs="Arial"/>
      <w:color w:val="auto"/>
      <w:sz w:val="20"/>
      <w:szCs w:val="20"/>
    </w:rPr>
  </w:style>
  <w:style w:type="numbering" w:customStyle="1" w:styleId="StyleBulleted">
    <w:name w:val="Style Bulleted"/>
    <w:rsid w:val="00A7587E"/>
    <w:pPr>
      <w:numPr>
        <w:numId w:val="18"/>
      </w:numPr>
    </w:pPr>
  </w:style>
  <w:style w:type="paragraph" w:customStyle="1" w:styleId="ZchnZchn">
    <w:name w:val="Zchn Zchn"/>
    <w:qFormat/>
    <w:rsid w:val="00A7587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7587E"/>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A7587E"/>
    <w:rPr>
      <w:rFonts w:ascii="Times New Roman" w:eastAsia="Times New Roman" w:hAnsi="Times New Roman" w:cs="Times New Roman"/>
      <w:sz w:val="20"/>
      <w:szCs w:val="24"/>
      <w:lang w:val="x-none" w:eastAsia="ko-KR"/>
    </w:rPr>
  </w:style>
  <w:style w:type="character" w:customStyle="1" w:styleId="B1Zchn">
    <w:name w:val="B1 Zchn"/>
    <w:qFormat/>
    <w:rsid w:val="00A7587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A7587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7587E"/>
    <w:rPr>
      <w:rFonts w:ascii="Arial" w:hAnsi="Arial" w:cs="Arial"/>
      <w:color w:val="auto"/>
      <w:sz w:val="20"/>
      <w:szCs w:val="20"/>
    </w:rPr>
  </w:style>
  <w:style w:type="character" w:styleId="UnresolvedMention">
    <w:name w:val="Unresolved Mention"/>
    <w:uiPriority w:val="99"/>
    <w:unhideWhenUsed/>
    <w:rsid w:val="00A7587E"/>
    <w:rPr>
      <w:color w:val="808080"/>
      <w:shd w:val="clear" w:color="auto" w:fill="E6E6E6"/>
    </w:rPr>
  </w:style>
  <w:style w:type="character" w:customStyle="1" w:styleId="5">
    <w:name w:val="(文字) (文字)5"/>
    <w:semiHidden/>
    <w:rsid w:val="00A7587E"/>
    <w:rPr>
      <w:rFonts w:ascii="Times New Roman" w:hAnsi="Times New Roman"/>
      <w:lang w:eastAsia="en-US"/>
    </w:rPr>
  </w:style>
  <w:style w:type="paragraph" w:customStyle="1" w:styleId="TableCell">
    <w:name w:val="TableCell"/>
    <w:basedOn w:val="Normal"/>
    <w:qFormat/>
    <w:rsid w:val="00A7587E"/>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A7587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A7587E"/>
    <w:pPr>
      <w:numPr>
        <w:numId w:val="23"/>
      </w:numPr>
    </w:pPr>
  </w:style>
  <w:style w:type="paragraph" w:customStyle="1" w:styleId="ListParagraph3">
    <w:name w:val="List Paragraph3"/>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A7587E"/>
    <w:rPr>
      <w:i/>
      <w:iCs/>
      <w:color w:val="404040"/>
    </w:rPr>
  </w:style>
  <w:style w:type="character" w:customStyle="1" w:styleId="5Char">
    <w:name w:val="标题 5 Char"/>
    <w:aliases w:val="H5 Char1"/>
    <w:rsid w:val="00A7587E"/>
    <w:rPr>
      <w:rFonts w:ascii="Arial" w:hAnsi="Arial"/>
    </w:rPr>
  </w:style>
  <w:style w:type="paragraph" w:customStyle="1" w:styleId="6">
    <w:name w:val="标题 6"/>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A7587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A7587E"/>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A7587E"/>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A7587E"/>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A7587E"/>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A7587E"/>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758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A7587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A7587E"/>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A7587E"/>
    <w:rPr>
      <w:rFonts w:eastAsia="MS Gothic"/>
      <w:sz w:val="24"/>
      <w:szCs w:val="24"/>
      <w:lang w:val="en-GB" w:eastAsia="en-US"/>
    </w:rPr>
  </w:style>
  <w:style w:type="table" w:styleId="ColorfulList-Accent1">
    <w:name w:val="Colorful List Accent 1"/>
    <w:basedOn w:val="TableNormal"/>
    <w:link w:val="13"/>
    <w:uiPriority w:val="34"/>
    <w:rsid w:val="00A7587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7587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A7587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7587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A7587E"/>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7587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A7587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7587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7587E"/>
    <w:rPr>
      <w:rFonts w:ascii="Arial" w:hAnsi="Arial"/>
      <w:b/>
      <w:i/>
      <w:szCs w:val="26"/>
      <w:lang w:val="en-GB" w:eastAsia="x-none"/>
    </w:rPr>
  </w:style>
  <w:style w:type="paragraph" w:styleId="BodyText2">
    <w:name w:val="Body Text 2"/>
    <w:basedOn w:val="Normal"/>
    <w:link w:val="BodyText2Char"/>
    <w:qFormat/>
    <w:rsid w:val="00A7587E"/>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A7587E"/>
    <w:rPr>
      <w:rFonts w:ascii="Times" w:eastAsia="Batang" w:hAnsi="Times" w:cs="Times New Roman"/>
      <w:sz w:val="20"/>
      <w:szCs w:val="24"/>
      <w:lang w:val="en-GB"/>
    </w:rPr>
  </w:style>
  <w:style w:type="paragraph" w:customStyle="1" w:styleId="Paragraph0">
    <w:name w:val="Paragraph"/>
    <w:basedOn w:val="Normal"/>
    <w:link w:val="ParagraphChar"/>
    <w:qFormat/>
    <w:rsid w:val="00A7587E"/>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A7587E"/>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7587E"/>
    <w:rPr>
      <w:rFonts w:eastAsia="MS Gothic"/>
      <w:sz w:val="24"/>
      <w:szCs w:val="24"/>
      <w:lang w:eastAsia="en-US"/>
    </w:rPr>
  </w:style>
  <w:style w:type="table" w:styleId="GridTable4-Accent5">
    <w:name w:val="Grid Table 4 Accent 5"/>
    <w:basedOn w:val="TableNormal"/>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587E"/>
    <w:rPr>
      <w:color w:val="000000"/>
    </w:rPr>
  </w:style>
  <w:style w:type="numbering" w:customStyle="1" w:styleId="StyleBulletedSymbolsymbolLeft025Hanging025">
    <w:name w:val="Style Bulleted Symbol (symbol) Left:  0.25&quot; Hanging:  0.25&quot;"/>
    <w:basedOn w:val="NoList"/>
    <w:rsid w:val="00A7587E"/>
    <w:pPr>
      <w:numPr>
        <w:numId w:val="21"/>
      </w:numPr>
    </w:pPr>
  </w:style>
  <w:style w:type="numbering" w:customStyle="1" w:styleId="StyleBulletedSymbolsymbolLeft025Hanging0251">
    <w:name w:val="Style Bulleted Symbol (symbol) Left:  0.25&quot; Hanging:  0.25&quot;1"/>
    <w:basedOn w:val="NoList"/>
    <w:rsid w:val="00A7587E"/>
    <w:pPr>
      <w:numPr>
        <w:numId w:val="22"/>
      </w:numPr>
    </w:pPr>
  </w:style>
  <w:style w:type="numbering" w:customStyle="1" w:styleId="StyleBulletedSymbolsymbolLeft025Hanging02522">
    <w:name w:val="Style Bulleted Symbol (symbol) Left:  0.25&quot; Hanging:  0.25&quot;22"/>
    <w:basedOn w:val="NoList"/>
    <w:rsid w:val="00A7587E"/>
  </w:style>
  <w:style w:type="character" w:customStyle="1" w:styleId="xapple-converted-space">
    <w:name w:val="x_apple-converted-space"/>
    <w:basedOn w:val="DefaultParagraphFont"/>
    <w:qFormat/>
    <w:rsid w:val="00A7587E"/>
  </w:style>
  <w:style w:type="paragraph" w:customStyle="1" w:styleId="xlistparagraph">
    <w:name w:val="x_listparagraph"/>
    <w:basedOn w:val="Normal"/>
    <w:rsid w:val="00A7587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7587E"/>
    <w:rPr>
      <w:rFonts w:ascii="Symbol" w:hAnsi="Symbol" w:hint="default"/>
      <w:b/>
      <w:bCs/>
    </w:rPr>
  </w:style>
  <w:style w:type="character" w:customStyle="1" w:styleId="B1Char">
    <w:name w:val="B1 Char"/>
    <w:qFormat/>
    <w:rsid w:val="00A7587E"/>
    <w:rPr>
      <w:rFonts w:ascii="Times New Roman" w:hAnsi="Times New Roman"/>
      <w:lang w:val="en-GB"/>
    </w:rPr>
  </w:style>
  <w:style w:type="character" w:customStyle="1" w:styleId="mark5gnezsh2s">
    <w:name w:val="mark5gnezsh2s"/>
    <w:rsid w:val="00A7587E"/>
  </w:style>
  <w:style w:type="character" w:customStyle="1" w:styleId="markca674dpc9">
    <w:name w:val="markca674dpc9"/>
    <w:rsid w:val="00A7587E"/>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7587E"/>
    <w:rPr>
      <w:rFonts w:ascii="Calibri" w:hAnsi="Calibri" w:cs="Calibri"/>
    </w:rPr>
  </w:style>
  <w:style w:type="character" w:customStyle="1" w:styleId="xxxxxapple-converted-space">
    <w:name w:val="xxxxxapple-converted-space"/>
    <w:basedOn w:val="DefaultParagraphFont"/>
    <w:rsid w:val="00A7587E"/>
  </w:style>
  <w:style w:type="character" w:customStyle="1" w:styleId="xxapple-converted-space">
    <w:name w:val="xxapple-converted-space"/>
    <w:basedOn w:val="DefaultParagraphFont"/>
    <w:rsid w:val="00A7587E"/>
  </w:style>
  <w:style w:type="character" w:customStyle="1" w:styleId="xxxapple-converted-space">
    <w:name w:val="xxxapple-converted-space"/>
    <w:basedOn w:val="DefaultParagraphFont"/>
    <w:rsid w:val="00A7587E"/>
  </w:style>
  <w:style w:type="paragraph" w:customStyle="1" w:styleId="figure">
    <w:name w:val="figure"/>
    <w:basedOn w:val="Normal"/>
    <w:next w:val="Normal"/>
    <w:link w:val="figure0"/>
    <w:qFormat/>
    <w:rsid w:val="00A7587E"/>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A7587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A7587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A7587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7587E"/>
  </w:style>
  <w:style w:type="character" w:customStyle="1" w:styleId="xxxxxxxxxxapple-converted-space">
    <w:name w:val="xxxxxxxxxxapple-converted-space"/>
    <w:rsid w:val="00A7587E"/>
  </w:style>
  <w:style w:type="character" w:customStyle="1" w:styleId="xxxxxxxapple-converted-space">
    <w:name w:val="xxxxxxxapple-converted-space"/>
    <w:rsid w:val="00A7587E"/>
  </w:style>
  <w:style w:type="character" w:customStyle="1" w:styleId="xxxxmarkuzf5ivend">
    <w:name w:val="x_xxxmarkuzf5ivend"/>
    <w:rsid w:val="00A7587E"/>
  </w:style>
  <w:style w:type="paragraph" w:customStyle="1" w:styleId="Bulletedo1">
    <w:name w:val="Bulleted o 1"/>
    <w:basedOn w:val="Normal"/>
    <w:qFormat/>
    <w:rsid w:val="00A7587E"/>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A7587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A7587E"/>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A7587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A7587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A7587E"/>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A7587E"/>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A7587E"/>
    <w:rPr>
      <w:rFonts w:ascii="Times New Roman" w:eastAsia="SimSun" w:hAnsi="Times New Roman" w:cs="Times New Roman"/>
    </w:rPr>
  </w:style>
  <w:style w:type="paragraph" w:customStyle="1" w:styleId="3GPPText">
    <w:name w:val="3GPP Text"/>
    <w:basedOn w:val="Normal"/>
    <w:link w:val="3GPPTextChar"/>
    <w:qFormat/>
    <w:rsid w:val="00A7587E"/>
    <w:pPr>
      <w:spacing w:before="120" w:after="120"/>
      <w:jc w:val="both"/>
    </w:pPr>
    <w:rPr>
      <w:rFonts w:eastAsia="SimSun"/>
      <w:sz w:val="22"/>
      <w:lang w:val="en-US"/>
    </w:rPr>
  </w:style>
  <w:style w:type="character" w:customStyle="1" w:styleId="3GPPTextChar">
    <w:name w:val="3GPP Text Char"/>
    <w:link w:val="3GPPText"/>
    <w:qFormat/>
    <w:rsid w:val="00A7587E"/>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A7587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A7587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A7587E"/>
    <w:rPr>
      <w:rFonts w:ascii="Times New Roman" w:hAnsi="Times New Roman"/>
      <w:lang w:val="en-GB"/>
    </w:rPr>
  </w:style>
  <w:style w:type="paragraph" w:customStyle="1" w:styleId="62">
    <w:name w:val="标题 62"/>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A7587E"/>
    <w:rPr>
      <w:color w:val="605E5C"/>
      <w:shd w:val="clear" w:color="auto" w:fill="E1DFDD"/>
    </w:rPr>
  </w:style>
  <w:style w:type="paragraph" w:customStyle="1" w:styleId="51">
    <w:name w:val="标题 51"/>
    <w:basedOn w:val="Normal"/>
    <w:rsid w:val="00A7587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A7587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A7587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A7587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A7587E"/>
  </w:style>
  <w:style w:type="paragraph" w:customStyle="1" w:styleId="bodytext0">
    <w:name w:val="bodytext"/>
    <w:basedOn w:val="Normal"/>
    <w:uiPriority w:val="99"/>
    <w:qFormat/>
    <w:rsid w:val="00A7587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A7587E"/>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7587E"/>
    <w:rPr>
      <w:rFonts w:ascii="MS Gothic" w:eastAsia="MS Gothic" w:hAnsi="MS Gothic"/>
    </w:rPr>
  </w:style>
  <w:style w:type="character" w:customStyle="1" w:styleId="normaltextrun">
    <w:name w:val="normaltextrun"/>
    <w:qFormat/>
    <w:rsid w:val="00A7587E"/>
  </w:style>
  <w:style w:type="character" w:customStyle="1" w:styleId="eop">
    <w:name w:val="eop"/>
    <w:qFormat/>
    <w:rsid w:val="00A7587E"/>
  </w:style>
  <w:style w:type="paragraph" w:customStyle="1" w:styleId="a1">
    <w:name w:val="表格题注"/>
    <w:next w:val="Normal"/>
    <w:qFormat/>
    <w:rsid w:val="00A7587E"/>
    <w:pPr>
      <w:keepLines/>
      <w:numPr>
        <w:ilvl w:val="8"/>
        <w:numId w:val="28"/>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A7587E"/>
    <w:pPr>
      <w:numPr>
        <w:ilvl w:val="7"/>
        <w:numId w:val="28"/>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A7587E"/>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A7587E"/>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7587E"/>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A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A7587E"/>
    <w:rPr>
      <w:rFonts w:ascii="Courier New" w:eastAsia="Batang" w:hAnsi="Courier New" w:cs="Courier New"/>
      <w:sz w:val="20"/>
      <w:szCs w:val="21"/>
      <w:lang w:eastAsia="ko-KR"/>
    </w:rPr>
  </w:style>
  <w:style w:type="paragraph" w:customStyle="1" w:styleId="msonormal0">
    <w:name w:val="msonormal"/>
    <w:basedOn w:val="Normal"/>
    <w:uiPriority w:val="99"/>
    <w:qFormat/>
    <w:rsid w:val="00A7587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A7587E"/>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A7587E"/>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A7587E"/>
    <w:rPr>
      <w:rFonts w:ascii="Times New Roman" w:eastAsia="MS Mincho" w:hAnsi="Times New Roman" w:cs="Times New Roman"/>
      <w:sz w:val="20"/>
      <w:szCs w:val="20"/>
      <w:lang w:val="en-GB"/>
    </w:rPr>
  </w:style>
  <w:style w:type="character" w:customStyle="1" w:styleId="List2Char">
    <w:name w:val="List 2 Char"/>
    <w:link w:val="List2"/>
    <w:qFormat/>
    <w:locked/>
    <w:rsid w:val="00A7587E"/>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A7587E"/>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A7587E"/>
    <w:pPr>
      <w:numPr>
        <w:numId w:val="83"/>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A7587E"/>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A7587E"/>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A7587E"/>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A7587E"/>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A7587E"/>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A7587E"/>
    <w:rPr>
      <w:rFonts w:ascii="Yu Gothic Light" w:eastAsia="Yu Gothic Light" w:hAnsi="Yu Gothic Light" w:cs="Times New Roman"/>
      <w:b/>
      <w:i/>
      <w:iCs/>
      <w:color w:val="4472C4"/>
      <w:spacing w:val="15"/>
      <w:sz w:val="20"/>
      <w:szCs w:val="24"/>
      <w:lang w:eastAsia="zh-CN"/>
    </w:rPr>
  </w:style>
  <w:style w:type="paragraph" w:styleId="BodyTextFirstIndent2">
    <w:name w:val="Body Text First Indent 2"/>
    <w:basedOn w:val="BodyTextIndent"/>
    <w:link w:val="BodyTextFirstIndent2Char"/>
    <w:uiPriority w:val="99"/>
    <w:semiHidden/>
    <w:unhideWhenUsed/>
    <w:qFormat/>
    <w:rsid w:val="00A7587E"/>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A7587E"/>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A7587E"/>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A7587E"/>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A7587E"/>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A7587E"/>
    <w:rPr>
      <w:rFonts w:ascii="Calibri" w:eastAsia="MS PGothic" w:hAnsi="Calibri" w:cs="Calibri"/>
      <w:sz w:val="20"/>
      <w:szCs w:val="21"/>
      <w:lang w:eastAsia="zh-TW"/>
    </w:rPr>
  </w:style>
  <w:style w:type="character" w:customStyle="1" w:styleId="table0">
    <w:name w:val="table 字符"/>
    <w:link w:val="table"/>
    <w:qFormat/>
    <w:locked/>
    <w:rsid w:val="00A7587E"/>
    <w:rPr>
      <w:rFonts w:ascii="Calibri" w:eastAsia="MS PGothic" w:hAnsi="Calibri" w:cs="Calibri"/>
      <w:szCs w:val="24"/>
      <w:lang w:eastAsia="zh-CN"/>
    </w:rPr>
  </w:style>
  <w:style w:type="paragraph" w:customStyle="1" w:styleId="table">
    <w:name w:val="table"/>
    <w:basedOn w:val="Normal"/>
    <w:next w:val="Normal"/>
    <w:link w:val="table0"/>
    <w:qFormat/>
    <w:rsid w:val="00A7587E"/>
    <w:pPr>
      <w:numPr>
        <w:numId w:val="84"/>
      </w:numPr>
      <w:overflowPunct/>
      <w:autoSpaceDE/>
      <w:autoSpaceDN/>
      <w:adjustRightInd/>
      <w:spacing w:after="120" w:line="254" w:lineRule="auto"/>
      <w:jc w:val="center"/>
      <w:textAlignment w:val="auto"/>
    </w:pPr>
    <w:rPr>
      <w:rFonts w:ascii="Calibri" w:eastAsia="MS PGothic" w:hAnsi="Calibri" w:cs="Calibri"/>
      <w:sz w:val="22"/>
      <w:szCs w:val="24"/>
      <w:lang w:val="en-US" w:eastAsia="zh-CN"/>
    </w:rPr>
  </w:style>
  <w:style w:type="paragraph" w:customStyle="1" w:styleId="Revision1">
    <w:name w:val="Revision1"/>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A7587E"/>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A7587E"/>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A7587E"/>
    <w:rPr>
      <w:rFonts w:ascii="Calibri" w:eastAsia="MS PGothic" w:hAnsi="Calibri" w:cs="Calibri"/>
      <w:b/>
      <w:szCs w:val="21"/>
      <w:lang w:eastAsia="zh-CN"/>
    </w:rPr>
  </w:style>
  <w:style w:type="paragraph" w:customStyle="1" w:styleId="observation">
    <w:name w:val="observation"/>
    <w:basedOn w:val="Normal"/>
    <w:link w:val="observation1"/>
    <w:qFormat/>
    <w:rsid w:val="00A7587E"/>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 w:val="22"/>
      <w:szCs w:val="21"/>
      <w:lang w:val="en-US" w:eastAsia="zh-CN"/>
    </w:rPr>
  </w:style>
  <w:style w:type="character" w:customStyle="1" w:styleId="proposalChar0">
    <w:name w:val="proposal Char"/>
    <w:link w:val="proposal"/>
    <w:qFormat/>
    <w:locked/>
    <w:rsid w:val="00A7587E"/>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A7587E"/>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A7587E"/>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A7587E"/>
    <w:rPr>
      <w:rFonts w:ascii="Times" w:eastAsia="Batang" w:hAnsi="Times" w:cs="Calibri"/>
      <w:szCs w:val="21"/>
      <w:lang w:eastAsia="zh-TW"/>
    </w:rPr>
  </w:style>
  <w:style w:type="paragraph" w:customStyle="1" w:styleId="RAN1bullet2">
    <w:name w:val="RAN1 bullet2"/>
    <w:basedOn w:val="Normal"/>
    <w:link w:val="RAN1bullet2Char"/>
    <w:uiPriority w:val="99"/>
    <w:qFormat/>
    <w:rsid w:val="00A7587E"/>
    <w:pPr>
      <w:numPr>
        <w:ilvl w:val="1"/>
        <w:numId w:val="35"/>
      </w:numPr>
      <w:overflowPunct/>
      <w:autoSpaceDE/>
      <w:autoSpaceDN/>
      <w:adjustRightInd/>
      <w:spacing w:after="160" w:line="254" w:lineRule="auto"/>
      <w:jc w:val="both"/>
      <w:textAlignment w:val="auto"/>
    </w:pPr>
    <w:rPr>
      <w:rFonts w:ascii="Times" w:eastAsia="Batang" w:hAnsi="Times" w:cs="Calibri"/>
      <w:sz w:val="22"/>
      <w:szCs w:val="21"/>
      <w:lang w:val="en-US" w:eastAsia="zh-TW"/>
    </w:rPr>
  </w:style>
  <w:style w:type="paragraph" w:customStyle="1" w:styleId="berarbeitung1">
    <w:name w:val="Überarbeitung1"/>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A7587E"/>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A7587E"/>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qFormat/>
    <w:locked/>
    <w:rsid w:val="00A7587E"/>
    <w:rPr>
      <w:rFonts w:ascii="Times New Roman" w:eastAsia="MS Mincho" w:hAnsi="Times New Roman" w:cs="Times New Roman"/>
      <w:noProof/>
      <w:sz w:val="20"/>
      <w:szCs w:val="20"/>
      <w:lang w:val="en-GB"/>
    </w:rPr>
  </w:style>
  <w:style w:type="character" w:customStyle="1" w:styleId="textChar">
    <w:name w:val="text Char"/>
    <w:link w:val="text"/>
    <w:qFormat/>
    <w:locked/>
    <w:rsid w:val="00A7587E"/>
    <w:rPr>
      <w:rFonts w:ascii="Times New Roman" w:eastAsia="MS Gothic" w:hAnsi="Times New Roman" w:cs="Times New Roman"/>
      <w:sz w:val="24"/>
      <w:szCs w:val="20"/>
      <w:lang w:eastAsia="ja-JP"/>
    </w:rPr>
  </w:style>
  <w:style w:type="character" w:customStyle="1" w:styleId="B3Char">
    <w:name w:val="B3 Char"/>
    <w:link w:val="B3"/>
    <w:qFormat/>
    <w:locked/>
    <w:rsid w:val="00A7587E"/>
    <w:rPr>
      <w:rFonts w:ascii="Times New Roman" w:eastAsia="MS Mincho" w:hAnsi="Times New Roman" w:cs="Times New Roman"/>
      <w:sz w:val="20"/>
      <w:szCs w:val="20"/>
      <w:lang w:val="en-GB"/>
    </w:rPr>
  </w:style>
  <w:style w:type="character" w:customStyle="1" w:styleId="ReferenceChar">
    <w:name w:val="Reference Char"/>
    <w:link w:val="Reference"/>
    <w:qFormat/>
    <w:locked/>
    <w:rsid w:val="00A7587E"/>
    <w:rPr>
      <w:rFonts w:ascii="Arial" w:eastAsia="MS Mincho" w:hAnsi="Arial" w:cs="Times New Roman"/>
      <w:kern w:val="2"/>
      <w:sz w:val="21"/>
      <w:szCs w:val="20"/>
      <w:lang w:val="de-DE" w:eastAsia="ja-JP"/>
    </w:rPr>
  </w:style>
  <w:style w:type="character" w:customStyle="1" w:styleId="NOChar">
    <w:name w:val="NO Char"/>
    <w:link w:val="NO"/>
    <w:qFormat/>
    <w:locked/>
    <w:rsid w:val="00A7587E"/>
    <w:rPr>
      <w:rFonts w:ascii="Times New Roman" w:eastAsia="MS Mincho" w:hAnsi="Times New Roman" w:cs="Times New Roman"/>
      <w:sz w:val="20"/>
      <w:szCs w:val="20"/>
      <w:lang w:val="en-GB"/>
    </w:rPr>
  </w:style>
  <w:style w:type="character" w:customStyle="1" w:styleId="PLChar">
    <w:name w:val="PL Char"/>
    <w:link w:val="PL"/>
    <w:uiPriority w:val="99"/>
    <w:qFormat/>
    <w:locked/>
    <w:rsid w:val="00A7587E"/>
    <w:rPr>
      <w:rFonts w:ascii="Courier New" w:eastAsia="MS Mincho" w:hAnsi="Courier New" w:cs="Times New Roman"/>
      <w:noProof/>
      <w:sz w:val="16"/>
      <w:szCs w:val="20"/>
    </w:rPr>
  </w:style>
  <w:style w:type="paragraph" w:customStyle="1" w:styleId="TAJ">
    <w:name w:val="TAJ"/>
    <w:basedOn w:val="TH"/>
    <w:uiPriority w:val="99"/>
    <w:qFormat/>
    <w:rsid w:val="00A7587E"/>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A7587E"/>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A7587E"/>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A7587E"/>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A7587E"/>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A7587E"/>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A7587E"/>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A7587E"/>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A7587E"/>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A7587E"/>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A7587E"/>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A7587E"/>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A7587E"/>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A7587E"/>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A7587E"/>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A7587E"/>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A7587E"/>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A7587E"/>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A7587E"/>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A7587E"/>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A7587E"/>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A7587E"/>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A7587E"/>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A7587E"/>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A7587E"/>
    <w:rPr>
      <w:rFonts w:ascii="Arial" w:eastAsia="SimSun" w:hAnsi="Arial" w:cs="Arial"/>
      <w:sz w:val="18"/>
    </w:rPr>
  </w:style>
  <w:style w:type="paragraph" w:customStyle="1" w:styleId="TableCell0">
    <w:name w:val="Table Cell"/>
    <w:basedOn w:val="TAC"/>
    <w:link w:val="TableCellChar"/>
    <w:qFormat/>
    <w:rsid w:val="00A7587E"/>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A7587E"/>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A7587E"/>
    <w:pPr>
      <w:tabs>
        <w:tab w:val="center" w:pos="4680"/>
        <w:tab w:val="right" w:pos="9360"/>
      </w:tabs>
      <w:overflowPunct/>
      <w:autoSpaceDE/>
      <w:autoSpaceDN/>
      <w:adjustRightInd/>
      <w:spacing w:after="160" w:line="254" w:lineRule="auto"/>
      <w:jc w:val="both"/>
      <w:textAlignment w:val="auto"/>
    </w:pPr>
    <w:rPr>
      <w:rFonts w:ascii="Calibri" w:eastAsia="Calibri" w:hAnsi="Calibri" w:cs="Calibri"/>
      <w:sz w:val="22"/>
      <w:szCs w:val="22"/>
      <w:lang w:val="zh-CN" w:eastAsia="zh-CN"/>
    </w:rPr>
  </w:style>
  <w:style w:type="character" w:customStyle="1" w:styleId="bullet2Char">
    <w:name w:val="bullet2 Char"/>
    <w:link w:val="bullet2"/>
    <w:qFormat/>
    <w:locked/>
    <w:rsid w:val="00A7587E"/>
    <w:rPr>
      <w:rFonts w:eastAsia="SimSun"/>
      <w:szCs w:val="24"/>
    </w:rPr>
  </w:style>
  <w:style w:type="paragraph" w:customStyle="1" w:styleId="bullet2">
    <w:name w:val="bullet2"/>
    <w:basedOn w:val="text"/>
    <w:link w:val="bullet2Char"/>
    <w:qFormat/>
    <w:rsid w:val="00A7587E"/>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A7587E"/>
    <w:rPr>
      <w:rFonts w:eastAsia="Batang"/>
      <w:szCs w:val="24"/>
    </w:rPr>
  </w:style>
  <w:style w:type="paragraph" w:customStyle="1" w:styleId="bullet3">
    <w:name w:val="bullet3"/>
    <w:basedOn w:val="text"/>
    <w:link w:val="bullet3Char"/>
    <w:uiPriority w:val="99"/>
    <w:qFormat/>
    <w:rsid w:val="00A7587E"/>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A7587E"/>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A7587E"/>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A7587E"/>
    <w:rPr>
      <w:rFonts w:eastAsiaTheme="minorHAnsi"/>
      <w:szCs w:val="24"/>
      <w:lang w:val="zh-CN"/>
    </w:rPr>
  </w:style>
  <w:style w:type="paragraph" w:customStyle="1" w:styleId="bullet">
    <w:name w:val="bullet"/>
    <w:basedOn w:val="ListParagraph"/>
    <w:link w:val="bulletChar"/>
    <w:uiPriority w:val="99"/>
    <w:qFormat/>
    <w:rsid w:val="00A7587E"/>
    <w:pPr>
      <w:widowControl/>
      <w:numPr>
        <w:numId w:val="41"/>
      </w:numPr>
      <w:spacing w:after="160" w:line="254" w:lineRule="auto"/>
      <w:ind w:leftChars="0" w:left="0"/>
      <w:contextualSpacing/>
    </w:pPr>
    <w:rPr>
      <w:rFonts w:asciiTheme="minorHAnsi" w:eastAsiaTheme="minorHAnsi" w:hAnsiTheme="minorHAnsi" w:cstheme="minorBidi"/>
      <w:kern w:val="0"/>
      <w:sz w:val="22"/>
      <w:szCs w:val="24"/>
      <w:lang w:val="zh-CN" w:eastAsia="en-US"/>
    </w:rPr>
  </w:style>
  <w:style w:type="character" w:customStyle="1" w:styleId="RAN1bullet1Char">
    <w:name w:val="RAN1 bullet1 Char"/>
    <w:link w:val="RAN1bullet1"/>
    <w:qFormat/>
    <w:locked/>
    <w:rsid w:val="00A7587E"/>
    <w:rPr>
      <w:rFonts w:eastAsia="Batang"/>
      <w:szCs w:val="24"/>
    </w:rPr>
  </w:style>
  <w:style w:type="paragraph" w:customStyle="1" w:styleId="RAN1bullet1">
    <w:name w:val="RAN1 bullet1"/>
    <w:basedOn w:val="Normal"/>
    <w:link w:val="RAN1bullet1Char"/>
    <w:qFormat/>
    <w:rsid w:val="00A7587E"/>
    <w:pPr>
      <w:numPr>
        <w:numId w:val="42"/>
      </w:numPr>
      <w:overflowPunct/>
      <w:autoSpaceDE/>
      <w:autoSpaceDN/>
      <w:adjustRightInd/>
      <w:spacing w:after="160" w:line="254" w:lineRule="auto"/>
      <w:jc w:val="both"/>
      <w:textAlignment w:val="auto"/>
    </w:pPr>
    <w:rPr>
      <w:rFonts w:asciiTheme="minorHAnsi" w:eastAsia="Batang" w:hAnsiTheme="minorHAnsi" w:cstheme="minorBidi"/>
      <w:sz w:val="22"/>
      <w:szCs w:val="24"/>
      <w:lang w:val="en-US"/>
    </w:rPr>
  </w:style>
  <w:style w:type="character" w:customStyle="1" w:styleId="RAN1tdocChar">
    <w:name w:val="RAN1 tdoc Char"/>
    <w:link w:val="RAN1tdoc"/>
    <w:qFormat/>
    <w:locked/>
    <w:rsid w:val="00A7587E"/>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A7587E"/>
    <w:pPr>
      <w:overflowPunct/>
      <w:autoSpaceDE/>
      <w:autoSpaceDN/>
      <w:adjustRightInd/>
      <w:spacing w:after="160" w:line="254" w:lineRule="auto"/>
      <w:ind w:left="720" w:hanging="720"/>
      <w:jc w:val="both"/>
      <w:textAlignment w:val="auto"/>
    </w:pPr>
    <w:rPr>
      <w:rFonts w:ascii="Batang" w:eastAsia="Batang" w:hAnsi="Batang" w:cstheme="minorBidi"/>
      <w:b/>
      <w:color w:val="0000FF"/>
      <w:sz w:val="22"/>
      <w:szCs w:val="24"/>
      <w:u w:val="single" w:color="0000FF"/>
      <w:lang w:val="en-US" w:eastAsia="zh-CN"/>
    </w:rPr>
  </w:style>
  <w:style w:type="character" w:customStyle="1" w:styleId="RAN1bullet3Char">
    <w:name w:val="RAN1 bullet3 Char"/>
    <w:link w:val="RAN1bullet3"/>
    <w:uiPriority w:val="99"/>
    <w:qFormat/>
    <w:locked/>
    <w:rsid w:val="00A7587E"/>
    <w:rPr>
      <w:rFonts w:eastAsia="Batang"/>
    </w:rPr>
  </w:style>
  <w:style w:type="paragraph" w:customStyle="1" w:styleId="RAN1bullet3">
    <w:name w:val="RAN1 bullet3"/>
    <w:basedOn w:val="RAN1bullet2"/>
    <w:link w:val="RAN1bullet3Char"/>
    <w:uiPriority w:val="99"/>
    <w:qFormat/>
    <w:rsid w:val="00A7587E"/>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A7587E"/>
    <w:rPr>
      <w:rFonts w:ascii="Batang" w:eastAsia="Batang" w:hAnsi="Batang"/>
      <w:szCs w:val="24"/>
    </w:rPr>
  </w:style>
  <w:style w:type="paragraph" w:customStyle="1" w:styleId="tdoc">
    <w:name w:val="tdoc"/>
    <w:basedOn w:val="Normal"/>
    <w:link w:val="tdocChar"/>
    <w:qFormat/>
    <w:rsid w:val="00A7587E"/>
    <w:pPr>
      <w:overflowPunct/>
      <w:autoSpaceDE/>
      <w:autoSpaceDN/>
      <w:adjustRightInd/>
      <w:spacing w:after="160" w:line="254" w:lineRule="auto"/>
      <w:ind w:left="1440" w:hanging="1440"/>
      <w:jc w:val="both"/>
      <w:textAlignment w:val="auto"/>
    </w:pPr>
    <w:rPr>
      <w:rFonts w:ascii="Batang" w:eastAsia="Batang" w:hAnsi="Batang" w:cstheme="minorBidi"/>
      <w:sz w:val="22"/>
      <w:szCs w:val="24"/>
      <w:lang w:val="en-US"/>
    </w:rPr>
  </w:style>
  <w:style w:type="paragraph" w:customStyle="1" w:styleId="CharChar1CharCharCharChar">
    <w:name w:val="Char Char1 Char Char Char Char"/>
    <w:uiPriority w:val="99"/>
    <w:semiHidden/>
    <w:qFormat/>
    <w:rsid w:val="00A7587E"/>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A7587E"/>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A7587E"/>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A7587E"/>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A7587E"/>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A7587E"/>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A7587E"/>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A7587E"/>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A7587E"/>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A7587E"/>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A7587E"/>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A7587E"/>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A7587E"/>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A7587E"/>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A7587E"/>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A7587E"/>
    <w:rPr>
      <w:b/>
    </w:rPr>
  </w:style>
  <w:style w:type="paragraph" w:customStyle="1" w:styleId="00BodyText">
    <w:name w:val="00 BodyText"/>
    <w:basedOn w:val="Normal"/>
    <w:qFormat/>
    <w:rsid w:val="00A7587E"/>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A7587E"/>
    <w:rPr>
      <w:rFonts w:ascii="SimSun" w:eastAsia="SimSun" w:hAnsi="SimSun" w:cs="SimSun"/>
    </w:rPr>
  </w:style>
  <w:style w:type="paragraph" w:customStyle="1" w:styleId="a8">
    <w:name w:val="样式 正文"/>
    <w:basedOn w:val="Normal"/>
    <w:link w:val="Char"/>
    <w:qFormat/>
    <w:rsid w:val="00A7587E"/>
    <w:pPr>
      <w:overflowPunct/>
      <w:autoSpaceDE/>
      <w:autoSpaceDN/>
      <w:adjustRightInd/>
      <w:spacing w:after="160" w:line="254" w:lineRule="auto"/>
      <w:ind w:firstLineChars="200" w:firstLine="420"/>
      <w:jc w:val="both"/>
      <w:textAlignment w:val="auto"/>
    </w:pPr>
    <w:rPr>
      <w:rFonts w:ascii="SimSun" w:eastAsia="SimSun" w:hAnsi="SimSun" w:cs="SimSun"/>
      <w:sz w:val="22"/>
      <w:szCs w:val="22"/>
      <w:lang w:val="en-US"/>
    </w:rPr>
  </w:style>
  <w:style w:type="paragraph" w:customStyle="1" w:styleId="a9">
    <w:name w:val="公式"/>
    <w:basedOn w:val="Normal"/>
    <w:uiPriority w:val="99"/>
    <w:qFormat/>
    <w:rsid w:val="00A7587E"/>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A7587E"/>
    <w:rPr>
      <w:rFonts w:ascii="MS Mincho" w:hAnsi="MS Mincho"/>
      <w:szCs w:val="24"/>
    </w:rPr>
  </w:style>
  <w:style w:type="paragraph" w:customStyle="1" w:styleId="Normal9pointspacing">
    <w:name w:val="Normal 9 point spacing"/>
    <w:basedOn w:val="BodyText"/>
    <w:link w:val="Normal9pointspacingChar"/>
    <w:qFormat/>
    <w:rsid w:val="00A7587E"/>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A7587E"/>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A7587E"/>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A7587E"/>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A7587E"/>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A7587E"/>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A7587E"/>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A7587E"/>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A7587E"/>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A7587E"/>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A7587E"/>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A7587E"/>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A7587E"/>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A7587E"/>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A7587E"/>
  </w:style>
  <w:style w:type="paragraph" w:customStyle="1" w:styleId="Normalwithindent">
    <w:name w:val="Normal with indent"/>
    <w:basedOn w:val="Normal"/>
    <w:link w:val="NormalwithindentChar"/>
    <w:qFormat/>
    <w:rsid w:val="00A7587E"/>
    <w:pPr>
      <w:overflowPunct/>
      <w:autoSpaceDE/>
      <w:autoSpaceDN/>
      <w:adjustRightInd/>
      <w:spacing w:before="120" w:after="120" w:line="336" w:lineRule="auto"/>
      <w:ind w:firstLine="397"/>
      <w:jc w:val="both"/>
      <w:textAlignment w:val="auto"/>
    </w:pPr>
    <w:rPr>
      <w:rFonts w:asciiTheme="minorHAnsi" w:eastAsiaTheme="minorHAnsi" w:hAnsiTheme="minorHAnsi" w:cstheme="minorBidi"/>
      <w:sz w:val="22"/>
      <w:szCs w:val="22"/>
      <w:lang w:val="en-US"/>
    </w:rPr>
  </w:style>
  <w:style w:type="paragraph" w:customStyle="1" w:styleId="font5">
    <w:name w:val="font5"/>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A7587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A7587E"/>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A7587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A7587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A7587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A7587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A7587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A7587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A7587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A7587E"/>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A7587E"/>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A7587E"/>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A7587E"/>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A7587E"/>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A7587E"/>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A7587E"/>
    <w:rPr>
      <w:rFonts w:ascii="New York" w:eastAsia="SimSun" w:hAnsi="New York"/>
      <w:sz w:val="24"/>
    </w:rPr>
  </w:style>
  <w:style w:type="paragraph" w:customStyle="1" w:styleId="body">
    <w:name w:val="body"/>
    <w:basedOn w:val="Normal"/>
    <w:link w:val="bodyChar"/>
    <w:qFormat/>
    <w:rsid w:val="00A7587E"/>
    <w:pPr>
      <w:tabs>
        <w:tab w:val="left" w:pos="2160"/>
      </w:tabs>
      <w:spacing w:before="120" w:after="120" w:line="280" w:lineRule="atLeast"/>
      <w:jc w:val="both"/>
      <w:textAlignment w:val="auto"/>
    </w:pPr>
    <w:rPr>
      <w:rFonts w:ascii="New York" w:eastAsia="SimSun" w:hAnsi="New York" w:cstheme="minorBidi"/>
      <w:sz w:val="24"/>
      <w:szCs w:val="22"/>
      <w:lang w:val="en-US"/>
    </w:rPr>
  </w:style>
  <w:style w:type="character" w:customStyle="1" w:styleId="aa">
    <w:name w:val="テキスト (文字)"/>
    <w:link w:val="ab"/>
    <w:qFormat/>
    <w:locked/>
    <w:rsid w:val="00A7587E"/>
    <w:rPr>
      <w:rFonts w:ascii="Century" w:hAnsi="Century"/>
    </w:rPr>
  </w:style>
  <w:style w:type="paragraph" w:customStyle="1" w:styleId="ab">
    <w:name w:val="テキスト"/>
    <w:basedOn w:val="Normal"/>
    <w:link w:val="aa"/>
    <w:qFormat/>
    <w:rsid w:val="00A7587E"/>
    <w:pPr>
      <w:overflowPunct/>
      <w:autoSpaceDE/>
      <w:autoSpaceDN/>
      <w:adjustRightInd/>
      <w:spacing w:afterLines="50" w:after="0" w:line="320" w:lineRule="exact"/>
      <w:ind w:firstLineChars="100" w:firstLine="210"/>
      <w:jc w:val="both"/>
      <w:textAlignment w:val="auto"/>
    </w:pPr>
    <w:rPr>
      <w:rFonts w:ascii="Century" w:eastAsiaTheme="minorHAnsi" w:hAnsi="Century" w:cstheme="minorBidi"/>
      <w:sz w:val="22"/>
      <w:szCs w:val="22"/>
      <w:lang w:val="en-US"/>
    </w:rPr>
  </w:style>
  <w:style w:type="paragraph" w:customStyle="1" w:styleId="gmail-msolistparagraph">
    <w:name w:val="gmail-msolistparagraph"/>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A7587E"/>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A7587E"/>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A7587E"/>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A7587E"/>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A7587E"/>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A7587E"/>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A7587E"/>
    <w:rPr>
      <w:rFonts w:ascii="Arial" w:eastAsia="SimSun" w:hAnsi="Arial" w:cs="Arial" w:hint="default"/>
      <w:color w:val="0000FF"/>
      <w:kern w:val="2"/>
      <w:sz w:val="18"/>
      <w:lang w:val="en-US" w:eastAsia="zh-CN" w:bidi="ar-SA"/>
    </w:rPr>
  </w:style>
  <w:style w:type="character" w:customStyle="1" w:styleId="28">
    <w:name w:val="28"/>
    <w:semiHidden/>
    <w:rsid w:val="00A7587E"/>
    <w:rPr>
      <w:rFonts w:ascii="游ゴ シ ッ ク" w:hAnsi="游ゴ シ ッ ク" w:hint="default"/>
      <w:color w:val="auto"/>
    </w:rPr>
  </w:style>
  <w:style w:type="character" w:customStyle="1" w:styleId="300">
    <w:name w:val="30"/>
    <w:semiHidden/>
    <w:rsid w:val="00A7587E"/>
    <w:rPr>
      <w:rFonts w:ascii="Yu Mincho" w:eastAsia="Yu Mincho" w:hAnsi="Yu Mincho" w:cs="Times New Roman" w:hint="eastAsia"/>
      <w:color w:val="auto"/>
      <w:sz w:val="22"/>
      <w:szCs w:val="22"/>
    </w:rPr>
  </w:style>
  <w:style w:type="character" w:customStyle="1" w:styleId="spellingerror">
    <w:name w:val="spellingerror"/>
    <w:qFormat/>
    <w:rsid w:val="00A7587E"/>
  </w:style>
  <w:style w:type="character" w:customStyle="1" w:styleId="UnresolvedMention1">
    <w:name w:val="Unresolved Mention1"/>
    <w:uiPriority w:val="99"/>
    <w:qFormat/>
    <w:rsid w:val="00A7587E"/>
    <w:rPr>
      <w:color w:val="605E5C"/>
      <w:shd w:val="clear" w:color="auto" w:fill="E1DFDD"/>
    </w:rPr>
  </w:style>
  <w:style w:type="character" w:customStyle="1" w:styleId="UnresolvedMention2">
    <w:name w:val="Unresolved Mention2"/>
    <w:uiPriority w:val="99"/>
    <w:semiHidden/>
    <w:qFormat/>
    <w:rsid w:val="00A7587E"/>
    <w:rPr>
      <w:color w:val="605E5C"/>
      <w:shd w:val="clear" w:color="auto" w:fill="E1DFDD"/>
    </w:rPr>
  </w:style>
  <w:style w:type="character" w:customStyle="1" w:styleId="16">
    <w:name w:val="リスト段落 (文字)1"/>
    <w:uiPriority w:val="34"/>
    <w:qFormat/>
    <w:rsid w:val="00A7587E"/>
    <w:rPr>
      <w:rFonts w:ascii="Times" w:eastAsia="Batang" w:hAnsi="Times" w:cs="Times" w:hint="default"/>
      <w:szCs w:val="24"/>
      <w:lang w:val="en-GB" w:eastAsia="zh-CN"/>
    </w:rPr>
  </w:style>
  <w:style w:type="character" w:customStyle="1" w:styleId="contentpasted0">
    <w:name w:val="contentpasted0"/>
    <w:qFormat/>
    <w:rsid w:val="00A7587E"/>
  </w:style>
  <w:style w:type="character" w:customStyle="1" w:styleId="110">
    <w:name w:val="見出し 1 (文字)1"/>
    <w:uiPriority w:val="99"/>
    <w:qFormat/>
    <w:rsid w:val="00A7587E"/>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A7587E"/>
    <w:rPr>
      <w:rFonts w:ascii="Yu Gothic Light" w:eastAsia="Yu Gothic Light" w:hAnsi="Yu Gothic Light" w:cs="Times New Roman" w:hint="eastAsia"/>
      <w:lang w:eastAsia="en-US"/>
    </w:rPr>
  </w:style>
  <w:style w:type="character" w:customStyle="1" w:styleId="31">
    <w:name w:val="見出し 3 (文字)1"/>
    <w:uiPriority w:val="9"/>
    <w:semiHidden/>
    <w:qFormat/>
    <w:rsid w:val="00A7587E"/>
    <w:rPr>
      <w:rFonts w:ascii="Yu Gothic Light" w:eastAsia="Yu Gothic Light" w:hAnsi="Yu Gothic Light" w:cs="Times New Roman" w:hint="eastAsia"/>
      <w:lang w:eastAsia="en-US"/>
    </w:rPr>
  </w:style>
  <w:style w:type="character" w:customStyle="1" w:styleId="41">
    <w:name w:val="見出し 4 (文字)1"/>
    <w:semiHidden/>
    <w:qFormat/>
    <w:rsid w:val="00A7587E"/>
    <w:rPr>
      <w:rFonts w:ascii="MS Mincho" w:eastAsia="Yu Mincho" w:hAnsi="MS Mincho" w:hint="eastAsia"/>
      <w:b/>
      <w:bCs/>
      <w:lang w:eastAsia="en-US"/>
    </w:rPr>
  </w:style>
  <w:style w:type="character" w:customStyle="1" w:styleId="510">
    <w:name w:val="見出し 5 (文字)1"/>
    <w:semiHidden/>
    <w:qFormat/>
    <w:rsid w:val="00A7587E"/>
    <w:rPr>
      <w:rFonts w:ascii="Yu Gothic Light" w:eastAsia="Yu Gothic Light" w:hAnsi="Yu Gothic Light" w:cs="Times New Roman" w:hint="eastAsia"/>
      <w:lang w:eastAsia="en-US"/>
    </w:rPr>
  </w:style>
  <w:style w:type="character" w:customStyle="1" w:styleId="811">
    <w:name w:val="見出し 8 (文字)1"/>
    <w:semiHidden/>
    <w:qFormat/>
    <w:rsid w:val="00A7587E"/>
    <w:rPr>
      <w:rFonts w:ascii="MS Mincho" w:eastAsia="Yu Mincho" w:hAnsi="MS Mincho" w:hint="eastAsia"/>
      <w:lang w:eastAsia="en-US"/>
    </w:rPr>
  </w:style>
  <w:style w:type="character" w:customStyle="1" w:styleId="911">
    <w:name w:val="見出し 9 (文字)1"/>
    <w:uiPriority w:val="9"/>
    <w:semiHidden/>
    <w:qFormat/>
    <w:rsid w:val="00A7587E"/>
    <w:rPr>
      <w:rFonts w:ascii="MS Mincho" w:eastAsia="Yu Mincho" w:hAnsi="MS Mincho" w:hint="eastAsia"/>
      <w:lang w:eastAsia="en-US"/>
    </w:rPr>
  </w:style>
  <w:style w:type="character" w:customStyle="1" w:styleId="17">
    <w:name w:val="脚注文字列 (文字)1"/>
    <w:semiHidden/>
    <w:qFormat/>
    <w:rsid w:val="00A7587E"/>
    <w:rPr>
      <w:rFonts w:ascii="Times New Roman" w:eastAsia="MS Gothic" w:hAnsi="Times New Roman" w:cs="Times New Roman" w:hint="default"/>
      <w:sz w:val="24"/>
      <w:lang w:val="en-GB" w:eastAsia="ja-JP"/>
    </w:rPr>
  </w:style>
  <w:style w:type="character" w:customStyle="1" w:styleId="18">
    <w:name w:val="ヘッダー (文字)1"/>
    <w:semiHidden/>
    <w:qFormat/>
    <w:rsid w:val="00A7587E"/>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A7587E"/>
    <w:rPr>
      <w:rFonts w:ascii="Times New Roman" w:eastAsia="MS Gothic" w:hAnsi="Times New Roman" w:cs="Times New Roman" w:hint="default"/>
      <w:b/>
      <w:bCs w:val="0"/>
      <w:sz w:val="24"/>
      <w:lang w:val="en-GB"/>
    </w:rPr>
  </w:style>
  <w:style w:type="character" w:customStyle="1" w:styleId="1a">
    <w:name w:val="表題 (文字)1"/>
    <w:qFormat/>
    <w:rsid w:val="00A7587E"/>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A7587E"/>
    <w:rPr>
      <w:rFonts w:ascii="Times New Roman" w:eastAsia="MS Gothic" w:hAnsi="Times New Roman" w:cs="Times New Roman" w:hint="default"/>
      <w:sz w:val="24"/>
      <w:lang w:val="en-GB" w:eastAsia="ja-JP"/>
    </w:rPr>
  </w:style>
  <w:style w:type="character" w:customStyle="1" w:styleId="B2Car">
    <w:name w:val="B2 Car"/>
    <w:qFormat/>
    <w:rsid w:val="00A7587E"/>
    <w:rPr>
      <w:lang w:val="en-GB" w:eastAsia="en-US"/>
    </w:rPr>
  </w:style>
  <w:style w:type="character" w:customStyle="1" w:styleId="GuidanceChar">
    <w:name w:val="Guidance Char"/>
    <w:qFormat/>
    <w:rsid w:val="00A7587E"/>
    <w:rPr>
      <w:i/>
      <w:iCs w:val="0"/>
      <w:color w:val="0000FF"/>
      <w:lang w:val="en-GB" w:eastAsia="ja-JP" w:bidi="ar-SA"/>
    </w:rPr>
  </w:style>
  <w:style w:type="character" w:customStyle="1" w:styleId="h4CharChar">
    <w:name w:val="h4 Char Char"/>
    <w:qFormat/>
    <w:rsid w:val="00A7587E"/>
    <w:rPr>
      <w:rFonts w:ascii="Arial" w:hAnsi="Arial" w:cs="Arial" w:hint="default"/>
      <w:sz w:val="24"/>
      <w:lang w:val="en-GB" w:eastAsia="ja-JP" w:bidi="ar-SA"/>
    </w:rPr>
  </w:style>
  <w:style w:type="character" w:customStyle="1" w:styleId="FigureCaption1">
    <w:name w:val="Figure Caption1"/>
    <w:qFormat/>
    <w:rsid w:val="00A7587E"/>
    <w:rPr>
      <w:rFonts w:ascii="Arial" w:eastAsia="????" w:hAnsi="Arial" w:cs="Arial" w:hint="default"/>
      <w:color w:val="0000FF"/>
      <w:kern w:val="2"/>
      <w:lang w:val="en-US" w:eastAsia="en-US" w:bidi="ar-SA"/>
    </w:rPr>
  </w:style>
  <w:style w:type="character" w:customStyle="1" w:styleId="CharChar5">
    <w:name w:val="Char Char5"/>
    <w:semiHidden/>
    <w:qFormat/>
    <w:rsid w:val="00A7587E"/>
    <w:rPr>
      <w:rFonts w:ascii="Times New Roman" w:hAnsi="Times New Roman" w:cs="Times New Roman" w:hint="default"/>
      <w:lang w:eastAsia="en-US"/>
    </w:rPr>
  </w:style>
  <w:style w:type="character" w:customStyle="1" w:styleId="CharChar51">
    <w:name w:val="Char Char51"/>
    <w:semiHidden/>
    <w:qFormat/>
    <w:rsid w:val="00A7587E"/>
    <w:rPr>
      <w:rFonts w:ascii="Times New Roman" w:hAnsi="Times New Roman" w:cs="Times New Roman" w:hint="default"/>
      <w:lang w:eastAsia="en-US"/>
    </w:rPr>
  </w:style>
  <w:style w:type="character" w:customStyle="1" w:styleId="Heading1Char1">
    <w:name w:val="Heading 1 Char1"/>
    <w:aliases w:val="h18 Char"/>
    <w:uiPriority w:val="9"/>
    <w:qFormat/>
    <w:rsid w:val="00A7587E"/>
    <w:rPr>
      <w:rFonts w:ascii="Cambria" w:eastAsia="Times New Roman" w:hAnsi="Cambria" w:cs="Times New Roman" w:hint="default"/>
      <w:b/>
      <w:bCs/>
      <w:color w:val="365F91"/>
      <w:sz w:val="28"/>
      <w:szCs w:val="28"/>
      <w:lang w:val="en-GB" w:eastAsia="en-GB"/>
    </w:rPr>
  </w:style>
  <w:style w:type="character" w:customStyle="1" w:styleId="colour">
    <w:name w:val="colour"/>
    <w:qFormat/>
    <w:rsid w:val="00A7587E"/>
  </w:style>
  <w:style w:type="character" w:customStyle="1" w:styleId="hps">
    <w:name w:val="hps"/>
    <w:qFormat/>
    <w:rsid w:val="00A7587E"/>
  </w:style>
  <w:style w:type="character" w:customStyle="1" w:styleId="shorttext">
    <w:name w:val="short_text"/>
    <w:qFormat/>
    <w:rsid w:val="00A7587E"/>
  </w:style>
  <w:style w:type="character" w:customStyle="1" w:styleId="keyword">
    <w:name w:val="keyword"/>
    <w:qFormat/>
    <w:rsid w:val="00A7587E"/>
  </w:style>
  <w:style w:type="character" w:customStyle="1" w:styleId="ordinary-span-edit2">
    <w:name w:val="ordinary-span-edit2"/>
    <w:qFormat/>
    <w:rsid w:val="00A7587E"/>
  </w:style>
  <w:style w:type="character" w:customStyle="1" w:styleId="size">
    <w:name w:val="size"/>
    <w:qFormat/>
    <w:rsid w:val="00A7587E"/>
  </w:style>
  <w:style w:type="character" w:customStyle="1" w:styleId="Style10ptCharChar">
    <w:name w:val="Style 10 pt Char Char"/>
    <w:qFormat/>
    <w:rsid w:val="00A7587E"/>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A7587E"/>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A7587E"/>
    <w:rPr>
      <w:rFonts w:ascii="Arial" w:eastAsia="SimSun" w:hAnsi="Arial" w:cs="Arial" w:hint="default"/>
      <w:color w:val="0000FF"/>
      <w:kern w:val="2"/>
      <w:sz w:val="22"/>
      <w:lang w:val="en-US" w:eastAsia="en-US" w:bidi="ar-SA"/>
    </w:rPr>
  </w:style>
  <w:style w:type="character" w:customStyle="1" w:styleId="moz-txt-tag">
    <w:name w:val="moz-txt-tag"/>
    <w:qFormat/>
    <w:rsid w:val="00A7587E"/>
    <w:rPr>
      <w:rFonts w:ascii="Arial" w:eastAsia="SimSun" w:hAnsi="Arial" w:cs="Arial" w:hint="default"/>
      <w:color w:val="0000FF"/>
      <w:kern w:val="2"/>
      <w:lang w:val="en-US" w:eastAsia="zh-CN" w:bidi="ar-SA"/>
    </w:rPr>
  </w:style>
  <w:style w:type="character" w:customStyle="1" w:styleId="opdicttext22">
    <w:name w:val="op_dict_text22"/>
    <w:qFormat/>
    <w:rsid w:val="00A7587E"/>
  </w:style>
  <w:style w:type="character" w:customStyle="1" w:styleId="def">
    <w:name w:val="def"/>
    <w:qFormat/>
    <w:rsid w:val="00A7587E"/>
  </w:style>
  <w:style w:type="character" w:customStyle="1" w:styleId="high-light-bg4">
    <w:name w:val="high-light-bg4"/>
    <w:qFormat/>
    <w:rsid w:val="00A7587E"/>
  </w:style>
  <w:style w:type="character" w:customStyle="1" w:styleId="TitleChar2">
    <w:name w:val="Title Char2"/>
    <w:uiPriority w:val="10"/>
    <w:qFormat/>
    <w:locked/>
    <w:rsid w:val="00A7587E"/>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A7587E"/>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A7587E"/>
    <w:rPr>
      <w:rFonts w:ascii="Arial" w:hAnsi="Arial" w:cs="Arial" w:hint="default"/>
      <w:sz w:val="32"/>
      <w:lang w:val="en-GB" w:eastAsia="en-US"/>
    </w:rPr>
  </w:style>
  <w:style w:type="character" w:customStyle="1" w:styleId="CharChar3">
    <w:name w:val="Char Char3"/>
    <w:qFormat/>
    <w:rsid w:val="00A7587E"/>
    <w:rPr>
      <w:rFonts w:ascii="Arial" w:hAnsi="Arial" w:cs="Arial" w:hint="default"/>
      <w:sz w:val="36"/>
      <w:lang w:val="en-GB" w:eastAsia="en-US" w:bidi="ar-SA"/>
    </w:rPr>
  </w:style>
  <w:style w:type="character" w:customStyle="1" w:styleId="CharChar2">
    <w:name w:val="Char Char2"/>
    <w:qFormat/>
    <w:rsid w:val="00A7587E"/>
    <w:rPr>
      <w:rFonts w:ascii="Arial" w:hAnsi="Arial" w:cs="Arial" w:hint="default"/>
      <w:sz w:val="32"/>
      <w:lang w:val="en-GB" w:eastAsia="en-US" w:bidi="ar-SA"/>
    </w:rPr>
  </w:style>
  <w:style w:type="character" w:customStyle="1" w:styleId="CharChar1">
    <w:name w:val="Char Char1"/>
    <w:qFormat/>
    <w:rsid w:val="00A7587E"/>
    <w:rPr>
      <w:rFonts w:ascii="Arial" w:hAnsi="Arial" w:cs="Arial" w:hint="default"/>
      <w:sz w:val="28"/>
      <w:lang w:val="en-GB" w:eastAsia="en-US" w:bidi="ar-SA"/>
    </w:rPr>
  </w:style>
  <w:style w:type="character" w:customStyle="1" w:styleId="CharChar">
    <w:name w:val="Char Char"/>
    <w:qFormat/>
    <w:rsid w:val="00A7587E"/>
    <w:rPr>
      <w:rFonts w:ascii="Arial" w:hAnsi="Arial" w:cs="Arial" w:hint="default"/>
      <w:sz w:val="22"/>
      <w:lang w:val="en-GB" w:eastAsia="en-US" w:bidi="ar-SA"/>
    </w:rPr>
  </w:style>
  <w:style w:type="character" w:customStyle="1" w:styleId="onecomwebmail-spelle">
    <w:name w:val="onecomwebmail-spelle"/>
    <w:qFormat/>
    <w:rsid w:val="00A7587E"/>
  </w:style>
  <w:style w:type="character" w:customStyle="1" w:styleId="onecomwebmail-font">
    <w:name w:val="onecomwebmail-font"/>
    <w:qFormat/>
    <w:rsid w:val="00A7587E"/>
  </w:style>
  <w:style w:type="character" w:customStyle="1" w:styleId="onecomwebmail-size">
    <w:name w:val="onecomwebmail-size"/>
    <w:qFormat/>
    <w:rsid w:val="00A7587E"/>
  </w:style>
  <w:style w:type="character" w:customStyle="1" w:styleId="fontstyle01">
    <w:name w:val="fontstyle01"/>
    <w:qFormat/>
    <w:rsid w:val="00A7587E"/>
    <w:rPr>
      <w:rFonts w:ascii="Times New Roman" w:hAnsi="Times New Roman" w:cs="Times New Roman" w:hint="default"/>
      <w:i/>
      <w:iCs/>
      <w:color w:val="000000"/>
      <w:sz w:val="20"/>
      <w:szCs w:val="20"/>
    </w:rPr>
  </w:style>
  <w:style w:type="character" w:customStyle="1" w:styleId="1c">
    <w:name w:val="列表段落 字符1"/>
    <w:uiPriority w:val="34"/>
    <w:qFormat/>
    <w:rsid w:val="00A7587E"/>
    <w:rPr>
      <w:rFonts w:ascii="Times" w:hAnsi="Times" w:cs="Times" w:hint="default"/>
      <w:szCs w:val="24"/>
      <w:lang w:val="en-GB"/>
    </w:rPr>
  </w:style>
  <w:style w:type="character" w:customStyle="1" w:styleId="xcontentpasted0">
    <w:name w:val="x_contentpasted0"/>
    <w:qFormat/>
    <w:rsid w:val="00A7587E"/>
  </w:style>
  <w:style w:type="character" w:customStyle="1" w:styleId="ui-provider">
    <w:name w:val="ui-provider"/>
    <w:qFormat/>
    <w:rsid w:val="00A7587E"/>
  </w:style>
  <w:style w:type="table" w:styleId="TableSimple2">
    <w:name w:val="Table Simp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A7587E"/>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A7587E"/>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A7587E"/>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A7587E"/>
    <w:rPr>
      <w:rFonts w:ascii="Times New Roman" w:eastAsia="Yu Gothic Medium" w:hAnsi="Times New Roman"/>
      <w:szCs w:val="22"/>
      <w:lang w:val="en-US" w:eastAsia="en-US"/>
    </w:rPr>
  </w:style>
  <w:style w:type="character" w:customStyle="1" w:styleId="contentpasted2">
    <w:name w:val="contentpasted2"/>
    <w:basedOn w:val="DefaultParagraphFont"/>
    <w:qFormat/>
    <w:rsid w:val="00A7587E"/>
  </w:style>
  <w:style w:type="paragraph" w:customStyle="1" w:styleId="mc-p">
    <w:name w:val="mc-p"/>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A7587E"/>
    <w:rPr>
      <w:sz w:val="22"/>
      <w:szCs w:val="22"/>
    </w:rPr>
  </w:style>
  <w:style w:type="character" w:customStyle="1" w:styleId="ObservationChar">
    <w:name w:val="Observation Char"/>
    <w:link w:val="Observation0"/>
    <w:qFormat/>
    <w:rsid w:val="00A7587E"/>
    <w:rPr>
      <w:rFonts w:ascii="Arial" w:eastAsia="Yu Mincho" w:hAnsi="Arial" w:cs="Calibri"/>
      <w:b/>
      <w:bCs/>
      <w:kern w:val="2"/>
      <w:sz w:val="21"/>
      <w:szCs w:val="21"/>
      <w:lang w:eastAsia="ja-JP"/>
    </w:rPr>
  </w:style>
  <w:style w:type="paragraph" w:customStyle="1" w:styleId="sub-proposal">
    <w:name w:val="sub-proposal"/>
    <w:basedOn w:val="Normal"/>
    <w:qFormat/>
    <w:rsid w:val="00A7587E"/>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7587E"/>
  </w:style>
  <w:style w:type="table" w:customStyle="1" w:styleId="TableGrid21">
    <w:name w:val="TableGrid2"/>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7587E"/>
    <w:pPr>
      <w:numPr>
        <w:numId w:val="3"/>
      </w:numPr>
    </w:pPr>
  </w:style>
  <w:style w:type="numbering" w:customStyle="1" w:styleId="StyleBulletedSymbolsymbolLeft025Hanging01">
    <w:name w:val="Style Bulleted Symbol (symbol) Left:  0.25&quot; Hanging:  0.1"/>
    <w:basedOn w:val="NoList"/>
    <w:rsid w:val="00A7587E"/>
  </w:style>
  <w:style w:type="table" w:customStyle="1" w:styleId="ColorfulList-Accent11">
    <w:name w:val="Colorful List - Accent 11"/>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587E"/>
    <w:pPr>
      <w:numPr>
        <w:numId w:val="7"/>
      </w:numPr>
    </w:pPr>
  </w:style>
  <w:style w:type="numbering" w:customStyle="1" w:styleId="StyleBulletedSymbolsymbolLeft025Hanging02511">
    <w:name w:val="Style Bulleted Symbol (symbol) Left:  0.25&quot; Hanging:  0.25&quot;11"/>
    <w:basedOn w:val="NoList"/>
    <w:rsid w:val="00A7587E"/>
  </w:style>
  <w:style w:type="numbering" w:customStyle="1" w:styleId="StyleBulletedSymbolsymbolLeft025Hanging02523">
    <w:name w:val="Style Bulleted Symbol (symbol) Left:  0.25&quot; Hanging:  0.25&quot;23"/>
    <w:basedOn w:val="NoList"/>
    <w:rsid w:val="00A7587E"/>
  </w:style>
  <w:style w:type="table" w:customStyle="1" w:styleId="TableGrid431">
    <w:name w:val="Table Grid431"/>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7587E"/>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7587E"/>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A7587E"/>
  </w:style>
  <w:style w:type="table" w:customStyle="1" w:styleId="TableGrid32">
    <w:name w:val="TableGrid3"/>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A7587E"/>
    <w:pPr>
      <w:numPr>
        <w:numId w:val="12"/>
      </w:numPr>
    </w:pPr>
  </w:style>
  <w:style w:type="numbering" w:customStyle="1" w:styleId="StyleBulletedSymbolsymbolLeft025Hanging02">
    <w:name w:val="Style Bulleted Symbol (symbol) Left:  0.25&quot; Hanging:  0.2"/>
    <w:basedOn w:val="NoList"/>
    <w:rsid w:val="00A7587E"/>
    <w:pPr>
      <w:numPr>
        <w:numId w:val="15"/>
      </w:numPr>
    </w:pPr>
  </w:style>
  <w:style w:type="table" w:customStyle="1" w:styleId="ColorfulList-Accent12">
    <w:name w:val="Colorful List - Accent 12"/>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587E"/>
    <w:pPr>
      <w:numPr>
        <w:numId w:val="13"/>
      </w:numPr>
    </w:pPr>
  </w:style>
  <w:style w:type="numbering" w:customStyle="1" w:styleId="StyleBulletedSymbolsymbolLeft025Hanging02512">
    <w:name w:val="Style Bulleted Symbol (symbol) Left:  0.25&quot; Hanging:  0.25&quot;12"/>
    <w:basedOn w:val="NoList"/>
    <w:rsid w:val="00A7587E"/>
    <w:pPr>
      <w:numPr>
        <w:numId w:val="14"/>
      </w:numPr>
    </w:pPr>
  </w:style>
  <w:style w:type="numbering" w:customStyle="1" w:styleId="StyleBulletedSymbolsymbolLeft025Hanging02524">
    <w:name w:val="Style Bulleted Symbol (symbol) Left:  0.25&quot; Hanging:  0.25&quot;24"/>
    <w:basedOn w:val="NoList"/>
    <w:rsid w:val="00A7587E"/>
    <w:pPr>
      <w:numPr>
        <w:numId w:val="16"/>
      </w:numPr>
    </w:pPr>
  </w:style>
  <w:style w:type="table" w:customStyle="1" w:styleId="TableGrid432">
    <w:name w:val="Table Grid432"/>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A7587E"/>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A7587E"/>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A7587E"/>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A7587E"/>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A7587E"/>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A7587E"/>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A7587E"/>
  </w:style>
  <w:style w:type="character" w:customStyle="1" w:styleId="xxb1zchn">
    <w:name w:val="x_xb1zchn"/>
    <w:basedOn w:val="DefaultParagraphFont"/>
    <w:rsid w:val="00A7587E"/>
  </w:style>
  <w:style w:type="character" w:customStyle="1" w:styleId="xxcontentpasted1">
    <w:name w:val="x_xcontentpasted1"/>
    <w:basedOn w:val="DefaultParagraphFont"/>
    <w:rsid w:val="00A7587E"/>
  </w:style>
  <w:style w:type="numbering" w:customStyle="1" w:styleId="NoList4">
    <w:name w:val="No List4"/>
    <w:next w:val="NoList"/>
    <w:uiPriority w:val="99"/>
    <w:semiHidden/>
    <w:unhideWhenUsed/>
    <w:rsid w:val="00A7587E"/>
  </w:style>
  <w:style w:type="table" w:customStyle="1" w:styleId="TableGrid40">
    <w:name w:val="Table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A7587E"/>
    <w:pPr>
      <w:numPr>
        <w:numId w:val="25"/>
      </w:numPr>
    </w:pPr>
  </w:style>
  <w:style w:type="numbering" w:customStyle="1" w:styleId="StyleBulletedSymbolsymbolLeft025Hanging03">
    <w:name w:val="Style Bulleted Symbol (symbol) Left:  0.25&quot; Hanging:  0.3"/>
    <w:basedOn w:val="NoList"/>
    <w:rsid w:val="00A7587E"/>
    <w:pPr>
      <w:numPr>
        <w:numId w:val="56"/>
      </w:numPr>
    </w:pPr>
  </w:style>
  <w:style w:type="table" w:customStyle="1" w:styleId="ColorfulList-Accent13">
    <w:name w:val="Colorful List - Accent 13"/>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587E"/>
    <w:pPr>
      <w:numPr>
        <w:numId w:val="29"/>
      </w:numPr>
    </w:pPr>
  </w:style>
  <w:style w:type="numbering" w:customStyle="1" w:styleId="StyleBulletedSymbolsymbolLeft025Hanging02513">
    <w:name w:val="Style Bulleted Symbol (symbol) Left:  0.25&quot; Hanging:  0.25&quot;13"/>
    <w:basedOn w:val="NoList"/>
    <w:rsid w:val="00A7587E"/>
    <w:pPr>
      <w:numPr>
        <w:numId w:val="30"/>
      </w:numPr>
    </w:pPr>
  </w:style>
  <w:style w:type="numbering" w:customStyle="1" w:styleId="StyleBulletedSymbolsymbolLeft025Hanging02525">
    <w:name w:val="Style Bulleted Symbol (symbol) Left:  0.25&quot; Hanging:  0.25&quot;25"/>
    <w:basedOn w:val="NoList"/>
    <w:rsid w:val="00A7587E"/>
    <w:pPr>
      <w:numPr>
        <w:numId w:val="57"/>
      </w:numPr>
    </w:pPr>
  </w:style>
  <w:style w:type="table" w:customStyle="1" w:styleId="TableGrid433">
    <w:name w:val="Table Grid433"/>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A7587E"/>
    <w:rPr>
      <w:rFonts w:ascii="Calibri" w:eastAsia="Calibri" w:hAnsi="Calibri" w:cs="Times New Roman"/>
      <w:kern w:val="0"/>
      <w:sz w:val="22"/>
      <w:lang w:eastAsia="en-US"/>
    </w:rPr>
  </w:style>
  <w:style w:type="paragraph" w:customStyle="1" w:styleId="LGTdoc">
    <w:name w:val="LGTdoc_소제목"/>
    <w:basedOn w:val="LGTdoc0"/>
    <w:qFormat/>
    <w:rsid w:val="00A7587E"/>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A7587E"/>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A7587E"/>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A7587E"/>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A7587E"/>
    <w:pPr>
      <w:spacing w:after="160" w:line="259" w:lineRule="auto"/>
    </w:pPr>
    <w:rPr>
      <w:rFonts w:eastAsia="Arial"/>
      <w:bCs/>
      <w:noProof w:val="0"/>
      <w:sz w:val="22"/>
      <w:lang w:val="en-GB"/>
    </w:rPr>
  </w:style>
  <w:style w:type="character" w:customStyle="1" w:styleId="Char0">
    <w:name w:val="样式 页眉 Char"/>
    <w:link w:val="ac"/>
    <w:qFormat/>
    <w:rsid w:val="00A7587E"/>
    <w:rPr>
      <w:rFonts w:ascii="Arial" w:eastAsia="Arial" w:hAnsi="Arial" w:cs="Times New Roman"/>
      <w:b/>
      <w:bCs/>
      <w:szCs w:val="20"/>
      <w:lang w:val="en-GB"/>
    </w:rPr>
  </w:style>
  <w:style w:type="paragraph" w:customStyle="1" w:styleId="StatementHeading">
    <w:name w:val="Statement Heading"/>
    <w:basedOn w:val="Normal"/>
    <w:next w:val="StatementBody"/>
    <w:qFormat/>
    <w:rsid w:val="00A7587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A7587E"/>
    <w:pPr>
      <w:spacing w:line="259" w:lineRule="auto"/>
    </w:pPr>
    <w:rPr>
      <w:rFonts w:eastAsia="SimSun"/>
    </w:rPr>
  </w:style>
  <w:style w:type="paragraph" w:customStyle="1" w:styleId="equation0">
    <w:name w:val="equation"/>
    <w:basedOn w:val="Normal"/>
    <w:uiPriority w:val="99"/>
    <w:qFormat/>
    <w:rsid w:val="00A7587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A7587E"/>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A7587E"/>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A7587E"/>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A7587E"/>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A7587E"/>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A7587E"/>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A7587E"/>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A7587E"/>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A7587E"/>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A7587E"/>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A7587E"/>
    <w:rPr>
      <w:color w:val="605E5C"/>
      <w:shd w:val="clear" w:color="auto" w:fill="E1DFDD"/>
    </w:rPr>
  </w:style>
  <w:style w:type="table" w:customStyle="1" w:styleId="TableGrid110">
    <w:name w:val="TableGrid11"/>
    <w:basedOn w:val="TableNormal"/>
    <w:uiPriority w:val="39"/>
    <w:qFormat/>
    <w:rsid w:val="00A7587E"/>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A7587E"/>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A7587E"/>
    <w:rPr>
      <w:rFonts w:ascii="Times New Roman" w:eastAsia="SimSun" w:hAnsi="Times New Roman" w:cs="Times New Roman"/>
      <w:b/>
      <w:sz w:val="20"/>
      <w:szCs w:val="24"/>
      <w:lang w:eastAsia="zh-CN"/>
    </w:rPr>
  </w:style>
  <w:style w:type="paragraph" w:customStyle="1" w:styleId="mc-p0">
    <w:name w:val="mc-p___"/>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A7587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A7587E"/>
    <w:rPr>
      <w:rFonts w:eastAsia="SimSun"/>
    </w:rPr>
  </w:style>
  <w:style w:type="paragraph" w:customStyle="1" w:styleId="Caption1">
    <w:name w:val="Caption1"/>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A7587E"/>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A7587E"/>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A7587E"/>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A7587E"/>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A7587E"/>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A7587E"/>
    <w:rPr>
      <w:rFonts w:ascii="Nirmala UI" w:hAnsi="Nirmala UI" w:cs="Arial" w:hint="default"/>
      <w:color w:val="auto"/>
      <w:sz w:val="20"/>
      <w:szCs w:val="22"/>
    </w:rPr>
  </w:style>
  <w:style w:type="paragraph" w:customStyle="1" w:styleId="212">
    <w:name w:val="修订21"/>
    <w:hidden/>
    <w:uiPriority w:val="99"/>
    <w:semiHidden/>
    <w:qFormat/>
    <w:rsid w:val="00A7587E"/>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A7587E"/>
    <w:rPr>
      <w:color w:val="2B579A"/>
      <w:shd w:val="clear" w:color="auto" w:fill="E1DFDD"/>
    </w:rPr>
  </w:style>
  <w:style w:type="character" w:customStyle="1" w:styleId="Mention1">
    <w:name w:val="Mention1"/>
    <w:uiPriority w:val="99"/>
    <w:unhideWhenUsed/>
    <w:qFormat/>
    <w:rsid w:val="00A7587E"/>
    <w:rPr>
      <w:color w:val="2B579A"/>
      <w:shd w:val="clear" w:color="auto" w:fill="E1DFDD"/>
    </w:rPr>
  </w:style>
  <w:style w:type="character" w:customStyle="1" w:styleId="24">
    <w:name w:val="@他2"/>
    <w:uiPriority w:val="99"/>
    <w:unhideWhenUsed/>
    <w:qFormat/>
    <w:rsid w:val="00A7587E"/>
    <w:rPr>
      <w:color w:val="2B579A"/>
      <w:shd w:val="clear" w:color="auto" w:fill="E1DFDD"/>
    </w:rPr>
  </w:style>
  <w:style w:type="character" w:customStyle="1" w:styleId="25">
    <w:name w:val="未处理的提及2"/>
    <w:uiPriority w:val="99"/>
    <w:semiHidden/>
    <w:unhideWhenUsed/>
    <w:rsid w:val="00A7587E"/>
    <w:rPr>
      <w:color w:val="605E5C"/>
      <w:shd w:val="clear" w:color="auto" w:fill="E1DFDD"/>
    </w:rPr>
  </w:style>
  <w:style w:type="character" w:customStyle="1" w:styleId="Mention2">
    <w:name w:val="Mention2"/>
    <w:uiPriority w:val="99"/>
    <w:unhideWhenUsed/>
    <w:rsid w:val="00A7587E"/>
    <w:rPr>
      <w:color w:val="2B579A"/>
      <w:shd w:val="clear" w:color="auto" w:fill="E1DFDD"/>
    </w:rPr>
  </w:style>
  <w:style w:type="paragraph" w:styleId="Bibliography">
    <w:name w:val="Bibliography"/>
    <w:basedOn w:val="Normal"/>
    <w:next w:val="Normal"/>
    <w:uiPriority w:val="37"/>
    <w:semiHidden/>
    <w:unhideWhenUsed/>
    <w:rsid w:val="00A7587E"/>
    <w:rPr>
      <w:rFonts w:eastAsia="SimSun"/>
    </w:rPr>
  </w:style>
  <w:style w:type="numbering" w:customStyle="1" w:styleId="NoList11">
    <w:name w:val="No List11"/>
    <w:next w:val="NoList"/>
    <w:uiPriority w:val="99"/>
    <w:semiHidden/>
    <w:unhideWhenUsed/>
    <w:rsid w:val="00A7587E"/>
  </w:style>
  <w:style w:type="character" w:customStyle="1" w:styleId="BodyTextChar1">
    <w:name w:val="Body Text Char1"/>
    <w:aliases w:val="bt Char1"/>
    <w:uiPriority w:val="99"/>
    <w:semiHidden/>
    <w:rsid w:val="00A7587E"/>
    <w:rPr>
      <w:rFonts w:ascii="Calibri" w:eastAsia="Calibri" w:hAnsi="Calibri" w:cs="Arial"/>
      <w:kern w:val="2"/>
      <w:sz w:val="22"/>
      <w:szCs w:val="22"/>
      <w:lang w:eastAsia="en-US"/>
    </w:rPr>
  </w:style>
  <w:style w:type="paragraph" w:customStyle="1" w:styleId="1f3">
    <w:name w:val="无间隔1"/>
    <w:uiPriority w:val="99"/>
    <w:qFormat/>
    <w:rsid w:val="00A7587E"/>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A7587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A7587E"/>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A7587E"/>
    <w:pPr>
      <w:spacing w:line="252" w:lineRule="auto"/>
    </w:pPr>
    <w:rPr>
      <w:rFonts w:ascii="Times New Roman" w:eastAsia="SimSun" w:hAnsi="Times New Roman" w:cs="Times New Roman"/>
      <w:lang w:eastAsia="zh-CN"/>
    </w:rPr>
  </w:style>
  <w:style w:type="paragraph" w:customStyle="1" w:styleId="Style2">
    <w:name w:val="_Style 2"/>
    <w:uiPriority w:val="99"/>
    <w:qFormat/>
    <w:rsid w:val="00A7587E"/>
    <w:pPr>
      <w:spacing w:line="252" w:lineRule="auto"/>
    </w:pPr>
    <w:rPr>
      <w:rFonts w:ascii="Times New Roman" w:eastAsia="SimSun" w:hAnsi="Times New Roman" w:cs="Times New Roman"/>
      <w:lang w:eastAsia="zh-CN"/>
    </w:rPr>
  </w:style>
  <w:style w:type="paragraph" w:customStyle="1" w:styleId="Style10">
    <w:name w:val="_Style 1"/>
    <w:uiPriority w:val="99"/>
    <w:qFormat/>
    <w:rsid w:val="00A7587E"/>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A7587E"/>
    <w:rPr>
      <w:rFonts w:ascii="MS Mincho" w:hAnsi="MS Mincho"/>
      <w:color w:val="0000FF"/>
      <w:kern w:val="2"/>
      <w:sz w:val="21"/>
    </w:rPr>
  </w:style>
  <w:style w:type="paragraph" w:customStyle="1" w:styleId="RAN1text">
    <w:name w:val="RAN1 text"/>
    <w:basedOn w:val="BodyText"/>
    <w:link w:val="RAN1textChar"/>
    <w:qFormat/>
    <w:rsid w:val="00A7587E"/>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A7587E"/>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A7587E"/>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A7587E"/>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A7587E"/>
    <w:rPr>
      <w:rFonts w:ascii="Microsoft YaHei" w:eastAsia="Microsoft YaHei" w:hAnsi="Microsoft YaHei"/>
      <w:b/>
    </w:rPr>
  </w:style>
  <w:style w:type="paragraph" w:customStyle="1" w:styleId="1f5">
    <w:name w:val="样式1"/>
    <w:basedOn w:val="Normal"/>
    <w:link w:val="1Char"/>
    <w:qFormat/>
    <w:rsid w:val="00A7587E"/>
    <w:pPr>
      <w:overflowPunct/>
      <w:autoSpaceDE/>
      <w:autoSpaceDN/>
      <w:adjustRightInd/>
      <w:snapToGrid w:val="0"/>
      <w:spacing w:before="120" w:afterLines="50" w:after="0"/>
      <w:jc w:val="both"/>
      <w:textAlignment w:val="auto"/>
    </w:pPr>
    <w:rPr>
      <w:rFonts w:ascii="Microsoft YaHei" w:eastAsia="Microsoft YaHei" w:hAnsi="Microsoft YaHei" w:cstheme="minorBidi"/>
      <w:b/>
      <w:sz w:val="22"/>
      <w:szCs w:val="22"/>
      <w:lang w:val="en-US"/>
    </w:rPr>
  </w:style>
  <w:style w:type="paragraph" w:customStyle="1" w:styleId="33">
    <w:name w:val="正文3"/>
    <w:uiPriority w:val="99"/>
    <w:qFormat/>
    <w:rsid w:val="00A7587E"/>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A7587E"/>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A7587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A7587E"/>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A7587E"/>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A7587E"/>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7587E"/>
    <w:rPr>
      <w:b/>
      <w:i w:val="0"/>
      <w:iCs w:val="0"/>
    </w:rPr>
  </w:style>
  <w:style w:type="paragraph" w:customStyle="1" w:styleId="PatAppl">
    <w:name w:val="Pat Appl"/>
    <w:basedOn w:val="PatAppBody"/>
    <w:qFormat/>
    <w:rsid w:val="00A7587E"/>
    <w:pPr>
      <w:spacing w:after="0"/>
    </w:pPr>
  </w:style>
  <w:style w:type="character" w:customStyle="1" w:styleId="emailstyle121">
    <w:name w:val="emailstyle121"/>
    <w:semiHidden/>
    <w:rsid w:val="00A7587E"/>
    <w:rPr>
      <w:rFonts w:ascii="Nirmala UI" w:hAnsi="Nirmala UI" w:cs="Arial" w:hint="default"/>
      <w:color w:val="auto"/>
      <w:sz w:val="20"/>
      <w:szCs w:val="22"/>
    </w:rPr>
  </w:style>
  <w:style w:type="character" w:customStyle="1" w:styleId="1-2Char">
    <w:name w:val="中等深浅网格 1 - 强调文字颜色 2 Char"/>
    <w:uiPriority w:val="34"/>
    <w:qFormat/>
    <w:locked/>
    <w:rsid w:val="00A7587E"/>
    <w:rPr>
      <w:rFonts w:ascii="Times New Roman" w:hAnsi="Times New Roman" w:cs="Times New Roman" w:hint="default"/>
      <w:kern w:val="2"/>
      <w:sz w:val="21"/>
      <w:szCs w:val="24"/>
    </w:rPr>
  </w:style>
  <w:style w:type="character" w:customStyle="1" w:styleId="word">
    <w:name w:val="word"/>
    <w:basedOn w:val="DefaultParagraphFont"/>
    <w:qFormat/>
    <w:rsid w:val="00A7587E"/>
  </w:style>
  <w:style w:type="character" w:customStyle="1" w:styleId="high-light">
    <w:name w:val="high-light"/>
    <w:basedOn w:val="DefaultParagraphFont"/>
    <w:qFormat/>
    <w:rsid w:val="00A7587E"/>
  </w:style>
  <w:style w:type="character" w:customStyle="1" w:styleId="pos">
    <w:name w:val="pos"/>
    <w:basedOn w:val="DefaultParagraphFont"/>
    <w:qFormat/>
    <w:rsid w:val="00A7587E"/>
  </w:style>
  <w:style w:type="character" w:customStyle="1" w:styleId="apple-style-span">
    <w:name w:val="apple-style-span"/>
    <w:basedOn w:val="DefaultParagraphFont"/>
    <w:qFormat/>
    <w:rsid w:val="00A7587E"/>
  </w:style>
  <w:style w:type="character" w:customStyle="1" w:styleId="1f7">
    <w:name w:val="占位符文本1"/>
    <w:uiPriority w:val="99"/>
    <w:qFormat/>
    <w:rsid w:val="00A7587E"/>
    <w:rPr>
      <w:color w:val="808080"/>
    </w:rPr>
  </w:style>
  <w:style w:type="character" w:customStyle="1" w:styleId="PlaceholderText1">
    <w:name w:val="Placeholder Text1"/>
    <w:uiPriority w:val="99"/>
    <w:semiHidden/>
    <w:qFormat/>
    <w:rsid w:val="00A7587E"/>
    <w:rPr>
      <w:color w:val="808080"/>
    </w:rPr>
  </w:style>
  <w:style w:type="character" w:customStyle="1" w:styleId="xxxapple-converted-space0">
    <w:name w:val="x_xxapple-converted-space"/>
    <w:basedOn w:val="DefaultParagraphFont"/>
    <w:qFormat/>
    <w:rsid w:val="00A7587E"/>
  </w:style>
  <w:style w:type="table" w:styleId="MediumGrid1-Accent2">
    <w:name w:val="Medium Grid 1 Accent 2"/>
    <w:basedOn w:val="TableNormal"/>
    <w:uiPriority w:val="34"/>
    <w:semiHidden/>
    <w:unhideWhenUsed/>
    <w:qFormat/>
    <w:rsid w:val="00A7587E"/>
    <w:pPr>
      <w:spacing w:after="0" w:line="240" w:lineRule="auto"/>
    </w:pPr>
    <w:rPr>
      <w:rFonts w:ascii="Times New Roman" w:eastAsia="SimSun"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A7587E"/>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A7587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A7587E"/>
    <w:rPr>
      <w:color w:val="2B579A"/>
      <w:shd w:val="clear" w:color="auto" w:fill="E1DFDD"/>
    </w:rPr>
  </w:style>
  <w:style w:type="numbering" w:customStyle="1" w:styleId="1f9">
    <w:name w:val="无列表1"/>
    <w:next w:val="NoList"/>
    <w:uiPriority w:val="99"/>
    <w:semiHidden/>
    <w:unhideWhenUsed/>
    <w:rsid w:val="00A7587E"/>
  </w:style>
  <w:style w:type="table" w:customStyle="1" w:styleId="4-11">
    <w:name w:val="网格表 4 - 着色 11"/>
    <w:basedOn w:val="TableNormal"/>
    <w:uiPriority w:val="49"/>
    <w:rsid w:val="00A7587E"/>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A7587E"/>
  </w:style>
  <w:style w:type="character" w:customStyle="1" w:styleId="ad">
    <w:name w:val="正文文本 字符"/>
    <w:aliases w:val="bt 字符"/>
    <w:rsid w:val="00A7587E"/>
    <w:rPr>
      <w:rFonts w:ascii="Times" w:eastAsia="Batang" w:hAnsi="Times"/>
      <w:szCs w:val="24"/>
      <w:lang w:val="en-GB" w:eastAsia="x-none"/>
    </w:rPr>
  </w:style>
  <w:style w:type="table" w:customStyle="1" w:styleId="27">
    <w:name w:val="网格型2"/>
    <w:basedOn w:val="TableNormal"/>
    <w:next w:val="TableGrid"/>
    <w:uiPriority w:val="39"/>
    <w:qFormat/>
    <w:rsid w:val="00A7587E"/>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A7587E"/>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A7587E"/>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A7587E"/>
    <w:pPr>
      <w:numPr>
        <w:ilvl w:val="2"/>
      </w:numPr>
      <w:tabs>
        <w:tab w:val="num" w:pos="360"/>
      </w:tabs>
      <w:ind w:left="1224" w:hanging="504"/>
    </w:pPr>
    <w:rPr>
      <w:sz w:val="22"/>
    </w:rPr>
  </w:style>
  <w:style w:type="character" w:customStyle="1" w:styleId="title2Char">
    <w:name w:val="title 2 Char"/>
    <w:link w:val="title2"/>
    <w:rsid w:val="00A7587E"/>
    <w:rPr>
      <w:rFonts w:ascii="Arial" w:eastAsia="Arial" w:hAnsi="Arial" w:cs="Arial"/>
      <w:bCs/>
      <w:iCs/>
      <w:sz w:val="28"/>
      <w:szCs w:val="28"/>
      <w:lang w:eastAsia="zh-CN"/>
    </w:rPr>
  </w:style>
  <w:style w:type="character" w:customStyle="1" w:styleId="CRCoverPageZchn">
    <w:name w:val="CR Cover Page Zchn"/>
    <w:qFormat/>
    <w:rsid w:val="00A7587E"/>
    <w:rPr>
      <w:rFonts w:ascii="Arial" w:eastAsia="MS Mincho" w:hAnsi="Arial"/>
      <w:lang w:val="en-GB" w:eastAsia="en-US"/>
    </w:rPr>
  </w:style>
  <w:style w:type="character" w:customStyle="1" w:styleId="cf01">
    <w:name w:val="cf01"/>
    <w:qFormat/>
    <w:rsid w:val="00A7587E"/>
    <w:rPr>
      <w:rFonts w:ascii="Segoe UI" w:hAnsi="Segoe UI" w:cs="Segoe UI" w:hint="default"/>
      <w:sz w:val="18"/>
      <w:szCs w:val="18"/>
    </w:rPr>
  </w:style>
  <w:style w:type="paragraph" w:customStyle="1" w:styleId="000proposal">
    <w:name w:val="000_proposal"/>
    <w:basedOn w:val="Normal"/>
    <w:link w:val="000proposalChar"/>
    <w:qFormat/>
    <w:rsid w:val="00A7587E"/>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A7587E"/>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A7587E"/>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A7587E"/>
    <w:rPr>
      <w:rFonts w:ascii="Times New Roman" w:eastAsia="SimSun" w:hAnsi="Times New Roman" w:cs="Times New Roman"/>
      <w:sz w:val="24"/>
      <w:szCs w:val="24"/>
      <w:lang w:eastAsia="zh-CN"/>
    </w:rPr>
  </w:style>
  <w:style w:type="character" w:customStyle="1" w:styleId="1fa">
    <w:name w:val="题注 字符1"/>
    <w:qFormat/>
    <w:rsid w:val="00A7587E"/>
    <w:rPr>
      <w:rFonts w:ascii="Tahoma" w:eastAsia="MS Gothic" w:hAnsi="Tahoma"/>
      <w:sz w:val="24"/>
      <w:shd w:val="clear" w:color="auto" w:fill="000080"/>
      <w:lang w:val="en-GB" w:eastAsia="ja-JP"/>
    </w:rPr>
  </w:style>
  <w:style w:type="character" w:customStyle="1" w:styleId="B4Char">
    <w:name w:val="B4 Char"/>
    <w:link w:val="B4"/>
    <w:qFormat/>
    <w:rsid w:val="00A7587E"/>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A7587E"/>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7587E"/>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A7587E"/>
  </w:style>
  <w:style w:type="table" w:customStyle="1" w:styleId="TableGrid5">
    <w:name w:val="TableGrid5"/>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A7587E"/>
    <w:pPr>
      <w:numPr>
        <w:numId w:val="4"/>
      </w:numPr>
    </w:pPr>
  </w:style>
  <w:style w:type="numbering" w:customStyle="1" w:styleId="StyleBulletedSymbolsymbolLeft025Hanging04">
    <w:name w:val="Style Bulleted Symbol (symbol) Left:  0.25&quot; Hanging:  0.4"/>
    <w:basedOn w:val="NoList"/>
    <w:rsid w:val="00A7587E"/>
    <w:pPr>
      <w:numPr>
        <w:numId w:val="10"/>
      </w:numPr>
    </w:pPr>
  </w:style>
  <w:style w:type="table" w:customStyle="1" w:styleId="ColorfulList-Accent14">
    <w:name w:val="Colorful List - Accent 14"/>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587E"/>
    <w:pPr>
      <w:numPr>
        <w:numId w:val="8"/>
      </w:numPr>
    </w:pPr>
  </w:style>
  <w:style w:type="numbering" w:customStyle="1" w:styleId="StyleBulletedSymbolsymbolLeft025Hanging02514">
    <w:name w:val="Style Bulleted Symbol (symbol) Left:  0.25&quot; Hanging:  0.25&quot;14"/>
    <w:basedOn w:val="NoList"/>
    <w:rsid w:val="00A7587E"/>
    <w:pPr>
      <w:numPr>
        <w:numId w:val="9"/>
      </w:numPr>
    </w:pPr>
  </w:style>
  <w:style w:type="numbering" w:customStyle="1" w:styleId="StyleBulletedSymbolsymbolLeft025Hanging02526">
    <w:name w:val="Style Bulleted Symbol (symbol) Left:  0.25&quot; Hanging:  0.25&quot;26"/>
    <w:basedOn w:val="NoList"/>
    <w:rsid w:val="00A7587E"/>
    <w:pPr>
      <w:numPr>
        <w:numId w:val="11"/>
      </w:numPr>
    </w:pPr>
  </w:style>
  <w:style w:type="table" w:customStyle="1" w:styleId="TableGrid434">
    <w:name w:val="Table Grid434"/>
    <w:basedOn w:val="TableNormal"/>
    <w:next w:val="TableGrid"/>
    <w:qFormat/>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A7587E"/>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A7587E"/>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A7587E"/>
    <w:rPr>
      <w:rFonts w:ascii="Arial" w:eastAsia="SimSun" w:hAnsi="Arial"/>
      <w:b/>
      <w:lang w:val="en-GB" w:eastAsia="en-US"/>
    </w:rPr>
  </w:style>
  <w:style w:type="table" w:styleId="GridTable5Dark-Accent5">
    <w:name w:val="Grid Table 5 Dark Accent 5"/>
    <w:basedOn w:val="TableNormal"/>
    <w:uiPriority w:val="50"/>
    <w:rsid w:val="00A7587E"/>
    <w:pPr>
      <w:spacing w:after="0" w:line="240" w:lineRule="auto"/>
    </w:pPr>
    <w:rPr>
      <w:rFonts w:eastAsia="SimSu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7">
    <w:name w:val="Table Grid7"/>
    <w:basedOn w:val="TableNormal"/>
    <w:next w:val="TableGrid"/>
    <w:uiPriority w:val="39"/>
    <w:rsid w:val="00A7587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A7587E"/>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A7587E"/>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A7587E"/>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A7587E"/>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A7587E"/>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A7587E"/>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A75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A7587E"/>
    <w:rPr>
      <w:rFonts w:ascii="Times New Roman" w:hAnsi="Times New Roman"/>
      <w:lang w:eastAsia="en-US"/>
    </w:rPr>
  </w:style>
  <w:style w:type="paragraph" w:styleId="Title">
    <w:name w:val="Title"/>
    <w:basedOn w:val="Normal"/>
    <w:next w:val="Normal"/>
    <w:link w:val="TitleChar"/>
    <w:uiPriority w:val="10"/>
    <w:qFormat/>
    <w:rsid w:val="00A7587E"/>
    <w:pPr>
      <w:spacing w:after="0"/>
      <w:contextualSpacing/>
    </w:pPr>
    <w:rPr>
      <w:rFonts w:ascii="Arial" w:eastAsia="MS Gothic" w:hAnsi="Arial" w:cstheme="minorBidi"/>
      <w:b/>
      <w:sz w:val="24"/>
      <w:szCs w:val="22"/>
    </w:rPr>
  </w:style>
  <w:style w:type="character" w:customStyle="1" w:styleId="TitleChar3">
    <w:name w:val="Title Char3"/>
    <w:basedOn w:val="DefaultParagraphFont"/>
    <w:uiPriority w:val="10"/>
    <w:rsid w:val="00A7587E"/>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50643">
      <w:bodyDiv w:val="1"/>
      <w:marLeft w:val="0"/>
      <w:marRight w:val="0"/>
      <w:marTop w:val="0"/>
      <w:marBottom w:val="0"/>
      <w:divBdr>
        <w:top w:val="none" w:sz="0" w:space="0" w:color="auto"/>
        <w:left w:val="none" w:sz="0" w:space="0" w:color="auto"/>
        <w:bottom w:val="none" w:sz="0" w:space="0" w:color="auto"/>
        <w:right w:val="none" w:sz="0" w:space="0" w:color="auto"/>
      </w:divBdr>
    </w:div>
    <w:div w:id="662977454">
      <w:bodyDiv w:val="1"/>
      <w:marLeft w:val="0"/>
      <w:marRight w:val="0"/>
      <w:marTop w:val="0"/>
      <w:marBottom w:val="0"/>
      <w:divBdr>
        <w:top w:val="none" w:sz="0" w:space="0" w:color="auto"/>
        <w:left w:val="none" w:sz="0" w:space="0" w:color="auto"/>
        <w:bottom w:val="none" w:sz="0" w:space="0" w:color="auto"/>
        <w:right w:val="none" w:sz="0" w:space="0" w:color="auto"/>
      </w:divBdr>
    </w:div>
    <w:div w:id="808671001">
      <w:bodyDiv w:val="1"/>
      <w:marLeft w:val="0"/>
      <w:marRight w:val="0"/>
      <w:marTop w:val="0"/>
      <w:marBottom w:val="0"/>
      <w:divBdr>
        <w:top w:val="none" w:sz="0" w:space="0" w:color="auto"/>
        <w:left w:val="none" w:sz="0" w:space="0" w:color="auto"/>
        <w:bottom w:val="none" w:sz="0" w:space="0" w:color="auto"/>
        <w:right w:val="none" w:sz="0" w:space="0" w:color="auto"/>
      </w:divBdr>
    </w:div>
    <w:div w:id="862286082">
      <w:bodyDiv w:val="1"/>
      <w:marLeft w:val="0"/>
      <w:marRight w:val="0"/>
      <w:marTop w:val="0"/>
      <w:marBottom w:val="0"/>
      <w:divBdr>
        <w:top w:val="none" w:sz="0" w:space="0" w:color="auto"/>
        <w:left w:val="none" w:sz="0" w:space="0" w:color="auto"/>
        <w:bottom w:val="none" w:sz="0" w:space="0" w:color="auto"/>
        <w:right w:val="none" w:sz="0" w:space="0" w:color="auto"/>
      </w:divBdr>
    </w:div>
    <w:div w:id="865408095">
      <w:bodyDiv w:val="1"/>
      <w:marLeft w:val="0"/>
      <w:marRight w:val="0"/>
      <w:marTop w:val="0"/>
      <w:marBottom w:val="0"/>
      <w:divBdr>
        <w:top w:val="none" w:sz="0" w:space="0" w:color="auto"/>
        <w:left w:val="none" w:sz="0" w:space="0" w:color="auto"/>
        <w:bottom w:val="none" w:sz="0" w:space="0" w:color="auto"/>
        <w:right w:val="none" w:sz="0" w:space="0" w:color="auto"/>
      </w:divBdr>
    </w:div>
    <w:div w:id="946354097">
      <w:bodyDiv w:val="1"/>
      <w:marLeft w:val="0"/>
      <w:marRight w:val="0"/>
      <w:marTop w:val="0"/>
      <w:marBottom w:val="0"/>
      <w:divBdr>
        <w:top w:val="none" w:sz="0" w:space="0" w:color="auto"/>
        <w:left w:val="none" w:sz="0" w:space="0" w:color="auto"/>
        <w:bottom w:val="none" w:sz="0" w:space="0" w:color="auto"/>
        <w:right w:val="none" w:sz="0" w:space="0" w:color="auto"/>
      </w:divBdr>
    </w:div>
    <w:div w:id="1079643017">
      <w:bodyDiv w:val="1"/>
      <w:marLeft w:val="0"/>
      <w:marRight w:val="0"/>
      <w:marTop w:val="0"/>
      <w:marBottom w:val="0"/>
      <w:divBdr>
        <w:top w:val="none" w:sz="0" w:space="0" w:color="auto"/>
        <w:left w:val="none" w:sz="0" w:space="0" w:color="auto"/>
        <w:bottom w:val="none" w:sz="0" w:space="0" w:color="auto"/>
        <w:right w:val="none" w:sz="0" w:space="0" w:color="auto"/>
      </w:divBdr>
    </w:div>
    <w:div w:id="1352486057">
      <w:bodyDiv w:val="1"/>
      <w:marLeft w:val="0"/>
      <w:marRight w:val="0"/>
      <w:marTop w:val="0"/>
      <w:marBottom w:val="0"/>
      <w:divBdr>
        <w:top w:val="none" w:sz="0" w:space="0" w:color="auto"/>
        <w:left w:val="none" w:sz="0" w:space="0" w:color="auto"/>
        <w:bottom w:val="none" w:sz="0" w:space="0" w:color="auto"/>
        <w:right w:val="none" w:sz="0" w:space="0" w:color="auto"/>
      </w:divBdr>
    </w:div>
    <w:div w:id="20277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Inbox/R3-247898.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3_Iu/TSGR3_126/Docs/R3-24789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Inbox/R3-247897.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3_Iu/TSGR3_126/Docs/R3-24789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030B0-E4EB-46A0-AB0E-73EDD76F3C32}">
  <ds:schemaRefs>
    <ds:schemaRef ds:uri="http://schemas.microsoft.com/office/2006/documentManagement/types"/>
    <ds:schemaRef ds:uri="http://www.w3.org/XML/1998/namespace"/>
    <ds:schemaRef ds:uri="http://schemas.microsoft.com/office/2006/metadata/properties"/>
    <ds:schemaRef ds:uri="http://purl.org/dc/dcmitype/"/>
    <ds:schemaRef ds:uri="9b239327-9e80-40e4-b1b7-4394fed77a33"/>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04C529C-6285-472A-B56E-FDDED90A6BAA}">
  <ds:schemaRefs>
    <ds:schemaRef ds:uri="http://schemas.microsoft.com/sharepoint/v3/contenttype/forms"/>
  </ds:schemaRefs>
</ds:datastoreItem>
</file>

<file path=customXml/itemProps3.xml><?xml version="1.0" encoding="utf-8"?>
<ds:datastoreItem xmlns:ds="http://schemas.openxmlformats.org/officeDocument/2006/customXml" ds:itemID="{D11F35E3-89B7-43C8-AC3B-F4032CA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26</Pages>
  <Words>12105</Words>
  <Characters>69001</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Ajit </cp:lastModifiedBy>
  <cp:revision>42</cp:revision>
  <dcterms:created xsi:type="dcterms:W3CDTF">2024-08-28T19:41:00Z</dcterms:created>
  <dcterms:modified xsi:type="dcterms:W3CDTF">2024-12-02T23:53:00Z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